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FFFF"/>
  <w:body>
    <w:p w:rsidR="005D7230" w:rsidRDefault="005D7230">
      <w:pPr>
        <w:rPr>
          <w:rFonts w:ascii="Times New Roman" w:hAnsi="Times New Roman" w:cs="Times New Roman"/>
          <w:i/>
          <w:sz w:val="72"/>
          <w:szCs w:val="72"/>
        </w:rPr>
      </w:pPr>
    </w:p>
    <w:p w:rsidR="005D7230" w:rsidRDefault="00E40481">
      <w:pPr>
        <w:rPr>
          <w:rFonts w:ascii="Times New Roman" w:hAnsi="Times New Roman" w:cs="Times New Roman"/>
          <w:i/>
          <w:sz w:val="72"/>
          <w:szCs w:val="72"/>
        </w:rPr>
      </w:pPr>
      <w:r>
        <w:rPr>
          <w:rFonts w:ascii="Times New Roman" w:hAnsi="Times New Roman" w:cs="Times New Roman"/>
          <w:i/>
          <w:noProof/>
          <w:sz w:val="72"/>
          <w:szCs w:val="72"/>
        </w:rPr>
        <w:drawing>
          <wp:inline distT="0" distB="0" distL="0" distR="0">
            <wp:extent cx="4395295" cy="3783724"/>
            <wp:effectExtent l="304800" t="266700" r="329105" b="273926"/>
            <wp:docPr id="6" name="Рисунок 6" descr="C:\Users\Пользователь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s12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78879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D7230" w:rsidRDefault="005D7230">
      <w:pPr>
        <w:rPr>
          <w:rFonts w:ascii="Times New Roman" w:hAnsi="Times New Roman" w:cs="Times New Roman"/>
          <w:i/>
          <w:sz w:val="72"/>
          <w:szCs w:val="72"/>
        </w:rPr>
      </w:pPr>
    </w:p>
    <w:p w:rsidR="005D7230" w:rsidRDefault="005D7230">
      <w:pPr>
        <w:rPr>
          <w:rFonts w:ascii="Times New Roman" w:hAnsi="Times New Roman" w:cs="Times New Roman"/>
          <w:i/>
          <w:sz w:val="72"/>
          <w:szCs w:val="72"/>
        </w:rPr>
      </w:pPr>
    </w:p>
    <w:p w:rsidR="00E40481" w:rsidRDefault="00E40481">
      <w:pPr>
        <w:rPr>
          <w:rFonts w:ascii="Times New Roman" w:hAnsi="Times New Roman" w:cs="Times New Roman"/>
          <w:i/>
          <w:sz w:val="72"/>
          <w:szCs w:val="72"/>
        </w:rPr>
      </w:pPr>
    </w:p>
    <w:p w:rsidR="005D7230" w:rsidRPr="00E40481" w:rsidRDefault="005D7230" w:rsidP="00E40481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E40481">
        <w:rPr>
          <w:rFonts w:ascii="Times New Roman" w:hAnsi="Times New Roman" w:cs="Times New Roman"/>
          <w:b/>
          <w:i/>
          <w:color w:val="FF0000"/>
          <w:sz w:val="72"/>
          <w:szCs w:val="72"/>
        </w:rPr>
        <w:t>Памятка</w:t>
      </w:r>
    </w:p>
    <w:p w:rsidR="00000000" w:rsidRPr="00E40481" w:rsidRDefault="005D7230" w:rsidP="00E40481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E40481">
        <w:rPr>
          <w:rFonts w:ascii="Times New Roman" w:hAnsi="Times New Roman" w:cs="Times New Roman"/>
          <w:b/>
          <w:i/>
          <w:color w:val="FF0000"/>
          <w:sz w:val="72"/>
          <w:szCs w:val="72"/>
        </w:rPr>
        <w:t>родителям по организации дистанционного обучения</w:t>
      </w:r>
    </w:p>
    <w:p w:rsidR="005D7230" w:rsidRDefault="005D7230" w:rsidP="005D7230">
      <w:pPr>
        <w:jc w:val="center"/>
        <w:rPr>
          <w:rFonts w:ascii="Times New Roman" w:hAnsi="Times New Roman" w:cs="Times New Roman"/>
          <w:i/>
          <w:sz w:val="72"/>
          <w:szCs w:val="72"/>
        </w:rPr>
      </w:pPr>
    </w:p>
    <w:p w:rsidR="005D7230" w:rsidRDefault="005D7230" w:rsidP="005D7230">
      <w:pPr>
        <w:spacing w:after="344" w:line="447" w:lineRule="atLeast"/>
        <w:rPr>
          <w:rFonts w:ascii="Times New Roman" w:hAnsi="Times New Roman" w:cs="Times New Roman"/>
          <w:i/>
          <w:sz w:val="72"/>
          <w:szCs w:val="72"/>
        </w:rPr>
      </w:pPr>
    </w:p>
    <w:p w:rsidR="005D7230" w:rsidRDefault="005D7230" w:rsidP="005D7230">
      <w:pPr>
        <w:spacing w:after="344" w:line="447" w:lineRule="atLeast"/>
        <w:rPr>
          <w:rFonts w:ascii="Times New Roman" w:hAnsi="Times New Roman" w:cs="Times New Roman"/>
          <w:i/>
          <w:sz w:val="72"/>
          <w:szCs w:val="72"/>
        </w:rPr>
      </w:pPr>
    </w:p>
    <w:p w:rsidR="005D7230" w:rsidRPr="00E40481" w:rsidRDefault="005D7230" w:rsidP="005D7230">
      <w:pPr>
        <w:spacing w:after="344" w:line="447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56"/>
          <w:szCs w:val="56"/>
        </w:rPr>
      </w:pPr>
      <w:r w:rsidRPr="005D7230">
        <w:rPr>
          <w:rFonts w:ascii="Arial" w:eastAsia="Times New Roman" w:hAnsi="Arial" w:cs="Arial"/>
          <w:b/>
          <w:bCs/>
          <w:color w:val="000000"/>
          <w:sz w:val="34"/>
          <w:szCs w:val="34"/>
        </w:rPr>
        <w:br/>
      </w:r>
      <w:r w:rsidRPr="005D7230">
        <w:rPr>
          <w:rFonts w:ascii="Times New Roman" w:eastAsia="Times New Roman" w:hAnsi="Times New Roman" w:cs="Times New Roman"/>
          <w:b/>
          <w:bCs/>
          <w:i/>
          <w:color w:val="FF0000"/>
          <w:sz w:val="56"/>
          <w:szCs w:val="56"/>
        </w:rPr>
        <w:t>10 правил</w:t>
      </w:r>
    </w:p>
    <w:p w:rsidR="005D7230" w:rsidRPr="005D7230" w:rsidRDefault="005D7230" w:rsidP="005D7230">
      <w:pPr>
        <w:spacing w:after="344" w:line="447" w:lineRule="atLeast"/>
        <w:jc w:val="center"/>
        <w:rPr>
          <w:rFonts w:ascii="Arial" w:eastAsia="Times New Roman" w:hAnsi="Arial" w:cs="Arial"/>
          <w:color w:val="000000"/>
          <w:sz w:val="56"/>
          <w:szCs w:val="56"/>
        </w:rPr>
      </w:pPr>
      <w:r w:rsidRPr="005D7230">
        <w:rPr>
          <w:rFonts w:ascii="Times New Roman" w:eastAsia="Times New Roman" w:hAnsi="Times New Roman" w:cs="Times New Roman"/>
          <w:b/>
          <w:bCs/>
          <w:i/>
          <w:color w:val="FF0000"/>
          <w:sz w:val="56"/>
          <w:szCs w:val="56"/>
        </w:rPr>
        <w:t>дистанционного обучения</w:t>
      </w:r>
    </w:p>
    <w:p w:rsidR="005D7230" w:rsidRPr="00E40481" w:rsidRDefault="005D7230" w:rsidP="00E4048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40481">
        <w:rPr>
          <w:rFonts w:ascii="Arial" w:eastAsia="Times New Roman" w:hAnsi="Arial" w:cs="Arial"/>
          <w:color w:val="000000"/>
          <w:sz w:val="34"/>
          <w:szCs w:val="34"/>
        </w:rPr>
        <w:br/>
      </w:r>
      <w:r w:rsidRPr="00E40481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1.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t> В первую очередь, </w:t>
      </w:r>
      <w:r w:rsidRPr="00E40481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спокойствие.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E40481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2.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t> Подготовьте для ребенка </w:t>
      </w:r>
      <w:r w:rsidRPr="00E40481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рабочее место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E40481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3.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E40481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Зарегистрируйтесь и ознакомьтесь с образовательной платформой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которую выбрала ваша школа, заранее вместе с ребенком. 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E40481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4. 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t>Спланируйте день, составьте для ребенка </w:t>
      </w:r>
      <w:r w:rsidRPr="00E40481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расписание занятий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E40481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5.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 Проконтролируйте, чтобы во время занятий ребенка ничего не отвлекало. 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E40481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6.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E40481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Подберите одежду для занятий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нельзя позволять ребенку заниматься в пижаме или 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домашней одежде, это не создаст рабочую атмосферу.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E40481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7. 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t>Самое время вспомнить про </w:t>
      </w:r>
      <w:r w:rsidRPr="00E40481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режим дня. 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E40481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8. Записывайте успехи ребенка! 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E40481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9. 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В течение дня у ребенка обязательно должна присутствовать физическая нагрузка. Делайте зарядку, гимнастику. 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E40481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10.</w:t>
      </w:r>
      <w:r w:rsidRPr="00E4048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Будьте на связи с педагогом, задавайте вопросы учителю, если вам что-то непонятно. </w:t>
      </w:r>
    </w:p>
    <w:p w:rsidR="005D7230" w:rsidRPr="00E40481" w:rsidRDefault="005D7230" w:rsidP="00E4048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5D7230" w:rsidRPr="00E40481" w:rsidRDefault="005D7230" w:rsidP="005D7230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5D7230" w:rsidRPr="00E40481" w:rsidRDefault="005D7230" w:rsidP="005D7230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5D7230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>И не переживайте, для педагогов школ это тоже новый опыт. Они волнуются не меньше вас.</w:t>
      </w:r>
    </w:p>
    <w:sectPr w:rsidR="005D7230" w:rsidRPr="00E40481" w:rsidSect="00E40481">
      <w:pgSz w:w="16838" w:h="11906" w:orient="landscape"/>
      <w:pgMar w:top="1134" w:right="1134" w:bottom="850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0239A"/>
    <w:multiLevelType w:val="hybridMultilevel"/>
    <w:tmpl w:val="187EE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C5AF8"/>
    <w:multiLevelType w:val="hybridMultilevel"/>
    <w:tmpl w:val="480A0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7230"/>
    <w:rsid w:val="005D7230"/>
    <w:rsid w:val="00E4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c,#6ff"/>
      <o:colormenu v:ext="edit" fillcolor="#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2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D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D72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2020-06-11T07:02:00Z</dcterms:created>
  <dcterms:modified xsi:type="dcterms:W3CDTF">2020-06-11T07:18:00Z</dcterms:modified>
</cp:coreProperties>
</file>