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23" w:rsidRDefault="00633D23" w:rsidP="00633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4"/>
        </w:rPr>
        <w:drawing>
          <wp:inline distT="0" distB="0" distL="0" distR="0">
            <wp:extent cx="1409320" cy="1515622"/>
            <wp:effectExtent l="19050" t="0" r="380" b="0"/>
            <wp:docPr id="4" name="Рисунок 4" descr="C:\Users\User\Desktop\img0 (1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0 (1)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65" cy="151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23" w:rsidRDefault="00633D23" w:rsidP="00633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33D23">
        <w:rPr>
          <w:rFonts w:ascii="Times New Roman" w:eastAsia="Times New Roman" w:hAnsi="Times New Roman" w:cs="Times New Roman"/>
          <w:b/>
          <w:i/>
          <w:sz w:val="28"/>
          <w:szCs w:val="24"/>
        </w:rPr>
        <w:t>«Способы организации активного обучения в рамках ФГОС»</w:t>
      </w:r>
    </w:p>
    <w:p w:rsidR="00633D23" w:rsidRPr="00633D23" w:rsidRDefault="00A22CC2" w:rsidP="00633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Технология </w:t>
      </w:r>
      <w:r w:rsidR="00633D23" w:rsidRPr="00633D23">
        <w:rPr>
          <w:rFonts w:ascii="Times New Roman" w:eastAsia="Times New Roman" w:hAnsi="Times New Roman" w:cs="Times New Roman"/>
          <w:b/>
          <w:i/>
          <w:sz w:val="28"/>
          <w:szCs w:val="24"/>
        </w:rPr>
        <w:t>Развития критического</w:t>
      </w: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мышления через чтение и письмо.</w:t>
      </w:r>
    </w:p>
    <w:p w:rsidR="00633D23" w:rsidRPr="00901088" w:rsidRDefault="00633D23" w:rsidP="00633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33D23" w:rsidRPr="00901088" w:rsidRDefault="00267DA9" w:rsidP="00633D2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 Р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</w:rPr>
        <w:t>КМ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</w:rPr>
        <w:t>П (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  <w:lang w:val="en-US"/>
        </w:rPr>
        <w:t>critical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  <w:lang w:val="en-US"/>
        </w:rPr>
        <w:t>thinkin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</w:rPr>
        <w:t xml:space="preserve">) разработана в конце 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633D23" w:rsidRPr="00901088">
        <w:rPr>
          <w:rFonts w:ascii="Times New Roman" w:eastAsia="Times New Roman" w:hAnsi="Times New Roman" w:cs="Times New Roman"/>
          <w:sz w:val="24"/>
          <w:szCs w:val="24"/>
        </w:rPr>
        <w:t xml:space="preserve"> века в США (Ч. Темпл, Д. Стил, К. Мередит). В ней синтезированы идеи и методы русских отечественных технологий коллективных и групповых способов обучения, а также сотрудничества, развивающего обучения; она является общепедагогической, надпредметной.</w:t>
      </w:r>
    </w:p>
    <w:p w:rsidR="00633D23" w:rsidRPr="00901088" w:rsidRDefault="00633D23" w:rsidP="00633D2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Технология РКМЧП представляет собой целостную систему, формирующую навыки работы с информацией в процессе чтения и письма. Она направлена на освоение базовых навыков открытого информационного пространства, развитие качеств гражданина открытого общества, включенного в межкультурное взаимодействие. Технология открыта для решения большого спектра проблем в образовательной сфере.</w:t>
      </w:r>
    </w:p>
    <w:p w:rsidR="00633D23" w:rsidRPr="00901088" w:rsidRDefault="00633D23" w:rsidP="00633D2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>Критическое мышление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–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</w:t>
      </w:r>
    </w:p>
    <w:p w:rsidR="00633D23" w:rsidRPr="00901088" w:rsidRDefault="00633D23" w:rsidP="00633D2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3D23" w:rsidRPr="00901088" w:rsidRDefault="00633D23" w:rsidP="00633D2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 РКМЧП</w:t>
      </w:r>
    </w:p>
    <w:p w:rsidR="00633D23" w:rsidRPr="00901088" w:rsidRDefault="00633D23" w:rsidP="00633D23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Wingdings" w:eastAsia="Times New Roman" w:hAnsi="Wingdings" w:cs="Times New Roman"/>
          <w:sz w:val="24"/>
          <w:szCs w:val="24"/>
        </w:rPr>
        <w:t>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ировать  новый стиль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мышления, для которого характерны открытость, гибкость, рефлексивность, осознание внутренней многозначности позиции и точек зрения, альтернативности принимаемых решений.</w:t>
      </w:r>
    </w:p>
    <w:p w:rsidR="00633D23" w:rsidRPr="00901088" w:rsidRDefault="00633D23" w:rsidP="00633D23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Wingdings" w:eastAsia="Times New Roman" w:hAnsi="Wingdings" w:cs="Times New Roman"/>
          <w:sz w:val="24"/>
          <w:szCs w:val="24"/>
        </w:rPr>
        <w:t>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 такие  базовые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личности, как критическое мышление, рефлексивность, коммуникативность, креативность, мобильность, самостоятельность, толерантность, ответственность за собственный выбор и результаты своей деятельности.</w:t>
      </w:r>
    </w:p>
    <w:p w:rsidR="00633D23" w:rsidRPr="00901088" w:rsidRDefault="00633D23" w:rsidP="00633D23">
      <w:pPr>
        <w:tabs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Wingdings" w:eastAsia="Times New Roman" w:hAnsi="Wingdings" w:cs="Times New Roman"/>
          <w:sz w:val="24"/>
          <w:szCs w:val="24"/>
        </w:rPr>
        <w:t>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аналитическое , критическое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мышления. Задача научить школьников: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выделять причинно-следственные связи;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рассматривать новые идеи и знания в контексте уже имеющихся;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отвергать ненужную или неверную информацию;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понимать, как различные части информации связаны между собой;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выделять ошибки в рассуждениях;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делать вывод о том, чьи конкретно ценностные ориентации, интересы, идейные установки отражают текст или говорящий человек;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избегать категоричности в утверждениях;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быть честным в своих рассуждениях;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определять ложные стереотипы, ведущие к неправильным выводам;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выявлять предвзятые отношение, мнение и суждение;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уметь отличать факт, который всегда можно проверить, от предположения и личного мнения;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подвергать сомнению логическую непоследовательность устной или письменной речи;</w:t>
      </w:r>
    </w:p>
    <w:p w:rsidR="00633D23" w:rsidRPr="00901088" w:rsidRDefault="00633D23" w:rsidP="00633D23">
      <w:pPr>
        <w:tabs>
          <w:tab w:val="num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отделять главное от существенного в тексте или в речи и уметь акцентировать на первом.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Wingdings" w:eastAsia="Times New Roman" w:hAnsi="Wingdings" w:cs="Times New Roman"/>
          <w:sz w:val="24"/>
          <w:szCs w:val="24"/>
        </w:rPr>
        <w:t>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Формировать  культуру чтения, включающую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в себя умение ориентироваться в источниках информации, пользоваться разными стратегиями чтения, адекватно понимать прочитанное, сортировать информацию с точки зрения ее важности, «отсеивать» второстепенную, критически оценивать новые знания, делать выводы и обобщения.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Wingdings" w:eastAsia="Times New Roman" w:hAnsi="Wingdings" w:cs="Times New Roman"/>
          <w:sz w:val="24"/>
          <w:szCs w:val="24"/>
        </w:rPr>
        <w:t></w:t>
      </w:r>
      <w:r w:rsidRPr="00901088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самостояте</w:t>
      </w:r>
      <w:r>
        <w:rPr>
          <w:rFonts w:ascii="Times New Roman" w:eastAsia="Times New Roman" w:hAnsi="Times New Roman" w:cs="Times New Roman"/>
          <w:sz w:val="24"/>
          <w:szCs w:val="24"/>
        </w:rPr>
        <w:t>льную  поисковую творческую деятельность,  самообразование и самоорганизацию.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Технология РКМЧП – надпредметная, проникающая, она применима в любых программе и предмете.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В основу технологи положен базовый дидактический цикл, состоящий из трех этапов (стадий).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Каждая фаза имеет свои цели и задачи, а также набор характерных приемов, направленных сначала на активизацию исследовательской, творческой деятельности, а потом на осмысление и обобщение приобретенных знаний.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Первая стадия – </w:t>
      </w: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>«вызов»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, во время которой у учащихся активизируются имевшиеся ранее знания, пробуждается интерес к теме, определяются цели изучения предстоящего учебного материала.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Вторая стадия – </w:t>
      </w: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>«осмысление»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- содержательная, в ходе которой и происходит непосредственная работа ученика с текстом, причем работа, направленная, осмысленная. Процесс чтения всегда сопровождается действиями ученика (маркировка, составление таблиц, ведение дневника), которые позволяют отслеживать собственное понимание. При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lastRenderedPageBreak/>
        <w:t>этом понятие «текст» трактуется весьма широко: это и письменный текст, и речь преподавателя, и видеоматериал.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Третья стадия – </w:t>
      </w: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 xml:space="preserve">«рефлексия»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- размышления. На этом этапе ученик формирует личностное отношение к тексту и фиксирует его либо с помощью собственного текста, либо своей позиции в дискуссии. Именно здесь происходит активное переосмысление собственных представлений с учетом вновь приобретенных знаний.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урока. </w:t>
      </w:r>
      <w:r w:rsidRPr="00901088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 напоминает коллективный способ обучения А.Г.Ривина – В.К.Дьяченко, так как основой является работа учащихся в динамических парах и группах.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Широко применяются различные комбинации этих форм («крест», «зигзаг» и т.п.).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Тексту отводится приоритетная роль: его читают, пересказывают, анализируют, трансформируют, интерпретируют, дискутируют, наконец, сочиняют.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Учащемуся надо освоить свой текст, выработать собственное мнение, выразить себя ясно, доказательно, уверенно. Чрезвычайно важно умение слушать и слышать другую точку зрения, понимать, что и она имеет право на существование.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Роль учителя – в основном координирующая.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>Популярным методом демонстрации процесса мышления является графическая организация материала. Модели, рисунки, схемы и т.п. отражают взаимоотношения между идеями, показывают учащимся ход мыслей. Процесс мышления, скрытый от глаз, становится наглядным, обретает видимое воплощение.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33D23" w:rsidRPr="00901088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3D23" w:rsidRDefault="00633D23" w:rsidP="00633D23">
      <w:p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33D23" w:rsidSect="0073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930"/>
    <w:multiLevelType w:val="multilevel"/>
    <w:tmpl w:val="2D0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4D88"/>
    <w:multiLevelType w:val="multilevel"/>
    <w:tmpl w:val="4B9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353C"/>
    <w:multiLevelType w:val="multilevel"/>
    <w:tmpl w:val="FEF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324314"/>
    <w:multiLevelType w:val="multilevel"/>
    <w:tmpl w:val="4C86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FF77A2"/>
    <w:multiLevelType w:val="multilevel"/>
    <w:tmpl w:val="B0D8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373DF"/>
    <w:multiLevelType w:val="multilevel"/>
    <w:tmpl w:val="1EB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64FC8"/>
    <w:multiLevelType w:val="multilevel"/>
    <w:tmpl w:val="D13E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A81876"/>
    <w:multiLevelType w:val="multilevel"/>
    <w:tmpl w:val="3A8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922096"/>
    <w:multiLevelType w:val="multilevel"/>
    <w:tmpl w:val="A47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87E67"/>
    <w:multiLevelType w:val="multilevel"/>
    <w:tmpl w:val="ED5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4C2614"/>
    <w:multiLevelType w:val="multilevel"/>
    <w:tmpl w:val="0FD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340593"/>
    <w:multiLevelType w:val="multilevel"/>
    <w:tmpl w:val="34C6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1B72E0"/>
    <w:multiLevelType w:val="multilevel"/>
    <w:tmpl w:val="B0AA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241A4"/>
    <w:multiLevelType w:val="multilevel"/>
    <w:tmpl w:val="E2C6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633D23"/>
    <w:rsid w:val="00267DA9"/>
    <w:rsid w:val="005B702F"/>
    <w:rsid w:val="00633D23"/>
    <w:rsid w:val="00A2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2F"/>
  </w:style>
  <w:style w:type="paragraph" w:styleId="1">
    <w:name w:val="heading 1"/>
    <w:basedOn w:val="a"/>
    <w:next w:val="a"/>
    <w:link w:val="10"/>
    <w:uiPriority w:val="9"/>
    <w:qFormat/>
    <w:rsid w:val="00633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633D23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33D23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a3">
    <w:name w:val="Normal (Web)"/>
    <w:basedOn w:val="a"/>
    <w:uiPriority w:val="99"/>
    <w:rsid w:val="00633D2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Emphasis"/>
    <w:basedOn w:val="a0"/>
    <w:uiPriority w:val="20"/>
    <w:qFormat/>
    <w:rsid w:val="00633D23"/>
    <w:rPr>
      <w:i/>
      <w:iCs/>
    </w:rPr>
  </w:style>
  <w:style w:type="character" w:styleId="a5">
    <w:name w:val="Strong"/>
    <w:basedOn w:val="a0"/>
    <w:uiPriority w:val="22"/>
    <w:qFormat/>
    <w:rsid w:val="00633D23"/>
    <w:rPr>
      <w:b/>
      <w:bCs/>
    </w:rPr>
  </w:style>
  <w:style w:type="character" w:styleId="a6">
    <w:name w:val="Hyperlink"/>
    <w:basedOn w:val="a0"/>
    <w:uiPriority w:val="99"/>
    <w:semiHidden/>
    <w:unhideWhenUsed/>
    <w:rsid w:val="00633D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1248-6C79-4A23-ABA6-EA81CFD6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2020-11-08T15:08:00Z</dcterms:created>
  <dcterms:modified xsi:type="dcterms:W3CDTF">2020-11-08T15:23:00Z</dcterms:modified>
</cp:coreProperties>
</file>