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/>
          <w:sz w:val="24"/>
          <w:szCs w:val="24"/>
        </w:rPr>
        <w:id w:val="2009167674"/>
        <w:docPartObj>
          <w:docPartGallery w:val="Cover Pages"/>
          <w:docPartUnique/>
        </w:docPartObj>
      </w:sdtPr>
      <w:sdtEndPr>
        <w:rPr>
          <w:rFonts w:cs="Times New Roman"/>
          <w:sz w:val="28"/>
          <w:szCs w:val="28"/>
        </w:rPr>
      </w:sdtEndPr>
      <w:sdtContent>
        <w:p w:rsidR="00827B5C" w:rsidRPr="007930F3" w:rsidRDefault="00827B5C" w:rsidP="001E5AAB">
          <w:pPr>
            <w:spacing w:after="0" w:line="240" w:lineRule="auto"/>
            <w:ind w:firstLine="567"/>
            <w:contextualSpacing/>
            <w:jc w:val="center"/>
            <w:rPr>
              <w:rFonts w:ascii="Times New Roman" w:hAnsi="Times New Roman"/>
              <w:sz w:val="24"/>
              <w:szCs w:val="24"/>
            </w:rPr>
          </w:pPr>
          <w:r w:rsidRPr="007930F3">
            <w:rPr>
              <w:rFonts w:ascii="Times New Roman" w:hAnsi="Times New Roman"/>
              <w:sz w:val="24"/>
              <w:szCs w:val="24"/>
            </w:rPr>
            <w:t>Муниципальное автономное дошкольное</w:t>
          </w:r>
        </w:p>
        <w:p w:rsidR="00827B5C" w:rsidRPr="007930F3" w:rsidRDefault="00827B5C" w:rsidP="001E5AAB">
          <w:pPr>
            <w:spacing w:after="0" w:line="240" w:lineRule="auto"/>
            <w:ind w:firstLine="567"/>
            <w:contextualSpacing/>
            <w:jc w:val="center"/>
            <w:rPr>
              <w:rFonts w:ascii="Times New Roman" w:hAnsi="Times New Roman"/>
              <w:sz w:val="24"/>
              <w:szCs w:val="24"/>
            </w:rPr>
          </w:pPr>
          <w:r w:rsidRPr="007930F3">
            <w:rPr>
              <w:rFonts w:ascii="Times New Roman" w:hAnsi="Times New Roman"/>
              <w:sz w:val="24"/>
              <w:szCs w:val="24"/>
            </w:rPr>
            <w:t>образовательное учреждение</w:t>
          </w:r>
        </w:p>
        <w:p w:rsidR="00827B5C" w:rsidRPr="007930F3" w:rsidRDefault="00827B5C" w:rsidP="001E5AAB">
          <w:pPr>
            <w:spacing w:after="0" w:line="240" w:lineRule="auto"/>
            <w:ind w:firstLine="567"/>
            <w:contextualSpacing/>
            <w:jc w:val="center"/>
            <w:rPr>
              <w:rFonts w:ascii="Times New Roman" w:hAnsi="Times New Roman"/>
              <w:sz w:val="24"/>
              <w:szCs w:val="24"/>
            </w:rPr>
          </w:pPr>
          <w:r w:rsidRPr="007930F3">
            <w:rPr>
              <w:rFonts w:ascii="Times New Roman" w:hAnsi="Times New Roman"/>
              <w:sz w:val="24"/>
              <w:szCs w:val="24"/>
            </w:rPr>
            <w:t>МАДОУ «Детский сад № 4 общеразвивающего вида»</w:t>
          </w:r>
        </w:p>
        <w:p w:rsidR="00827B5C" w:rsidRPr="007930F3" w:rsidRDefault="00827B5C" w:rsidP="001E5AAB">
          <w:pPr>
            <w:spacing w:after="0" w:line="240" w:lineRule="auto"/>
            <w:ind w:firstLine="567"/>
            <w:contextualSpacing/>
            <w:jc w:val="center"/>
            <w:rPr>
              <w:rFonts w:ascii="Times New Roman" w:hAnsi="Times New Roman"/>
              <w:sz w:val="24"/>
              <w:szCs w:val="24"/>
            </w:rPr>
          </w:pPr>
          <w:r w:rsidRPr="007930F3">
            <w:rPr>
              <w:rFonts w:ascii="Times New Roman" w:hAnsi="Times New Roman"/>
              <w:sz w:val="24"/>
              <w:szCs w:val="24"/>
            </w:rPr>
            <w:t>г. Сыктывкар</w:t>
          </w:r>
        </w:p>
        <w:p w:rsidR="00827B5C" w:rsidRPr="007930F3" w:rsidRDefault="00827B5C" w:rsidP="001E5AAB">
          <w:pPr>
            <w:spacing w:after="0" w:line="240" w:lineRule="auto"/>
            <w:ind w:firstLine="567"/>
            <w:contextualSpacing/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827B5C" w:rsidRPr="00B5149B" w:rsidRDefault="00827B5C" w:rsidP="00B5149B">
          <w:pPr>
            <w:spacing w:after="0" w:line="360" w:lineRule="auto"/>
            <w:ind w:firstLine="567"/>
            <w:contextualSpacing/>
            <w:jc w:val="center"/>
          </w:pPr>
        </w:p>
        <w:p w:rsidR="00827B5C" w:rsidRDefault="00827B5C" w:rsidP="00B5149B">
          <w:pPr>
            <w:spacing w:after="0" w:line="360" w:lineRule="auto"/>
            <w:ind w:firstLine="567"/>
            <w:contextualSpacing/>
            <w:jc w:val="center"/>
          </w:pPr>
        </w:p>
        <w:p w:rsidR="00827B5C" w:rsidRDefault="00827B5C" w:rsidP="00B5149B">
          <w:pPr>
            <w:spacing w:after="0" w:line="360" w:lineRule="auto"/>
            <w:ind w:firstLine="567"/>
            <w:contextualSpacing/>
            <w:jc w:val="center"/>
          </w:pPr>
        </w:p>
        <w:p w:rsidR="00827B5C" w:rsidRDefault="00827B5C" w:rsidP="00B5149B">
          <w:pPr>
            <w:spacing w:after="0" w:line="360" w:lineRule="auto"/>
            <w:ind w:firstLine="567"/>
            <w:contextualSpacing/>
            <w:jc w:val="center"/>
          </w:pPr>
        </w:p>
        <w:p w:rsidR="00827B5C" w:rsidRDefault="00827B5C" w:rsidP="00B5149B">
          <w:pPr>
            <w:spacing w:after="0" w:line="360" w:lineRule="auto"/>
            <w:ind w:firstLine="567"/>
            <w:contextualSpacing/>
            <w:jc w:val="center"/>
          </w:pPr>
        </w:p>
        <w:p w:rsidR="00827B5C" w:rsidRDefault="00827B5C" w:rsidP="00B5149B">
          <w:pPr>
            <w:spacing w:after="0" w:line="360" w:lineRule="auto"/>
            <w:ind w:firstLine="567"/>
            <w:contextualSpacing/>
            <w:jc w:val="center"/>
          </w:pPr>
        </w:p>
        <w:p w:rsidR="00827B5C" w:rsidRDefault="00827B5C" w:rsidP="005E4B43">
          <w:pPr>
            <w:spacing w:after="0" w:line="360" w:lineRule="auto"/>
            <w:contextualSpacing/>
          </w:pPr>
        </w:p>
        <w:p w:rsidR="00827B5C" w:rsidRPr="00B5149B" w:rsidRDefault="00827B5C" w:rsidP="00B5149B">
          <w:pPr>
            <w:spacing w:after="0" w:line="360" w:lineRule="auto"/>
            <w:ind w:firstLine="567"/>
            <w:contextualSpacing/>
            <w:jc w:val="center"/>
          </w:pPr>
        </w:p>
        <w:p w:rsidR="00827B5C" w:rsidRPr="00827B5C" w:rsidRDefault="00827B5C" w:rsidP="00827B5C">
          <w:pPr>
            <w:spacing w:after="0" w:line="360" w:lineRule="auto"/>
            <w:ind w:firstLine="567"/>
            <w:contextualSpacing/>
            <w:jc w:val="center"/>
            <w:rPr>
              <w:rFonts w:ascii="Times New Roman" w:eastAsia="Times New Roman" w:hAnsi="Times New Roman"/>
              <w:b/>
              <w:color w:val="000000" w:themeColor="text1"/>
              <w:sz w:val="56"/>
              <w:szCs w:val="56"/>
            </w:rPr>
          </w:pPr>
          <w:r w:rsidRPr="00827B5C">
            <w:rPr>
              <w:rFonts w:ascii="Times New Roman" w:eastAsia="Times New Roman" w:hAnsi="Times New Roman"/>
              <w:b/>
              <w:color w:val="000000" w:themeColor="text1"/>
              <w:sz w:val="56"/>
              <w:szCs w:val="56"/>
            </w:rPr>
            <w:t xml:space="preserve">Уголок </w:t>
          </w:r>
        </w:p>
        <w:p w:rsidR="00827B5C" w:rsidRPr="00827B5C" w:rsidRDefault="00827B5C" w:rsidP="00827B5C">
          <w:pPr>
            <w:spacing w:after="0" w:line="360" w:lineRule="auto"/>
            <w:ind w:firstLine="567"/>
            <w:contextualSpacing/>
            <w:jc w:val="center"/>
            <w:rPr>
              <w:rFonts w:ascii="Times New Roman" w:eastAsia="Times New Roman" w:hAnsi="Times New Roman"/>
              <w:b/>
              <w:color w:val="000000" w:themeColor="text1"/>
              <w:sz w:val="56"/>
              <w:szCs w:val="56"/>
            </w:rPr>
          </w:pPr>
          <w:r w:rsidRPr="00827B5C">
            <w:rPr>
              <w:rFonts w:ascii="Times New Roman" w:eastAsia="Times New Roman" w:hAnsi="Times New Roman"/>
              <w:b/>
              <w:color w:val="000000" w:themeColor="text1"/>
              <w:sz w:val="56"/>
              <w:szCs w:val="56"/>
            </w:rPr>
            <w:t>психологической разгрузки</w:t>
          </w:r>
        </w:p>
        <w:p w:rsidR="00827B5C" w:rsidRPr="00B5149B" w:rsidRDefault="00827B5C" w:rsidP="00B5149B">
          <w:pPr>
            <w:spacing w:after="0" w:line="360" w:lineRule="auto"/>
            <w:ind w:firstLine="567"/>
            <w:contextualSpacing/>
            <w:jc w:val="center"/>
            <w:rPr>
              <w:rFonts w:eastAsia="Times New Roman"/>
              <w:color w:val="000000" w:themeColor="text1"/>
            </w:rPr>
          </w:pPr>
        </w:p>
        <w:p w:rsidR="00827B5C" w:rsidRPr="00B5149B" w:rsidRDefault="00827B5C" w:rsidP="00B5149B">
          <w:pPr>
            <w:spacing w:after="0" w:line="360" w:lineRule="auto"/>
            <w:ind w:firstLine="567"/>
            <w:contextualSpacing/>
            <w:jc w:val="center"/>
            <w:rPr>
              <w:rFonts w:eastAsia="Times New Roman"/>
              <w:color w:val="000000" w:themeColor="text1"/>
            </w:rPr>
          </w:pPr>
        </w:p>
        <w:p w:rsidR="00827B5C" w:rsidRPr="00B5149B" w:rsidRDefault="00827B5C" w:rsidP="00B5149B">
          <w:pPr>
            <w:spacing w:after="0" w:line="360" w:lineRule="auto"/>
            <w:ind w:firstLine="567"/>
            <w:contextualSpacing/>
            <w:jc w:val="center"/>
            <w:rPr>
              <w:rFonts w:eastAsia="Times New Roman"/>
              <w:color w:val="000000" w:themeColor="text1"/>
            </w:rPr>
          </w:pPr>
        </w:p>
        <w:p w:rsidR="00827B5C" w:rsidRDefault="00827B5C" w:rsidP="00B5149B">
          <w:pPr>
            <w:spacing w:after="0" w:line="360" w:lineRule="auto"/>
            <w:ind w:firstLine="567"/>
            <w:contextualSpacing/>
            <w:jc w:val="center"/>
            <w:rPr>
              <w:rFonts w:eastAsia="Times New Roman"/>
              <w:color w:val="000000" w:themeColor="text1"/>
            </w:rPr>
          </w:pPr>
        </w:p>
        <w:p w:rsidR="00827B5C" w:rsidRDefault="00827B5C" w:rsidP="00B5149B">
          <w:pPr>
            <w:spacing w:after="0" w:line="360" w:lineRule="auto"/>
            <w:ind w:firstLine="567"/>
            <w:contextualSpacing/>
            <w:jc w:val="center"/>
            <w:rPr>
              <w:rFonts w:eastAsia="Times New Roman"/>
              <w:color w:val="000000" w:themeColor="text1"/>
            </w:rPr>
          </w:pPr>
        </w:p>
        <w:p w:rsidR="00827B5C" w:rsidRDefault="00827B5C" w:rsidP="008941B2">
          <w:pPr>
            <w:spacing w:after="0" w:line="360" w:lineRule="auto"/>
            <w:contextualSpacing/>
            <w:rPr>
              <w:rFonts w:eastAsia="Times New Roman"/>
              <w:color w:val="000000" w:themeColor="text1"/>
            </w:rPr>
          </w:pPr>
        </w:p>
        <w:p w:rsidR="00827B5C" w:rsidRPr="00B5149B" w:rsidRDefault="00827B5C" w:rsidP="008941B2">
          <w:pPr>
            <w:spacing w:after="0" w:line="360" w:lineRule="auto"/>
            <w:contextualSpacing/>
            <w:rPr>
              <w:rFonts w:eastAsia="Times New Roman"/>
              <w:color w:val="000000" w:themeColor="text1"/>
            </w:rPr>
          </w:pPr>
        </w:p>
        <w:p w:rsidR="00827B5C" w:rsidRPr="00B5149B" w:rsidRDefault="00827B5C" w:rsidP="00B5149B">
          <w:pPr>
            <w:spacing w:after="0" w:line="360" w:lineRule="auto"/>
            <w:ind w:firstLine="567"/>
            <w:contextualSpacing/>
            <w:rPr>
              <w:rFonts w:eastAsia="Times New Roman"/>
              <w:color w:val="000000" w:themeColor="text1"/>
            </w:rPr>
          </w:pPr>
        </w:p>
        <w:p w:rsidR="00827B5C" w:rsidRPr="007930F3" w:rsidRDefault="00827B5C" w:rsidP="00B5149B">
          <w:pPr>
            <w:spacing w:after="0" w:line="360" w:lineRule="auto"/>
            <w:ind w:firstLine="567"/>
            <w:contextualSpacing/>
            <w:jc w:val="center"/>
            <w:rPr>
              <w:rFonts w:ascii="Times New Roman" w:eastAsia="Times New Roman" w:hAnsi="Times New Roman"/>
              <w:color w:val="000000" w:themeColor="text1"/>
              <w:sz w:val="28"/>
              <w:szCs w:val="28"/>
            </w:rPr>
          </w:pPr>
        </w:p>
        <w:p w:rsidR="00827B5C" w:rsidRPr="007930F3" w:rsidRDefault="00827B5C" w:rsidP="00B5149B">
          <w:pPr>
            <w:spacing w:after="0" w:line="360" w:lineRule="auto"/>
            <w:ind w:firstLine="567"/>
            <w:contextualSpacing/>
            <w:jc w:val="right"/>
            <w:rPr>
              <w:rFonts w:ascii="Times New Roman" w:hAnsi="Times New Roman"/>
              <w:sz w:val="28"/>
              <w:szCs w:val="28"/>
            </w:rPr>
          </w:pPr>
          <w:r w:rsidRPr="007930F3">
            <w:rPr>
              <w:rFonts w:ascii="Times New Roman" w:hAnsi="Times New Roman"/>
              <w:sz w:val="28"/>
              <w:szCs w:val="28"/>
            </w:rPr>
            <w:t>Автор - разработчик:</w:t>
          </w:r>
        </w:p>
        <w:p w:rsidR="00827B5C" w:rsidRDefault="00827B5C" w:rsidP="00B5149B">
          <w:pPr>
            <w:spacing w:after="0" w:line="360" w:lineRule="auto"/>
            <w:ind w:firstLine="567"/>
            <w:contextualSpacing/>
            <w:jc w:val="right"/>
            <w:rPr>
              <w:rFonts w:ascii="Times New Roman" w:hAnsi="Times New Roman"/>
              <w:sz w:val="28"/>
              <w:szCs w:val="28"/>
            </w:rPr>
          </w:pPr>
          <w:r w:rsidRPr="007930F3">
            <w:rPr>
              <w:rFonts w:ascii="Times New Roman" w:hAnsi="Times New Roman"/>
              <w:sz w:val="28"/>
              <w:szCs w:val="28"/>
            </w:rPr>
            <w:t>Воспитатель МАДОУ «Детский сад № 4»</w:t>
          </w:r>
        </w:p>
        <w:p w:rsidR="00827B5C" w:rsidRPr="007930F3" w:rsidRDefault="00827B5C" w:rsidP="00B5149B">
          <w:pPr>
            <w:spacing w:after="0" w:line="360" w:lineRule="auto"/>
            <w:ind w:firstLine="567"/>
            <w:contextualSpacing/>
            <w:jc w:val="right"/>
            <w:rPr>
              <w:rFonts w:ascii="Times New Roman" w:hAnsi="Times New Roman"/>
              <w:sz w:val="28"/>
              <w:szCs w:val="28"/>
            </w:rPr>
          </w:pPr>
          <w:r w:rsidRPr="007930F3">
            <w:rPr>
              <w:rFonts w:ascii="Times New Roman" w:hAnsi="Times New Roman"/>
              <w:sz w:val="28"/>
              <w:szCs w:val="28"/>
            </w:rPr>
            <w:t xml:space="preserve">                                                                      </w:t>
          </w:r>
          <w:r>
            <w:rPr>
              <w:rFonts w:ascii="Times New Roman" w:hAnsi="Times New Roman"/>
              <w:sz w:val="28"/>
              <w:szCs w:val="28"/>
            </w:rPr>
            <w:t xml:space="preserve">                          </w:t>
          </w:r>
          <w:r w:rsidR="00E46834">
            <w:rPr>
              <w:rFonts w:ascii="Times New Roman" w:hAnsi="Times New Roman"/>
              <w:sz w:val="28"/>
              <w:szCs w:val="28"/>
            </w:rPr>
            <w:t>Канев</w:t>
          </w:r>
          <w:bookmarkStart w:id="0" w:name="_GoBack"/>
          <w:bookmarkEnd w:id="0"/>
          <w:r w:rsidRPr="007930F3">
            <w:rPr>
              <w:rFonts w:ascii="Times New Roman" w:hAnsi="Times New Roman"/>
              <w:sz w:val="28"/>
              <w:szCs w:val="28"/>
            </w:rPr>
            <w:t>а</w:t>
          </w: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7930F3">
            <w:rPr>
              <w:rFonts w:ascii="Times New Roman" w:hAnsi="Times New Roman"/>
              <w:sz w:val="28"/>
              <w:szCs w:val="28"/>
            </w:rPr>
            <w:t>Н.М.</w:t>
          </w:r>
        </w:p>
        <w:p w:rsidR="00827B5C" w:rsidRPr="007930F3" w:rsidRDefault="00827B5C" w:rsidP="00B5149B">
          <w:pPr>
            <w:spacing w:after="0" w:line="360" w:lineRule="auto"/>
            <w:ind w:firstLine="567"/>
            <w:contextualSpacing/>
            <w:jc w:val="right"/>
            <w:rPr>
              <w:rFonts w:ascii="Times New Roman" w:hAnsi="Times New Roman"/>
              <w:sz w:val="28"/>
              <w:szCs w:val="28"/>
            </w:rPr>
          </w:pPr>
        </w:p>
        <w:p w:rsidR="00827B5C" w:rsidRPr="007930F3" w:rsidRDefault="00827B5C" w:rsidP="007930F3">
          <w:pPr>
            <w:spacing w:after="0" w:line="360" w:lineRule="auto"/>
            <w:contextualSpacing/>
            <w:rPr>
              <w:rFonts w:ascii="Times New Roman" w:hAnsi="Times New Roman"/>
              <w:sz w:val="28"/>
              <w:szCs w:val="28"/>
            </w:rPr>
          </w:pPr>
        </w:p>
        <w:p w:rsidR="00827B5C" w:rsidRDefault="00827B5C" w:rsidP="00B5149B">
          <w:pPr>
            <w:spacing w:after="0" w:line="360" w:lineRule="auto"/>
            <w:ind w:firstLine="567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827B5C" w:rsidRDefault="00827B5C" w:rsidP="00B5149B">
          <w:pPr>
            <w:spacing w:after="0" w:line="360" w:lineRule="auto"/>
            <w:ind w:firstLine="567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827B5C" w:rsidRPr="007930F3" w:rsidRDefault="00827B5C" w:rsidP="00B5149B">
          <w:pPr>
            <w:spacing w:after="0" w:line="360" w:lineRule="auto"/>
            <w:ind w:firstLine="567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827B5C" w:rsidRPr="00827B5C" w:rsidRDefault="00827B5C" w:rsidP="00827B5C">
          <w:pPr>
            <w:spacing w:after="0" w:line="360" w:lineRule="auto"/>
            <w:ind w:firstLine="567"/>
            <w:contextualSpacing/>
            <w:jc w:val="center"/>
            <w:rPr>
              <w:rFonts w:ascii="Times New Roman" w:hAnsi="Times New Roman"/>
              <w:sz w:val="28"/>
              <w:szCs w:val="28"/>
            </w:rPr>
          </w:pPr>
          <w:r w:rsidRPr="007930F3">
            <w:rPr>
              <w:rFonts w:ascii="Times New Roman" w:hAnsi="Times New Roman"/>
              <w:sz w:val="28"/>
              <w:szCs w:val="28"/>
            </w:rPr>
            <w:t>Сыктывкар, 201</w:t>
          </w:r>
          <w:r>
            <w:rPr>
              <w:rFonts w:ascii="Times New Roman" w:hAnsi="Times New Roman"/>
              <w:sz w:val="28"/>
              <w:szCs w:val="28"/>
            </w:rPr>
            <w:t>8</w:t>
          </w:r>
          <w:r w:rsidRPr="007930F3">
            <w:rPr>
              <w:rFonts w:ascii="Times New Roman" w:hAnsi="Times New Roman"/>
              <w:sz w:val="28"/>
              <w:szCs w:val="28"/>
            </w:rPr>
            <w:t xml:space="preserve"> г.</w:t>
          </w:r>
        </w:p>
      </w:sdtContent>
    </w:sdt>
    <w:p w:rsidR="00CD61C3" w:rsidRPr="00FB55B2" w:rsidRDefault="00CD61C3" w:rsidP="00FB55B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Психологический уголок</w:t>
      </w:r>
      <w:r w:rsidR="00827B5C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«Уединения»</w:t>
      </w: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реальный инструмент в руках воспитателя для действенной психологической поддержки детей в течение дня.</w:t>
      </w:r>
    </w:p>
    <w:p w:rsidR="00CD61C3" w:rsidRPr="00FB55B2" w:rsidRDefault="00CD61C3" w:rsidP="00FB55B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подборе материала для психологических уголков мы учитывали потребности детей. Кому-то хочется отдохнуть от детского коллектива, подумать о маме, посидеть в тишине, кто-то нуждается в психоэмоциональной разгрузке, какой-то ребенок агрессивен и ему надо помочь выплеснуть агрессию так, чтобы не навредить другим детям и не держать ее в себе. Ведь сдерживание агрессии, эмоционального напряжения приводит к различным расстройствам ЦНС. Поэтому перед нами стояла задача — обучить детей приемлемым формам выражения агрессии и создать для этого все условия. Таким образом, в уголке получилась зона для релаксации и саморегуляции, куда вошли следующие материалы:</w:t>
      </w:r>
    </w:p>
    <w:p w:rsidR="00152994" w:rsidRPr="00FB55B2" w:rsidRDefault="00CD61C3" w:rsidP="00FB55B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уголок для уединения в котором представлены мягкие подушки и светодиодные светильники.</w:t>
      </w:r>
    </w:p>
    <w:p w:rsidR="00152994" w:rsidRPr="00FB55B2" w:rsidRDefault="00152994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104928"/>
            <wp:effectExtent l="76200" t="76200" r="114300" b="114935"/>
            <wp:docPr id="8" name="Рисунок 7" descr="DSC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516" cy="310981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1C3" w:rsidRDefault="00FB55B2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D61C3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Диск с классической музыкой и звуками природы</w:t>
      </w:r>
    </w:p>
    <w:p w:rsidR="00FB55B2" w:rsidRDefault="00FB55B2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5B2" w:rsidRDefault="00FB55B2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5B2" w:rsidRPr="00FB55B2" w:rsidRDefault="00FB55B2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2994" w:rsidRPr="00FB55B2" w:rsidRDefault="00CD61C3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-- Фотоальбомы с групповыми и семейными фотографиями; </w:t>
      </w:r>
    </w:p>
    <w:p w:rsidR="00827B5C" w:rsidRPr="00FB55B2" w:rsidRDefault="00CD61C3" w:rsidP="00FB55B2">
      <w:pPr>
        <w:shd w:val="clear" w:color="auto" w:fill="FFFFFF"/>
        <w:spacing w:after="0" w:line="360" w:lineRule="auto"/>
        <w:ind w:left="-99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152994"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4834" cy="2323570"/>
            <wp:effectExtent l="76200" t="76200" r="123190" b="114935"/>
            <wp:docPr id="11" name="Рисунок 10" descr="DSC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789" cy="2319597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D1DCA"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462880"/>
            <wp:effectExtent l="38100" t="38100" r="19050" b="13970"/>
            <wp:docPr id="1" name="Рисунок 1" descr="C:\Users\User\Desktop\мои документы\фото\7 гр\Фото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фото\7 гр\Фото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21" cy="24779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CD61C3" w:rsidRPr="00FB55B2" w:rsidRDefault="00CD61C3" w:rsidP="00FB55B2">
      <w:pPr>
        <w:shd w:val="clear" w:color="auto" w:fill="FFFFFF"/>
        <w:spacing w:after="0" w:line="360" w:lineRule="auto"/>
        <w:ind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— телефон «Позвони маме». Ребенок может «позвонить маме» и поговорить с ней</w:t>
      </w:r>
    </w:p>
    <w:p w:rsidR="00152994" w:rsidRPr="00FB55B2" w:rsidRDefault="00152994" w:rsidP="00FB55B2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2933139"/>
            <wp:effectExtent l="76200" t="76200" r="104775" b="114935"/>
            <wp:docPr id="51" name="Рисунок 8" descr="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233" cy="293862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1C3" w:rsidRPr="00FB55B2" w:rsidRDefault="00CD61C3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— массажные мячи-«ежики». Мы обучаем детей разным способам катания мячиков в ладошках, по внешней и внутренней стороне рук. Такая игра с «ежиком» помогает ребенку снять мышечное напряжение и успокоиться;</w:t>
      </w:r>
    </w:p>
    <w:p w:rsidR="00152994" w:rsidRPr="00FB55B2" w:rsidRDefault="00152994" w:rsidP="00FB55B2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1085" cy="3253812"/>
            <wp:effectExtent l="76200" t="76200" r="120015" b="118110"/>
            <wp:docPr id="46" name="Рисунок 18" descr="DSC0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325381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DCA" w:rsidRPr="00FB55B2" w:rsidRDefault="00CD61C3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подушки настроений. Если у ребенка плохое настроение, он может «положить» его на «грустную » подушку, а на «веселой» подушке «взять» хорошее настроение. И с помощью приемов самомассажа — растирания ладонью грудной клетки ребенок улучшает свое настроение </w:t>
      </w:r>
    </w:p>
    <w:p w:rsidR="007C5FFF" w:rsidRPr="00FB55B2" w:rsidRDefault="003D1DCA" w:rsidP="00FB55B2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359430"/>
            <wp:effectExtent l="76200" t="76200" r="114300" b="107950"/>
            <wp:docPr id="5" name="Рисунок 9" descr="DSC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501" cy="3370319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1C3" w:rsidRPr="00FB55B2" w:rsidRDefault="00CD61C3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Сухой бас</w:t>
      </w:r>
      <w:r w:rsidR="003D1DCA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</w:t>
      </w: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н для релаксации и саморегуляции.</w:t>
      </w:r>
    </w:p>
    <w:p w:rsidR="00152994" w:rsidRPr="00FB55B2" w:rsidRDefault="00152994" w:rsidP="00FB55B2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124" cy="3200400"/>
            <wp:effectExtent l="76200" t="76200" r="123825" b="114300"/>
            <wp:docPr id="6" name="Рисунок 5" descr="DSC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319" cy="3201866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1C3" w:rsidRPr="00FB55B2" w:rsidRDefault="00CD61C3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__ Стол для рисования песком для саморегуляции и релаксации.</w:t>
      </w:r>
    </w:p>
    <w:p w:rsidR="00152994" w:rsidRPr="00FB55B2" w:rsidRDefault="00152994" w:rsidP="00FB55B2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327617"/>
            <wp:effectExtent l="76200" t="76200" r="104775" b="120650"/>
            <wp:docPr id="2" name="Рисунок 1" descr="DSC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942" cy="333120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2994" w:rsidRPr="00FB55B2" w:rsidRDefault="00152994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1C3" w:rsidRPr="00FB55B2" w:rsidRDefault="00CD61C3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 Мешочек со стеклянными камешками, для релаксации и </w:t>
      </w:r>
      <w:r w:rsidR="00827B5C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саморегуляции. Трогая</w:t>
      </w: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перебирая </w:t>
      </w:r>
      <w:r w:rsidR="00827B5C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камешки,</w:t>
      </w: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отвлекается от проблем и </w:t>
      </w:r>
      <w:r w:rsidR="00827B5C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обид, а</w:t>
      </w: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с мешочком играют двое </w:t>
      </w:r>
      <w:r w:rsidR="00827B5C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детей, то</w:t>
      </w: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учатся договариваться и играть вместе.</w:t>
      </w:r>
    </w:p>
    <w:p w:rsidR="003D1DCA" w:rsidRPr="00FB55B2" w:rsidRDefault="003D1DCA" w:rsidP="00FB55B2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5572" cy="3657600"/>
            <wp:effectExtent l="76200" t="76200" r="106680" b="114300"/>
            <wp:docPr id="55" name="Рисунок 19" descr="DSC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572" cy="36576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2994" w:rsidRPr="00FB55B2" w:rsidRDefault="00FB55B2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52994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«Волшебные метелочки» для снятия напряжения и улучшения настроения.</w:t>
      </w:r>
    </w:p>
    <w:p w:rsidR="00152994" w:rsidRPr="00FB55B2" w:rsidRDefault="00152994" w:rsidP="00FB55B2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2793" cy="3629025"/>
            <wp:effectExtent l="76200" t="76200" r="111125" b="104775"/>
            <wp:docPr id="47" name="Рисунок 23" descr="DSC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177" cy="363329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2994" w:rsidRPr="00FB55B2" w:rsidRDefault="00152994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1C3" w:rsidRPr="00FB55B2" w:rsidRDefault="00CD61C3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научить агрессивного ребенка снимать агрессию в нашем уголке представлены:</w:t>
      </w:r>
    </w:p>
    <w:p w:rsidR="00CD61C3" w:rsidRPr="00FB55B2" w:rsidRDefault="00CD61C3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коврик злости. Наши дети знают, что если они злятся, нужно потопать по коврику и злость пройдет;</w:t>
      </w:r>
    </w:p>
    <w:p w:rsidR="00152994" w:rsidRPr="00FB55B2" w:rsidRDefault="00152994" w:rsidP="00FB55B2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0756" cy="3333750"/>
            <wp:effectExtent l="76200" t="76200" r="114935" b="114300"/>
            <wp:docPr id="7" name="Рисунок 6" descr="DSC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831" cy="3339144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1C3" w:rsidRPr="00FB55B2" w:rsidRDefault="00CD61C3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---- Подушечка для выбивания злости.</w:t>
      </w:r>
    </w:p>
    <w:p w:rsidR="00CD61C3" w:rsidRPr="00FB55B2" w:rsidRDefault="00CD61C3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бутылочки для крика. Если ребенок на кого-то злится или обижен, он может высказать свою обиду в бутылочку и ему станет легче;</w:t>
      </w:r>
    </w:p>
    <w:p w:rsidR="00152994" w:rsidRPr="00FB55B2" w:rsidRDefault="00152994" w:rsidP="00FB55B2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308532"/>
            <wp:effectExtent l="76200" t="76200" r="114300" b="120650"/>
            <wp:docPr id="49" name="Рисунок 14" descr="DSC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938" cy="331517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1C3" w:rsidRPr="00FB55B2" w:rsidRDefault="00CD61C3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стул для размышлений служит для того, чтобы, сидя на нем не более 5 мин, ребенок мог вспомнить забытые им правила поведения. Например, что игрушки мы не отнимаем, а ждем, когда другой ребенок ее положит на место после того, как поиграет, и т.д. Самое главное — стул не должен быть наказанием для детей;</w:t>
      </w:r>
    </w:p>
    <w:p w:rsidR="003D1DCA" w:rsidRPr="00FB55B2" w:rsidRDefault="003D1DCA" w:rsidP="00FB55B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824" cy="3963670"/>
            <wp:effectExtent l="76200" t="76200" r="114935" b="113030"/>
            <wp:docPr id="54" name="Рисунок 17" descr="DSC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391" cy="3994458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4471" cy="4057650"/>
            <wp:effectExtent l="38100" t="38100" r="24765" b="19050"/>
            <wp:docPr id="3" name="Рисунок 2" descr="C:\Users\User\Desktop\мои документы\фото\7 гр\Фото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фото\7 гр\Фото0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33" cy="405868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1C3" w:rsidRPr="00FB55B2" w:rsidRDefault="00CD61C3" w:rsidP="00FB55B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D1DCA" w:rsidRPr="00FB55B2" w:rsidRDefault="00FB55B2" w:rsidP="00FB55B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эмоционально</w:t>
      </w:r>
      <w:r w:rsidR="00CD61C3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-развивающей </w:t>
      </w: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зоне, направленной</w:t>
      </w:r>
      <w:r w:rsidR="00CD61C3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обучение бесконфликтному общению детей и навыкам сотрудничества и согласованным действиям мы </w:t>
      </w: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сделали:  </w:t>
      </w:r>
      <w:r w:rsidR="00CD61C3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Если поругались два друга и никак не хотят мириться, мы предлагаем одеть наушники (чтобы на какое-то время абстрагироваться от окружающей обстановки) и скручивать в клубок ленточки. Дети сосредотачиваются на задании и забывают о ссоре, после того, когда они смотают клубок, пыл их утихомиривается и они мирят</w:t>
      </w:r>
      <w:r w:rsidR="003D1DCA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с помощью какой-нибудь на их   </w:t>
      </w:r>
      <w:r w:rsidR="00CD61C3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3D1DCA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</w:t>
      </w:r>
      <w:r w:rsidR="00827B5C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1C3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"мирилкой"</w:t>
      </w:r>
    </w:p>
    <w:p w:rsidR="00CD61C3" w:rsidRPr="00FB55B2" w:rsidRDefault="00CD61C3" w:rsidP="00FB55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.</w:t>
      </w:r>
      <w:r w:rsidR="003D1DCA"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2517" cy="2779344"/>
            <wp:effectExtent l="76200" t="76200" r="112395" b="116840"/>
            <wp:docPr id="58" name="Рисунок 13" descr="DSC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491" cy="277585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D1DCA" w:rsidRPr="00FB55B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3D1DCA"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6884" cy="2925445"/>
            <wp:effectExtent l="38100" t="38100" r="15240" b="27305"/>
            <wp:docPr id="4" name="Рисунок 3" descr="C:\Users\User\Desktop\мои документы\фото\7 гр\Фото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фото\7 гр\Фото00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15" cy="29283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CA" w:rsidRPr="00FB55B2" w:rsidRDefault="003D1DCA" w:rsidP="00FB55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1C3" w:rsidRPr="00FB55B2" w:rsidRDefault="00CD61C3" w:rsidP="00FB55B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 «Коробка -</w:t>
      </w:r>
      <w:r w:rsidR="00827B5C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мирилка» и « Подушка- мирилка» легко справляются со своими миротворческими задачами. </w:t>
      </w:r>
    </w:p>
    <w:p w:rsidR="003D1DCA" w:rsidRPr="00FB55B2" w:rsidRDefault="003D1DCA" w:rsidP="00FB55B2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4620" cy="3483289"/>
            <wp:effectExtent l="76200" t="76200" r="119380" b="117475"/>
            <wp:docPr id="56" name="Рисунок 11" descr="DSC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3483289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55B2" w:rsidRPr="00FB55B2" w:rsidRDefault="00CD61C3" w:rsidP="00FB55B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оригинальные "перчатки -мирилки"- дети их одевают ,называют друг друга ласковыми именами  и поглаживают друг друга (от щекотливых прикосновений хочешь, не хочешь появляется улыбка).</w:t>
      </w:r>
      <w:r w:rsidR="003D1DCA" w:rsidRPr="00FB55B2">
        <w:rPr>
          <w:b/>
          <w:noProof/>
          <w:sz w:val="28"/>
          <w:szCs w:val="28"/>
        </w:rPr>
        <w:t xml:space="preserve"> </w:t>
      </w:r>
    </w:p>
    <w:p w:rsidR="00CD61C3" w:rsidRPr="00FB55B2" w:rsidRDefault="003D1DCA" w:rsidP="00FB55B2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3163" cy="3495675"/>
            <wp:effectExtent l="76200" t="76200" r="120015" b="104775"/>
            <wp:docPr id="57" name="Рисунок 12" descr="DSC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43" cy="349873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1C3" w:rsidRPr="00FB55B2" w:rsidRDefault="00CD61C3" w:rsidP="00FB55B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Дидактическая игра для психологической разгрузки "Ласковое слово"</w:t>
      </w:r>
    </w:p>
    <w:p w:rsidR="003D1DCA" w:rsidRPr="00FB55B2" w:rsidRDefault="00FB55B2" w:rsidP="00FB55B2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FB122" wp14:editId="42EB61BC">
            <wp:extent cx="5133975" cy="3429418"/>
            <wp:effectExtent l="76200" t="76200" r="104775" b="114300"/>
            <wp:docPr id="59" name="Рисунок 16" descr="DSC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873" cy="3436698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1C3" w:rsidRPr="00FB55B2" w:rsidRDefault="00CD61C3" w:rsidP="00FB55B2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установление дружеского контакта между детьми.</w:t>
      </w:r>
    </w:p>
    <w:p w:rsidR="00CD61C3" w:rsidRPr="00FB55B2" w:rsidRDefault="00CD61C3" w:rsidP="00FB55B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Задачи:- развивать у детей чувство сопереживания, доброты.</w:t>
      </w:r>
    </w:p>
    <w:p w:rsidR="00CD61C3" w:rsidRPr="00FB55B2" w:rsidRDefault="00CD61C3" w:rsidP="00FB55B2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 детей вежливое отношение друг к другу.</w:t>
      </w:r>
    </w:p>
    <w:p w:rsidR="00CD61C3" w:rsidRPr="00FB55B2" w:rsidRDefault="00CD61C3" w:rsidP="00FB55B2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представления о дружбе.</w:t>
      </w:r>
    </w:p>
    <w:p w:rsidR="00CD61C3" w:rsidRPr="00FB55B2" w:rsidRDefault="00CD61C3" w:rsidP="00FB55B2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Оборудование: разноцветные ленточки, длиной 1 метр.</w:t>
      </w:r>
    </w:p>
    <w:p w:rsidR="00CD61C3" w:rsidRPr="00FB55B2" w:rsidRDefault="00CD61C3" w:rsidP="00FB55B2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игры: дети садятся напротив друг друга, каждый берет в руки по концу от ленты (центр которой скреплен в "узелок дружбы") и сматывают ее в клубок, называя при этом друг друга ласковыми и добрыми словами. Кто первый добирается до "узелка дружбы" говорит еще ласковое слово другому ребенку.</w:t>
      </w:r>
    </w:p>
    <w:p w:rsidR="00CD61C3" w:rsidRPr="00FB55B2" w:rsidRDefault="00CD61C3" w:rsidP="00FB55B2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игру можно исп</w:t>
      </w:r>
      <w:r w:rsidR="00FB55B2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ользовать для примирения детей</w:t>
      </w: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61C3" w:rsidRPr="00FB55B2" w:rsidRDefault="00CD61C3" w:rsidP="00FB55B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самооценки тревожных детей мы представляем:</w:t>
      </w:r>
    </w:p>
    <w:p w:rsidR="00CD61C3" w:rsidRPr="00FB55B2" w:rsidRDefault="00CD61C3" w:rsidP="00FB55B2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-"коробочка добрых дел" (мы за неделю отмечаем наклейками  наши добрые дела, а потом в пятницу садимся на ковер в круг считаем наклейки , награждаем победителей медалями ,при этом хлопая друг другу и хвалим) сделана нами для повышения самооценки детей.</w:t>
      </w:r>
    </w:p>
    <w:p w:rsidR="003D1DCA" w:rsidRPr="00FB55B2" w:rsidRDefault="003D1DCA" w:rsidP="00FB55B2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9831" cy="3667125"/>
            <wp:effectExtent l="76200" t="76200" r="111125" b="104775"/>
            <wp:docPr id="62" name="Рисунок 22" descr="DSC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219" cy="366872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1C3" w:rsidRPr="00FB55B2" w:rsidRDefault="00CD61C3" w:rsidP="00FB55B2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ситуация "Волшебные очки" Для детей 3-7 лет</w:t>
      </w:r>
    </w:p>
    <w:p w:rsidR="00CD61C3" w:rsidRPr="00FB55B2" w:rsidRDefault="00CD61C3" w:rsidP="00FB55B2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"Как я могу изменить мир к лучшему? "</w:t>
      </w:r>
    </w:p>
    <w:p w:rsidR="003D1DCA" w:rsidRPr="00FB55B2" w:rsidRDefault="003D1DCA" w:rsidP="00FB55B2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9311" cy="3339465"/>
            <wp:effectExtent l="76200" t="76200" r="106680" b="108585"/>
            <wp:docPr id="63" name="Рисунок 24" descr="DSC0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311" cy="333946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1C3" w:rsidRPr="00FB55B2" w:rsidRDefault="00CD61C3" w:rsidP="00FB55B2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у детей воображение, учить внимательно выслушивать мнение другого, принимать иную, отличную от своей точку зрения, формировать сплоченность группы.</w:t>
      </w:r>
    </w:p>
    <w:p w:rsidR="00CD61C3" w:rsidRPr="00FB55B2" w:rsidRDefault="00CD61C3" w:rsidP="00FB55B2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"волшебные" очки</w:t>
      </w:r>
    </w:p>
    <w:p w:rsidR="00CD61C3" w:rsidRPr="00FB55B2" w:rsidRDefault="00CD61C3" w:rsidP="00FB55B2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</w:p>
    <w:p w:rsidR="00CD61C3" w:rsidRPr="00FB55B2" w:rsidRDefault="00CD61C3" w:rsidP="00FB55B2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в круг. Воспитатель показывает "волшебные" очки. Тот кто их наденет, увидит в других только хорошее, даже то, что не всегда сразу заметно.</w:t>
      </w:r>
    </w:p>
    <w:p w:rsidR="00CD61C3" w:rsidRPr="00FB55B2" w:rsidRDefault="00CD61C3" w:rsidP="00FB55B2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Воспитатель:"А сейчас, ребята, мы посмотрим на мир другими глазами. "Сейчас каждый из вас примерит "волшебные "очки и хорошенько рассмотрит остальных.</w:t>
      </w:r>
    </w:p>
    <w:p w:rsidR="00CD61C3" w:rsidRPr="00FB55B2" w:rsidRDefault="00CD61C3" w:rsidP="00FB55B2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примеряют очки и высказывают свое мнение, называя только добрые качества друг друга)</w:t>
      </w:r>
    </w:p>
    <w:p w:rsidR="00CD61C3" w:rsidRPr="00FB55B2" w:rsidRDefault="00CD61C3" w:rsidP="00FB55B2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Итог: </w:t>
      </w:r>
      <w:r w:rsidR="00FB55B2"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очки-то действительно "волшебные"!</w:t>
      </w:r>
    </w:p>
    <w:p w:rsidR="00CD61C3" w:rsidRPr="00FB55B2" w:rsidRDefault="00CD61C3" w:rsidP="00FB55B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5B2">
        <w:rPr>
          <w:rFonts w:ascii="Times New Roman" w:hAnsi="Times New Roman" w:cs="Times New Roman"/>
          <w:sz w:val="28"/>
          <w:szCs w:val="28"/>
        </w:rPr>
        <w:t>-- Игра в театр относится к коммуникативной игре, обучает детей сотрудничать друг с другом, эмоционально играть свои роли.</w:t>
      </w:r>
    </w:p>
    <w:p w:rsidR="00CD61C3" w:rsidRPr="00FB55B2" w:rsidRDefault="00CD61C3" w:rsidP="00FB55B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5B2">
        <w:rPr>
          <w:rFonts w:ascii="Times New Roman" w:hAnsi="Times New Roman" w:cs="Times New Roman"/>
          <w:sz w:val="28"/>
          <w:szCs w:val="28"/>
        </w:rPr>
        <w:t>--Те же функции носит игра «Сочини сказку»,учит детей договариваться о сюжете сказки о подборе ролей и т.д.</w:t>
      </w:r>
    </w:p>
    <w:p w:rsidR="00CD61C3" w:rsidRPr="00FB55B2" w:rsidRDefault="00CD61C3" w:rsidP="00FB55B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5B2">
        <w:rPr>
          <w:rFonts w:ascii="Times New Roman" w:hAnsi="Times New Roman" w:cs="Times New Roman"/>
          <w:sz w:val="28"/>
          <w:szCs w:val="28"/>
        </w:rPr>
        <w:lastRenderedPageBreak/>
        <w:t>Для эмоционального развития детей мы представляем:</w:t>
      </w:r>
    </w:p>
    <w:p w:rsidR="00CD61C3" w:rsidRPr="00FB55B2" w:rsidRDefault="00CD61C3" w:rsidP="00FB55B2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5B2">
        <w:rPr>
          <w:rFonts w:ascii="Times New Roman" w:hAnsi="Times New Roman" w:cs="Times New Roman"/>
          <w:sz w:val="28"/>
          <w:szCs w:val="28"/>
        </w:rPr>
        <w:t xml:space="preserve">«Эмоциональный калейдоскоп» </w:t>
      </w:r>
      <w:r w:rsidR="00FB55B2" w:rsidRPr="00FB55B2">
        <w:rPr>
          <w:rFonts w:ascii="Times New Roman" w:hAnsi="Times New Roman" w:cs="Times New Roman"/>
          <w:sz w:val="28"/>
          <w:szCs w:val="28"/>
        </w:rPr>
        <w:t>учит детей</w:t>
      </w:r>
      <w:r w:rsidRPr="00FB55B2">
        <w:rPr>
          <w:rFonts w:ascii="Times New Roman" w:hAnsi="Times New Roman" w:cs="Times New Roman"/>
          <w:sz w:val="28"/>
          <w:szCs w:val="28"/>
        </w:rPr>
        <w:t xml:space="preserve"> узнавать эмоции, описывать </w:t>
      </w:r>
      <w:r w:rsidR="00FB55B2" w:rsidRPr="00FB55B2">
        <w:rPr>
          <w:rFonts w:ascii="Times New Roman" w:hAnsi="Times New Roman" w:cs="Times New Roman"/>
          <w:sz w:val="28"/>
          <w:szCs w:val="28"/>
        </w:rPr>
        <w:t>их, находить</w:t>
      </w:r>
      <w:r w:rsidRPr="00FB55B2">
        <w:rPr>
          <w:rFonts w:ascii="Times New Roman" w:hAnsi="Times New Roman" w:cs="Times New Roman"/>
          <w:sz w:val="28"/>
          <w:szCs w:val="28"/>
        </w:rPr>
        <w:t xml:space="preserve"> причинно следственные связи.</w:t>
      </w:r>
    </w:p>
    <w:p w:rsidR="00CD61C3" w:rsidRPr="00FB55B2" w:rsidRDefault="00CD61C3" w:rsidP="00FB55B2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5B2">
        <w:rPr>
          <w:rFonts w:ascii="Times New Roman" w:hAnsi="Times New Roman" w:cs="Times New Roman"/>
          <w:sz w:val="28"/>
          <w:szCs w:val="28"/>
        </w:rPr>
        <w:t>«Азбука эмоций» имеет туже направленность.</w:t>
      </w:r>
    </w:p>
    <w:p w:rsidR="00FB55B2" w:rsidRPr="00FB55B2" w:rsidRDefault="003D1DCA" w:rsidP="00FB55B2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3906" cy="3743325"/>
            <wp:effectExtent l="76200" t="76200" r="111125" b="104775"/>
            <wp:docPr id="70" name="Рисунок 20" descr="DSC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686" cy="374852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55B2" w:rsidRDefault="00FB55B2" w:rsidP="00FB55B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B55B2" w:rsidRDefault="00FB55B2" w:rsidP="00FB55B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5B2" w:rsidRDefault="00FB55B2" w:rsidP="00FB55B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5B2" w:rsidRDefault="00FB55B2" w:rsidP="00FB55B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5B2" w:rsidRDefault="00FB55B2" w:rsidP="00FB55B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5B2" w:rsidRDefault="00FB55B2" w:rsidP="00FB55B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5B2" w:rsidRDefault="00FB55B2" w:rsidP="00FB55B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5B2" w:rsidRDefault="00FB55B2" w:rsidP="00FB55B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5B2" w:rsidRDefault="00FB55B2" w:rsidP="00FB55B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5B2" w:rsidRDefault="00FB55B2" w:rsidP="00FB55B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5B2" w:rsidRDefault="00FB55B2" w:rsidP="00FB55B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5B2" w:rsidRDefault="00FB55B2" w:rsidP="00FB55B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5B2" w:rsidRDefault="00FB55B2" w:rsidP="00FB55B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1C3" w:rsidRPr="00FB55B2" w:rsidRDefault="00CD61C3" w:rsidP="00FB55B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Игра «Светофор настроения»</w:t>
      </w:r>
    </w:p>
    <w:p w:rsidR="003D1DCA" w:rsidRPr="00FB55B2" w:rsidRDefault="003D1DCA" w:rsidP="00FB55B2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96C4C" wp14:editId="6D2C6ECE">
            <wp:extent cx="2847975" cy="4076700"/>
            <wp:effectExtent l="76200" t="76200" r="123825" b="114300"/>
            <wp:docPr id="69" name="Рисунок 26" descr="DSC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3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868" cy="4077978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1C3" w:rsidRPr="00FB55B2" w:rsidRDefault="00CD61C3" w:rsidP="00FB55B2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умения определять своё настроение, анализировать, рассказывать о причинах изменения своего настроения.</w:t>
      </w:r>
    </w:p>
    <w:p w:rsidR="00CD61C3" w:rsidRPr="00FB55B2" w:rsidRDefault="00CD61C3" w:rsidP="00FB55B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 сделан своими руками из плотного картона, обклеен цветной пленкой. Цветные прищепки не похожи одна на другую. На прищепках приклеены фотографии детей. Каждый ребёнок выбрал себе прищепку. Приходя в детский сад, дети рассказывают о своем настроении, прицепляя прищепку к цветному кругу. Красный круг - плохое настроение, грусть, печаль.</w:t>
      </w:r>
    </w:p>
    <w:p w:rsidR="00CD61C3" w:rsidRPr="00FB55B2" w:rsidRDefault="00CD61C3" w:rsidP="00FB55B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круг - спокойное настроение, без эмоций.</w:t>
      </w:r>
    </w:p>
    <w:p w:rsidR="00CD61C3" w:rsidRPr="00FB55B2" w:rsidRDefault="00CD61C3" w:rsidP="00FB55B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Зелёный круг - хорошее настроение, весёлое, радостное.</w:t>
      </w:r>
    </w:p>
    <w:p w:rsidR="00CD61C3" w:rsidRDefault="00CD61C3" w:rsidP="00FB55B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дня настроение может меняться. Ребёнок прикрепляет прищепку на другой круг светофора, объясняет почему, что произошло, рассказывает о причинах изменения своего настроения.</w:t>
      </w:r>
    </w:p>
    <w:p w:rsidR="00FB55B2" w:rsidRPr="00FB55B2" w:rsidRDefault="00FB55B2" w:rsidP="00FB55B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5B2" w:rsidRPr="009316B1" w:rsidRDefault="00FB55B2" w:rsidP="00FB55B2">
      <w:pPr>
        <w:tabs>
          <w:tab w:val="left" w:pos="0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16B1">
        <w:rPr>
          <w:rFonts w:ascii="Times New Roman" w:hAnsi="Times New Roman" w:cs="Times New Roman"/>
          <w:sz w:val="28"/>
          <w:szCs w:val="28"/>
        </w:rPr>
        <w:lastRenderedPageBreak/>
        <w:t>Так, в психологическом уголке получились три зоны:</w:t>
      </w:r>
    </w:p>
    <w:p w:rsidR="00FB55B2" w:rsidRPr="009316B1" w:rsidRDefault="00FB55B2" w:rsidP="00FB55B2">
      <w:pPr>
        <w:tabs>
          <w:tab w:val="left" w:pos="0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16B1">
        <w:rPr>
          <w:rFonts w:ascii="Times New Roman" w:hAnsi="Times New Roman" w:cs="Times New Roman"/>
          <w:sz w:val="28"/>
          <w:szCs w:val="28"/>
        </w:rPr>
        <w:t>— само регуляции и релаксации;</w:t>
      </w:r>
    </w:p>
    <w:p w:rsidR="00FB55B2" w:rsidRPr="009316B1" w:rsidRDefault="00FB55B2" w:rsidP="00FB55B2">
      <w:pPr>
        <w:tabs>
          <w:tab w:val="left" w:pos="0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16B1">
        <w:rPr>
          <w:rFonts w:ascii="Times New Roman" w:hAnsi="Times New Roman" w:cs="Times New Roman"/>
          <w:sz w:val="28"/>
          <w:szCs w:val="28"/>
        </w:rPr>
        <w:t>— для повышения самооценки;</w:t>
      </w:r>
    </w:p>
    <w:p w:rsidR="00FB55B2" w:rsidRPr="009316B1" w:rsidRDefault="00FB55B2" w:rsidP="00FB55B2">
      <w:pPr>
        <w:tabs>
          <w:tab w:val="left" w:pos="0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16B1">
        <w:rPr>
          <w:rFonts w:ascii="Times New Roman" w:hAnsi="Times New Roman" w:cs="Times New Roman"/>
          <w:sz w:val="28"/>
          <w:szCs w:val="28"/>
        </w:rPr>
        <w:t>— развития коммуникативных навыков и эмоциональной сферы.</w:t>
      </w:r>
    </w:p>
    <w:p w:rsidR="00FB55B2" w:rsidRDefault="00FB55B2" w:rsidP="00FB55B2">
      <w:pPr>
        <w:tabs>
          <w:tab w:val="left" w:pos="0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16B1">
        <w:rPr>
          <w:rFonts w:ascii="Times New Roman" w:hAnsi="Times New Roman" w:cs="Times New Roman"/>
          <w:sz w:val="28"/>
          <w:szCs w:val="28"/>
        </w:rPr>
        <w:t>Психологический уголок постоянно пополняется по мере появления интересных идей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55B2" w:rsidRPr="00A15339" w:rsidRDefault="00FB55B2" w:rsidP="00827B5C">
      <w:pPr>
        <w:shd w:val="clear" w:color="auto" w:fill="FFFFFF"/>
        <w:spacing w:before="257" w:after="257" w:line="360" w:lineRule="atLeast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D61C3" w:rsidRPr="00A15339" w:rsidRDefault="00CD61C3" w:rsidP="00827B5C">
      <w:pPr>
        <w:jc w:val="both"/>
        <w:rPr>
          <w:b/>
          <w:i/>
          <w:sz w:val="32"/>
          <w:szCs w:val="32"/>
        </w:rPr>
      </w:pPr>
    </w:p>
    <w:p w:rsidR="00DA4165" w:rsidRDefault="00DA4165" w:rsidP="00827B5C">
      <w:pPr>
        <w:jc w:val="both"/>
      </w:pPr>
    </w:p>
    <w:sectPr w:rsidR="00DA4165" w:rsidSect="00827B5C">
      <w:footerReference w:type="default" r:id="rId30"/>
      <w:footerReference w:type="first" r:id="rId3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7B6" w:rsidRDefault="00C077B6" w:rsidP="00827B5C">
      <w:pPr>
        <w:spacing w:after="0" w:line="240" w:lineRule="auto"/>
      </w:pPr>
      <w:r>
        <w:separator/>
      </w:r>
    </w:p>
  </w:endnote>
  <w:endnote w:type="continuationSeparator" w:id="0">
    <w:p w:rsidR="00C077B6" w:rsidRDefault="00C077B6" w:rsidP="0082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6513773"/>
      <w:docPartObj>
        <w:docPartGallery w:val="Page Numbers (Bottom of Page)"/>
        <w:docPartUnique/>
      </w:docPartObj>
    </w:sdtPr>
    <w:sdtEndPr/>
    <w:sdtContent>
      <w:p w:rsidR="00827B5C" w:rsidRDefault="00827B5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834">
          <w:rPr>
            <w:noProof/>
          </w:rPr>
          <w:t>2</w:t>
        </w:r>
        <w:r>
          <w:fldChar w:fldCharType="end"/>
        </w:r>
      </w:p>
    </w:sdtContent>
  </w:sdt>
  <w:p w:rsidR="00827B5C" w:rsidRDefault="00827B5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B5C" w:rsidRDefault="00827B5C" w:rsidP="00827B5C">
    <w:pPr>
      <w:pStyle w:val="a8"/>
      <w:ind w:firstLine="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7B6" w:rsidRDefault="00C077B6" w:rsidP="00827B5C">
      <w:pPr>
        <w:spacing w:after="0" w:line="240" w:lineRule="auto"/>
      </w:pPr>
      <w:r>
        <w:separator/>
      </w:r>
    </w:p>
  </w:footnote>
  <w:footnote w:type="continuationSeparator" w:id="0">
    <w:p w:rsidR="00C077B6" w:rsidRDefault="00C077B6" w:rsidP="0082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CE5C82"/>
    <w:multiLevelType w:val="hybridMultilevel"/>
    <w:tmpl w:val="68C6CC50"/>
    <w:lvl w:ilvl="0" w:tplc="1E36605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61C3"/>
    <w:rsid w:val="000016F2"/>
    <w:rsid w:val="00003649"/>
    <w:rsid w:val="0001142A"/>
    <w:rsid w:val="000120A7"/>
    <w:rsid w:val="000126C4"/>
    <w:rsid w:val="00027E19"/>
    <w:rsid w:val="000348F7"/>
    <w:rsid w:val="00072551"/>
    <w:rsid w:val="00073416"/>
    <w:rsid w:val="00094EAE"/>
    <w:rsid w:val="000B2E8A"/>
    <w:rsid w:val="000B3952"/>
    <w:rsid w:val="000C08E7"/>
    <w:rsid w:val="000C55C8"/>
    <w:rsid w:val="000D546A"/>
    <w:rsid w:val="000D7D4B"/>
    <w:rsid w:val="001018ED"/>
    <w:rsid w:val="00103C26"/>
    <w:rsid w:val="0011198A"/>
    <w:rsid w:val="00112D08"/>
    <w:rsid w:val="00122B22"/>
    <w:rsid w:val="00123D10"/>
    <w:rsid w:val="00141C9D"/>
    <w:rsid w:val="00144B1E"/>
    <w:rsid w:val="00152994"/>
    <w:rsid w:val="00155067"/>
    <w:rsid w:val="001648DE"/>
    <w:rsid w:val="001667FE"/>
    <w:rsid w:val="001A158E"/>
    <w:rsid w:val="001B7B36"/>
    <w:rsid w:val="001C6ABB"/>
    <w:rsid w:val="001D2CD0"/>
    <w:rsid w:val="001D35A2"/>
    <w:rsid w:val="001E68F2"/>
    <w:rsid w:val="00200DBE"/>
    <w:rsid w:val="00216E85"/>
    <w:rsid w:val="002343DA"/>
    <w:rsid w:val="00242ED9"/>
    <w:rsid w:val="002541F2"/>
    <w:rsid w:val="00264867"/>
    <w:rsid w:val="00267F59"/>
    <w:rsid w:val="00274B8B"/>
    <w:rsid w:val="00297E6F"/>
    <w:rsid w:val="002B1F26"/>
    <w:rsid w:val="002B4381"/>
    <w:rsid w:val="002C0FD2"/>
    <w:rsid w:val="002E299A"/>
    <w:rsid w:val="002E5D96"/>
    <w:rsid w:val="002F6D01"/>
    <w:rsid w:val="00300587"/>
    <w:rsid w:val="00312334"/>
    <w:rsid w:val="00320DA4"/>
    <w:rsid w:val="00325DCF"/>
    <w:rsid w:val="00330349"/>
    <w:rsid w:val="00336AC7"/>
    <w:rsid w:val="00336B30"/>
    <w:rsid w:val="00342224"/>
    <w:rsid w:val="00355CB9"/>
    <w:rsid w:val="00355D96"/>
    <w:rsid w:val="00360492"/>
    <w:rsid w:val="0036167E"/>
    <w:rsid w:val="00365B57"/>
    <w:rsid w:val="00373F1B"/>
    <w:rsid w:val="00381C36"/>
    <w:rsid w:val="003934B9"/>
    <w:rsid w:val="00397397"/>
    <w:rsid w:val="003A1951"/>
    <w:rsid w:val="003A7DC0"/>
    <w:rsid w:val="003B10F8"/>
    <w:rsid w:val="003C47BF"/>
    <w:rsid w:val="003C4EF1"/>
    <w:rsid w:val="003D1DCA"/>
    <w:rsid w:val="003F234F"/>
    <w:rsid w:val="0040302D"/>
    <w:rsid w:val="00404D60"/>
    <w:rsid w:val="00410C21"/>
    <w:rsid w:val="0041241E"/>
    <w:rsid w:val="00416A93"/>
    <w:rsid w:val="00432B2B"/>
    <w:rsid w:val="00454DA9"/>
    <w:rsid w:val="00457C7F"/>
    <w:rsid w:val="00460D5E"/>
    <w:rsid w:val="0047211A"/>
    <w:rsid w:val="00485F63"/>
    <w:rsid w:val="00487CFA"/>
    <w:rsid w:val="00487DBB"/>
    <w:rsid w:val="004A5FAF"/>
    <w:rsid w:val="004B0E20"/>
    <w:rsid w:val="004C3126"/>
    <w:rsid w:val="004D1D1F"/>
    <w:rsid w:val="004E6C8E"/>
    <w:rsid w:val="00507EAD"/>
    <w:rsid w:val="00513D62"/>
    <w:rsid w:val="00526317"/>
    <w:rsid w:val="00547323"/>
    <w:rsid w:val="00563167"/>
    <w:rsid w:val="0056375D"/>
    <w:rsid w:val="005934FF"/>
    <w:rsid w:val="005A27CD"/>
    <w:rsid w:val="005A4F45"/>
    <w:rsid w:val="005A6066"/>
    <w:rsid w:val="005B5CAB"/>
    <w:rsid w:val="005D1B84"/>
    <w:rsid w:val="005D3A29"/>
    <w:rsid w:val="005D5A0B"/>
    <w:rsid w:val="005D7317"/>
    <w:rsid w:val="005E1825"/>
    <w:rsid w:val="005E75E8"/>
    <w:rsid w:val="005F055D"/>
    <w:rsid w:val="00602249"/>
    <w:rsid w:val="0060421D"/>
    <w:rsid w:val="006119C2"/>
    <w:rsid w:val="00613372"/>
    <w:rsid w:val="00620159"/>
    <w:rsid w:val="00624939"/>
    <w:rsid w:val="00631C88"/>
    <w:rsid w:val="00657C08"/>
    <w:rsid w:val="006676AA"/>
    <w:rsid w:val="0069325F"/>
    <w:rsid w:val="006B42CD"/>
    <w:rsid w:val="006B714E"/>
    <w:rsid w:val="006D6BAF"/>
    <w:rsid w:val="006D6E6D"/>
    <w:rsid w:val="006D7FDD"/>
    <w:rsid w:val="007071B9"/>
    <w:rsid w:val="00710ACE"/>
    <w:rsid w:val="0072207B"/>
    <w:rsid w:val="00733EB2"/>
    <w:rsid w:val="0073483C"/>
    <w:rsid w:val="007349AC"/>
    <w:rsid w:val="007409A6"/>
    <w:rsid w:val="007453AF"/>
    <w:rsid w:val="0075147C"/>
    <w:rsid w:val="00753605"/>
    <w:rsid w:val="007541D0"/>
    <w:rsid w:val="00764AFD"/>
    <w:rsid w:val="00764DA5"/>
    <w:rsid w:val="0077348D"/>
    <w:rsid w:val="00781F31"/>
    <w:rsid w:val="0078226A"/>
    <w:rsid w:val="007825D2"/>
    <w:rsid w:val="007A6C34"/>
    <w:rsid w:val="007C5FFF"/>
    <w:rsid w:val="007D0A70"/>
    <w:rsid w:val="007F7F2A"/>
    <w:rsid w:val="0081377E"/>
    <w:rsid w:val="008171B1"/>
    <w:rsid w:val="00817249"/>
    <w:rsid w:val="00827B5C"/>
    <w:rsid w:val="00832E1A"/>
    <w:rsid w:val="00837418"/>
    <w:rsid w:val="008521C9"/>
    <w:rsid w:val="00853DDC"/>
    <w:rsid w:val="008831B0"/>
    <w:rsid w:val="00886D0C"/>
    <w:rsid w:val="008A630E"/>
    <w:rsid w:val="008E588D"/>
    <w:rsid w:val="008F5D3E"/>
    <w:rsid w:val="00903528"/>
    <w:rsid w:val="00903BFB"/>
    <w:rsid w:val="009169B1"/>
    <w:rsid w:val="009174D0"/>
    <w:rsid w:val="0092137C"/>
    <w:rsid w:val="0098220A"/>
    <w:rsid w:val="0099556C"/>
    <w:rsid w:val="009A2DFA"/>
    <w:rsid w:val="009A4B68"/>
    <w:rsid w:val="009B5C61"/>
    <w:rsid w:val="009B616E"/>
    <w:rsid w:val="009B73FA"/>
    <w:rsid w:val="009C6924"/>
    <w:rsid w:val="009D41A7"/>
    <w:rsid w:val="009E2C9B"/>
    <w:rsid w:val="009E6B00"/>
    <w:rsid w:val="009F6E08"/>
    <w:rsid w:val="00A04E29"/>
    <w:rsid w:val="00A10CCA"/>
    <w:rsid w:val="00A265C6"/>
    <w:rsid w:val="00A40D87"/>
    <w:rsid w:val="00A57C6E"/>
    <w:rsid w:val="00A606DB"/>
    <w:rsid w:val="00A7587C"/>
    <w:rsid w:val="00A95737"/>
    <w:rsid w:val="00AA0A0F"/>
    <w:rsid w:val="00AA3118"/>
    <w:rsid w:val="00AA6721"/>
    <w:rsid w:val="00AB4E1E"/>
    <w:rsid w:val="00AB528E"/>
    <w:rsid w:val="00AC09AE"/>
    <w:rsid w:val="00AE13FD"/>
    <w:rsid w:val="00AE6790"/>
    <w:rsid w:val="00AF7DEA"/>
    <w:rsid w:val="00B238A9"/>
    <w:rsid w:val="00B442C7"/>
    <w:rsid w:val="00B54DF2"/>
    <w:rsid w:val="00B554C8"/>
    <w:rsid w:val="00B61B0D"/>
    <w:rsid w:val="00B95790"/>
    <w:rsid w:val="00BA02E2"/>
    <w:rsid w:val="00BA5CFE"/>
    <w:rsid w:val="00BB278F"/>
    <w:rsid w:val="00BB4D2B"/>
    <w:rsid w:val="00BC241F"/>
    <w:rsid w:val="00BD5EEA"/>
    <w:rsid w:val="00BF10CC"/>
    <w:rsid w:val="00BF6CE7"/>
    <w:rsid w:val="00C05ED0"/>
    <w:rsid w:val="00C077B6"/>
    <w:rsid w:val="00C14560"/>
    <w:rsid w:val="00C161BC"/>
    <w:rsid w:val="00C23946"/>
    <w:rsid w:val="00C36126"/>
    <w:rsid w:val="00C37688"/>
    <w:rsid w:val="00C41354"/>
    <w:rsid w:val="00C52D7F"/>
    <w:rsid w:val="00C67452"/>
    <w:rsid w:val="00C83B73"/>
    <w:rsid w:val="00C91CFA"/>
    <w:rsid w:val="00CA5AB5"/>
    <w:rsid w:val="00CC4D39"/>
    <w:rsid w:val="00CC6F42"/>
    <w:rsid w:val="00CD51A5"/>
    <w:rsid w:val="00CD61C3"/>
    <w:rsid w:val="00CD625D"/>
    <w:rsid w:val="00CD7827"/>
    <w:rsid w:val="00CF56D7"/>
    <w:rsid w:val="00D026B5"/>
    <w:rsid w:val="00D077D7"/>
    <w:rsid w:val="00D2698F"/>
    <w:rsid w:val="00D3539A"/>
    <w:rsid w:val="00D40667"/>
    <w:rsid w:val="00D437F8"/>
    <w:rsid w:val="00D5422C"/>
    <w:rsid w:val="00D71857"/>
    <w:rsid w:val="00DA4165"/>
    <w:rsid w:val="00DA4EF3"/>
    <w:rsid w:val="00DA5DF9"/>
    <w:rsid w:val="00DC4CDC"/>
    <w:rsid w:val="00DD7276"/>
    <w:rsid w:val="00DE3FEF"/>
    <w:rsid w:val="00DE7F59"/>
    <w:rsid w:val="00DF2782"/>
    <w:rsid w:val="00E065F3"/>
    <w:rsid w:val="00E14CA9"/>
    <w:rsid w:val="00E3573D"/>
    <w:rsid w:val="00E4680C"/>
    <w:rsid w:val="00E46834"/>
    <w:rsid w:val="00E617C5"/>
    <w:rsid w:val="00E6643C"/>
    <w:rsid w:val="00E77DD3"/>
    <w:rsid w:val="00EA7E00"/>
    <w:rsid w:val="00EB458B"/>
    <w:rsid w:val="00F05DF9"/>
    <w:rsid w:val="00F24BFC"/>
    <w:rsid w:val="00F2746D"/>
    <w:rsid w:val="00F4260E"/>
    <w:rsid w:val="00F51D9F"/>
    <w:rsid w:val="00F53239"/>
    <w:rsid w:val="00F62DCD"/>
    <w:rsid w:val="00F87442"/>
    <w:rsid w:val="00F92FED"/>
    <w:rsid w:val="00F95C98"/>
    <w:rsid w:val="00F977B7"/>
    <w:rsid w:val="00FB55B2"/>
    <w:rsid w:val="00FC399F"/>
    <w:rsid w:val="00FD620E"/>
    <w:rsid w:val="00FE2289"/>
    <w:rsid w:val="00FE3056"/>
    <w:rsid w:val="00FF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C7681"/>
  <w15:docId w15:val="{1FD54397-F8DE-4624-928D-890AB3BD4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6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1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99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27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7B5C"/>
  </w:style>
  <w:style w:type="paragraph" w:styleId="a8">
    <w:name w:val="footer"/>
    <w:basedOn w:val="a"/>
    <w:link w:val="a9"/>
    <w:uiPriority w:val="99"/>
    <w:unhideWhenUsed/>
    <w:rsid w:val="00827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27B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15</Pages>
  <Words>1065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14</cp:revision>
  <dcterms:created xsi:type="dcterms:W3CDTF">2015-10-03T03:53:00Z</dcterms:created>
  <dcterms:modified xsi:type="dcterms:W3CDTF">2018-11-29T23:05:00Z</dcterms:modified>
</cp:coreProperties>
</file>