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E8" w:rsidRDefault="00F764E8" w:rsidP="00F764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4E8">
        <w:rPr>
          <w:rFonts w:ascii="Times New Roman" w:hAnsi="Times New Roman" w:cs="Times New Roman"/>
          <w:b/>
          <w:bCs/>
          <w:sz w:val="28"/>
          <w:szCs w:val="28"/>
        </w:rPr>
        <w:t>"Экологическое образование и воспитание детей дошкольного возраста: проблемы и пути решения"</w:t>
      </w:r>
    </w:p>
    <w:p w:rsidR="00097EFC" w:rsidRDefault="00F764E8" w:rsidP="00097EF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4E8">
        <w:rPr>
          <w:rFonts w:ascii="Times New Roman" w:hAnsi="Times New Roman" w:cs="Times New Roman"/>
          <w:bCs/>
          <w:sz w:val="28"/>
          <w:szCs w:val="28"/>
        </w:rPr>
        <w:t xml:space="preserve">«Человек стал человеком, когда услышал шепот листьев и песню кузнечика, журчание весеннего ручья и звон серебряных колокольчиков в бездонном летнем небе, шорох снежинок и завывание вьюги за окном, ласковый плеск волны и торжественную тишину ночи, – услышал, и, затаив дыхание, слушает сотни и тысячи лет чудесную музыку жизни». </w:t>
      </w:r>
    </w:p>
    <w:p w:rsidR="00F764E8" w:rsidRPr="00F764E8" w:rsidRDefault="00F764E8" w:rsidP="00097EFC">
      <w:pPr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64E8">
        <w:rPr>
          <w:rFonts w:ascii="Times New Roman" w:hAnsi="Times New Roman" w:cs="Times New Roman"/>
          <w:bCs/>
          <w:sz w:val="28"/>
          <w:szCs w:val="28"/>
        </w:rPr>
        <w:t>В. А. Сухомлинский.</w:t>
      </w:r>
    </w:p>
    <w:p w:rsidR="00F764E8" w:rsidRDefault="00F764E8" w:rsidP="00F764E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EFC">
        <w:rPr>
          <w:rFonts w:ascii="Times New Roman" w:hAnsi="Times New Roman" w:cs="Times New Roman"/>
          <w:b/>
          <w:bCs/>
          <w:sz w:val="28"/>
          <w:szCs w:val="28"/>
        </w:rPr>
        <w:t>Актуальность поднимаемой 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заключается в том, что экологическое образование и воспитание дошкольников, чрезвычайно важная проблема настоящего времени: только экологическая культура, экологическое мировоззрение ныне живущих людей могут вывести планету т человечество из этого катастрофического положения.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вн</w:t>
      </w:r>
      <w:r>
        <w:rPr>
          <w:rFonts w:ascii="Times New Roman" w:hAnsi="Times New Roman" w:cs="Times New Roman"/>
          <w:sz w:val="28"/>
          <w:szCs w:val="28"/>
        </w:rPr>
        <w:t>имания многих ученых и</w:t>
      </w:r>
      <w:r>
        <w:rPr>
          <w:rFonts w:ascii="Times New Roman" w:hAnsi="Times New Roman" w:cs="Times New Roman"/>
          <w:sz w:val="28"/>
          <w:szCs w:val="28"/>
        </w:rPr>
        <w:t xml:space="preserve"> педагогов, является проблема отношения человека к природе в свете </w:t>
      </w:r>
      <w:r>
        <w:rPr>
          <w:rFonts w:ascii="Times New Roman" w:hAnsi="Times New Roman" w:cs="Times New Roman"/>
          <w:bCs/>
          <w:sz w:val="28"/>
          <w:szCs w:val="28"/>
        </w:rPr>
        <w:t xml:space="preserve">экологического воспитания и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 Они</w:t>
      </w:r>
      <w:r>
        <w:rPr>
          <w:rFonts w:ascii="Times New Roman" w:hAnsi="Times New Roman" w:cs="Times New Roman"/>
          <w:sz w:val="28"/>
          <w:szCs w:val="28"/>
        </w:rPr>
        <w:t xml:space="preserve"> указывают на необходимость </w:t>
      </w:r>
      <w:r>
        <w:rPr>
          <w:rFonts w:ascii="Times New Roman" w:hAnsi="Times New Roman" w:cs="Times New Roman"/>
          <w:bCs/>
          <w:sz w:val="28"/>
          <w:szCs w:val="28"/>
        </w:rPr>
        <w:t>экологизации</w:t>
      </w:r>
      <w:r>
        <w:rPr>
          <w:rFonts w:ascii="Times New Roman" w:hAnsi="Times New Roman" w:cs="Times New Roman"/>
          <w:sz w:val="28"/>
          <w:szCs w:val="28"/>
        </w:rPr>
        <w:t> общественного сознания, которая способствовала бы формированию </w:t>
      </w:r>
      <w:r>
        <w:rPr>
          <w:rFonts w:ascii="Times New Roman" w:hAnsi="Times New Roman" w:cs="Times New Roman"/>
          <w:bCs/>
          <w:sz w:val="28"/>
          <w:szCs w:val="28"/>
        </w:rPr>
        <w:t xml:space="preserve">экологически </w:t>
      </w:r>
      <w:r>
        <w:rPr>
          <w:rFonts w:ascii="Times New Roman" w:hAnsi="Times New Roman" w:cs="Times New Roman"/>
          <w:sz w:val="28"/>
          <w:szCs w:val="28"/>
        </w:rPr>
        <w:t>обоснованного поведения разумных потребностей,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ответственности</w:t>
      </w:r>
      <w:r>
        <w:rPr>
          <w:rFonts w:ascii="Times New Roman" w:hAnsi="Times New Roman" w:cs="Times New Roman"/>
          <w:sz w:val="28"/>
          <w:szCs w:val="28"/>
        </w:rPr>
        <w:t>, т. е. формирование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сознания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> культуры – это длительный процесс, который может осуществляться на протяжении всей жизни человека под влиянием идеологии, политики, искусства, научных знаний, производственной практики, 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Началом формирования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> направленности личности по праву можно считать </w:t>
      </w:r>
      <w:r>
        <w:rPr>
          <w:rFonts w:ascii="Times New Roman" w:hAnsi="Times New Roman" w:cs="Times New Roman"/>
          <w:bCs/>
          <w:sz w:val="28"/>
          <w:szCs w:val="28"/>
        </w:rPr>
        <w:t>дошкольного детство</w:t>
      </w:r>
      <w:r>
        <w:rPr>
          <w:rFonts w:ascii="Times New Roman" w:hAnsi="Times New Roman" w:cs="Times New Roman"/>
          <w:sz w:val="28"/>
          <w:szCs w:val="28"/>
        </w:rPr>
        <w:t>, так как в этот период закладывается фундамент осознанного отношения к окружающей действительности, накапливаются яркие, эмоциональные впечатления, которые надолго остаются в памяти человека.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 </w:t>
      </w:r>
      <w:r>
        <w:rPr>
          <w:rFonts w:ascii="Times New Roman" w:hAnsi="Times New Roman" w:cs="Times New Roman"/>
          <w:bCs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>, рассуждение об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проблеме</w:t>
      </w:r>
      <w:r>
        <w:rPr>
          <w:rFonts w:ascii="Times New Roman" w:hAnsi="Times New Roman" w:cs="Times New Roman"/>
          <w:sz w:val="28"/>
          <w:szCs w:val="28"/>
        </w:rPr>
        <w:t>, о значении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</w:t>
      </w:r>
      <w:r>
        <w:rPr>
          <w:rFonts w:ascii="Times New Roman" w:hAnsi="Times New Roman" w:cs="Times New Roman"/>
          <w:sz w:val="28"/>
          <w:szCs w:val="28"/>
        </w:rPr>
        <w:t> сознания и культуры на данном этапе развития общества и его взаимодействия с природой имеют непосредственное отношение к практике </w:t>
      </w:r>
      <w:r>
        <w:rPr>
          <w:rFonts w:ascii="Times New Roman" w:hAnsi="Times New Roman" w:cs="Times New Roman"/>
          <w:bCs/>
          <w:sz w:val="28"/>
          <w:szCs w:val="28"/>
        </w:rPr>
        <w:t>дошкольного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 людей является глобальной задачей социального </w:t>
      </w:r>
      <w:r>
        <w:rPr>
          <w:rFonts w:ascii="Times New Roman" w:hAnsi="Times New Roman" w:cs="Times New Roman"/>
          <w:sz w:val="28"/>
          <w:szCs w:val="28"/>
        </w:rPr>
        <w:t>значения.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Проблема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 человека обусловлена целым рядом объективных причин, порождённых, в свою очередь, изучением взаимодействия человеческого общества и природы. Вопрос о характере человеческого отношения к природе, о том, каким оно должно быть и чем оборачивается и для человека, и для природы, является вопросом </w:t>
      </w:r>
      <w:r>
        <w:rPr>
          <w:rFonts w:ascii="Times New Roman" w:hAnsi="Times New Roman" w:cs="Times New Roman"/>
          <w:sz w:val="28"/>
          <w:szCs w:val="28"/>
        </w:rPr>
        <w:t>о настоящие и будущие человечества</w:t>
      </w:r>
      <w:r>
        <w:rPr>
          <w:rFonts w:ascii="Times New Roman" w:hAnsi="Times New Roman" w:cs="Times New Roman"/>
          <w:sz w:val="28"/>
          <w:szCs w:val="28"/>
        </w:rPr>
        <w:t>. Острота этого вопроса приобретает всё более угрожающий характер масштабы, нарастая от сложной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ситуации до экологической катастрофы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FC" w:rsidRDefault="00097EFC" w:rsidP="00097E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>, как нам кажется</w:t>
      </w:r>
      <w:r>
        <w:rPr>
          <w:rFonts w:ascii="Times New Roman" w:hAnsi="Times New Roman" w:cs="Times New Roman"/>
          <w:sz w:val="28"/>
          <w:szCs w:val="28"/>
        </w:rPr>
        <w:t>, должна являться </w:t>
      </w:r>
      <w:r>
        <w:rPr>
          <w:rFonts w:ascii="Times New Roman" w:hAnsi="Times New Roman" w:cs="Times New Roman"/>
          <w:bCs/>
          <w:sz w:val="28"/>
          <w:szCs w:val="28"/>
        </w:rPr>
        <w:t>экологическая культура личности</w:t>
      </w:r>
      <w:r>
        <w:rPr>
          <w:rFonts w:ascii="Times New Roman" w:hAnsi="Times New Roman" w:cs="Times New Roman"/>
          <w:sz w:val="28"/>
          <w:szCs w:val="28"/>
        </w:rPr>
        <w:t>, заключающаяся в наличии у человека </w:t>
      </w:r>
      <w:r>
        <w:rPr>
          <w:rFonts w:ascii="Times New Roman" w:hAnsi="Times New Roman" w:cs="Times New Roman"/>
          <w:iCs/>
          <w:sz w:val="28"/>
          <w:szCs w:val="28"/>
        </w:rPr>
        <w:t>(и ребёнка в том числе)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экологических знаний и умений</w:t>
      </w:r>
      <w:r>
        <w:rPr>
          <w:rFonts w:ascii="Times New Roman" w:hAnsi="Times New Roman" w:cs="Times New Roman"/>
          <w:sz w:val="28"/>
          <w:szCs w:val="28"/>
        </w:rPr>
        <w:t xml:space="preserve">, которыми он будет руководствоваться в реальной практике поведения, реализуя требование бережного отношения к ней. </w:t>
      </w:r>
    </w:p>
    <w:p w:rsidR="00097EFC" w:rsidRPr="00840B62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62">
        <w:rPr>
          <w:rFonts w:ascii="Times New Roman" w:hAnsi="Times New Roman" w:cs="Times New Roman"/>
          <w:sz w:val="28"/>
          <w:szCs w:val="28"/>
        </w:rPr>
        <w:t>Сопоставление выделенных содержательных характеристик даёт основания для определения общих задач </w:t>
      </w:r>
      <w:r w:rsidRPr="00840B62">
        <w:rPr>
          <w:rFonts w:ascii="Times New Roman" w:hAnsi="Times New Roman" w:cs="Times New Roman"/>
          <w:bCs/>
          <w:sz w:val="28"/>
          <w:szCs w:val="28"/>
        </w:rPr>
        <w:t>экологического воспитания дошкольников</w:t>
      </w:r>
      <w:r w:rsidRPr="00840B62">
        <w:rPr>
          <w:rFonts w:ascii="Times New Roman" w:hAnsi="Times New Roman" w:cs="Times New Roman"/>
          <w:sz w:val="28"/>
          <w:szCs w:val="28"/>
        </w:rPr>
        <w:t>: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62">
        <w:rPr>
          <w:rFonts w:ascii="Times New Roman" w:hAnsi="Times New Roman" w:cs="Times New Roman"/>
          <w:sz w:val="28"/>
          <w:szCs w:val="28"/>
        </w:rPr>
        <w:t>- способств</w:t>
      </w:r>
      <w:r>
        <w:rPr>
          <w:rFonts w:ascii="Times New Roman" w:hAnsi="Times New Roman" w:cs="Times New Roman"/>
          <w:sz w:val="28"/>
          <w:szCs w:val="28"/>
        </w:rPr>
        <w:t>овать формированию у детей </w:t>
      </w:r>
      <w:r>
        <w:rPr>
          <w:rFonts w:ascii="Times New Roman" w:hAnsi="Times New Roman" w:cs="Times New Roman"/>
          <w:bCs/>
          <w:sz w:val="28"/>
          <w:szCs w:val="28"/>
        </w:rPr>
        <w:t>дошкольного возраста элементы экологического 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практических навыков и умений разнообразной деятельности в природе, имеющей природоохранительный характер;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> гуманное отношение детей к природе;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>воспитывать экологическую</w:t>
      </w:r>
      <w:r>
        <w:rPr>
          <w:rFonts w:ascii="Times New Roman" w:hAnsi="Times New Roman" w:cs="Times New Roman"/>
          <w:sz w:val="28"/>
          <w:szCs w:val="28"/>
        </w:rPr>
        <w:t> культуру поведения и деятельности у </w:t>
      </w:r>
      <w:r>
        <w:rPr>
          <w:rFonts w:ascii="Times New Roman" w:hAnsi="Times New Roman" w:cs="Times New Roman"/>
          <w:bCs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B62" w:rsidRDefault="00097EFC" w:rsidP="00840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62">
        <w:rPr>
          <w:rFonts w:ascii="Times New Roman" w:hAnsi="Times New Roman" w:cs="Times New Roman"/>
          <w:bCs/>
          <w:sz w:val="28"/>
          <w:szCs w:val="28"/>
        </w:rPr>
        <w:t>Решение проблемы</w:t>
      </w:r>
      <w:r w:rsidRPr="00840B62">
        <w:rPr>
          <w:rFonts w:ascii="Times New Roman" w:hAnsi="Times New Roman" w:cs="Times New Roman"/>
          <w:sz w:val="28"/>
          <w:szCs w:val="28"/>
        </w:rPr>
        <w:t> формирования элементов </w:t>
      </w:r>
      <w:r w:rsidRPr="00840B62">
        <w:rPr>
          <w:rFonts w:ascii="Times New Roman" w:hAnsi="Times New Roman" w:cs="Times New Roman"/>
          <w:bCs/>
          <w:sz w:val="28"/>
          <w:szCs w:val="28"/>
        </w:rPr>
        <w:t>экологического сознания детей дошкольного</w:t>
      </w:r>
      <w:r w:rsidRPr="00840B62">
        <w:rPr>
          <w:rFonts w:ascii="Times New Roman" w:hAnsi="Times New Roman" w:cs="Times New Roman"/>
          <w:sz w:val="28"/>
          <w:szCs w:val="28"/>
        </w:rPr>
        <w:t> возраста о</w:t>
      </w:r>
      <w:r>
        <w:rPr>
          <w:rFonts w:ascii="Times New Roman" w:hAnsi="Times New Roman" w:cs="Times New Roman"/>
          <w:sz w:val="28"/>
          <w:szCs w:val="28"/>
        </w:rPr>
        <w:t>пирается на известное методологическое положение, выделенное К. Марксом. Он утверждал, что способ, каким существует сознание, есть знания. Такие знания имеют ряд особенностей, определённых в исследованиях Э. В. Гирусова, А. В. Кацура, А. Н. Кочергина и др. Природа в них представлена как система иерархически взаимосвязанных компонентов. При этом каждый компонент отражён в их многообразии и разнокачественности, имеющих сущностное единство. Подчёркивается также нормативный и прогностический характер знания. Эти требования должны быть реализованы при разработке единой программы природоведческих знаний, представляющих собой систему знаний о природе для </w:t>
      </w:r>
      <w:r w:rsidR="00840B62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="00840B62">
        <w:rPr>
          <w:rFonts w:ascii="Times New Roman" w:hAnsi="Times New Roman" w:cs="Times New Roman"/>
          <w:b/>
          <w:sz w:val="28"/>
          <w:szCs w:val="28"/>
        </w:rPr>
        <w:t>.</w:t>
      </w:r>
      <w:r w:rsidR="00840B62" w:rsidRPr="00840B62">
        <w:rPr>
          <w:rFonts w:ascii="Times New Roman" w:hAnsi="Times New Roman" w:cs="Times New Roman"/>
          <w:sz w:val="28"/>
          <w:szCs w:val="28"/>
        </w:rPr>
        <w:t xml:space="preserve"> (</w:t>
      </w:r>
      <w:r w:rsidR="00840B62" w:rsidRPr="00840B62">
        <w:rPr>
          <w:rFonts w:ascii="Times New Roman" w:hAnsi="Times New Roman" w:cs="Times New Roman"/>
          <w:bCs/>
          <w:sz w:val="28"/>
          <w:szCs w:val="28"/>
        </w:rPr>
        <w:t>Научно-познавательный компонент</w:t>
      </w:r>
      <w:r w:rsidR="00840B62" w:rsidRPr="00840B62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840B62" w:rsidRPr="00840B62">
        <w:rPr>
          <w:rFonts w:ascii="Times New Roman" w:hAnsi="Times New Roman" w:cs="Times New Roman"/>
          <w:sz w:val="28"/>
          <w:szCs w:val="28"/>
        </w:rPr>
        <w:t>Развивающий интерес дошкольников к проблемам окружающей природы может быть представлен характеристикой свойств предметов и явлений, их многообразия, связей между ними</w:t>
      </w:r>
      <w:r w:rsidR="00840B62">
        <w:rPr>
          <w:rFonts w:ascii="Times New Roman" w:hAnsi="Times New Roman" w:cs="Times New Roman"/>
          <w:sz w:val="28"/>
          <w:szCs w:val="28"/>
        </w:rPr>
        <w:t>).</w:t>
      </w:r>
    </w:p>
    <w:p w:rsidR="00840B62" w:rsidRDefault="00840B62" w:rsidP="00840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62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весь комплекс знаний о природе окрашен интересом, способствующим формированию отношений детей к природно-социальному окружению, принципиально новой мировоззренческой установки – осознанию природы и общества в их целостности как функционально равных частей единого целого, необходимости постоянно соотносить свои действия с возможностями природной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FC" w:rsidRPr="00840B62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62">
        <w:rPr>
          <w:rFonts w:ascii="Times New Roman" w:hAnsi="Times New Roman" w:cs="Times New Roman"/>
          <w:sz w:val="28"/>
          <w:szCs w:val="28"/>
        </w:rPr>
        <w:t>В нее в качестве подсистем, могут быть включены: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знаний о живом организме как носите жизни, его существенных признаках 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целостности, системе потребностей и приспособлений к среде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элементарных знаний о человеке как о живом существе, живущем в условиях природной среды;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система знаний о значении природы в жизни людей, раскрывающая ребёнку многообразие ценностей природы – не только материальных, но и познавательных, эстетических;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элементарных знаний о взаимодействии людей и природы, включающая как содержательный, так и нормативный аспект этого взаимодействия.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систем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> знаний тесно связано с формированием у детей целой системы познавательных умений. Среди них: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видеть живой объект в разнообразии его признаков </w:t>
      </w:r>
      <w:r>
        <w:rPr>
          <w:rFonts w:ascii="Times New Roman" w:hAnsi="Times New Roman" w:cs="Times New Roman"/>
          <w:i/>
          <w:iCs/>
          <w:sz w:val="28"/>
          <w:szCs w:val="28"/>
        </w:rPr>
        <w:t>(свойств, качеств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оценивать состояние природных объектов </w:t>
      </w:r>
      <w:r>
        <w:rPr>
          <w:rFonts w:ascii="Times New Roman" w:hAnsi="Times New Roman" w:cs="Times New Roman"/>
          <w:i/>
          <w:iCs/>
          <w:sz w:val="28"/>
          <w:szCs w:val="28"/>
        </w:rPr>
        <w:t>(живых организмов и среды)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устанавливать связи причинно-следственного характера, структурно-функциональные связи, определяющие целостность различных природных объектов, специфику их взаимодействия;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видеть объект с разных точек зрения, включать его в различные системы;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 прогностического характера, дозволяющие предвидеть результаты воздействия на живой объект и среду.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62">
        <w:rPr>
          <w:rFonts w:ascii="Times New Roman" w:hAnsi="Times New Roman" w:cs="Times New Roman"/>
          <w:sz w:val="28"/>
          <w:szCs w:val="28"/>
        </w:rPr>
        <w:t>Важнейшим блоком содержания </w:t>
      </w:r>
      <w:r w:rsidRPr="00840B62">
        <w:rPr>
          <w:rFonts w:ascii="Times New Roman" w:hAnsi="Times New Roman" w:cs="Times New Roman"/>
          <w:bCs/>
          <w:sz w:val="28"/>
          <w:szCs w:val="28"/>
        </w:rPr>
        <w:t>экологического воспитания в детском саду</w:t>
      </w:r>
      <w:r w:rsidRPr="00840B62">
        <w:rPr>
          <w:rFonts w:ascii="Times New Roman" w:hAnsi="Times New Roman" w:cs="Times New Roman"/>
          <w:sz w:val="28"/>
          <w:szCs w:val="28"/>
        </w:rPr>
        <w:t>, вероятно, должна стать практическая деятельность</w:t>
      </w:r>
      <w:r w:rsidRPr="004069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в природе, имеющая природоохранительную направленность: игровая, трудовая, учебная, познавательная.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блок необходимо включить систему практических умений разнообразного содержания: умение создавать условия для жизнедеятельности живого существа; умение выращивать растения, </w:t>
      </w:r>
      <w:r>
        <w:rPr>
          <w:rFonts w:ascii="Times New Roman" w:hAnsi="Times New Roman" w:cs="Times New Roman"/>
          <w:bCs/>
          <w:sz w:val="28"/>
          <w:szCs w:val="28"/>
        </w:rPr>
        <w:t>некоторых животных</w:t>
      </w:r>
      <w:r>
        <w:rPr>
          <w:rFonts w:ascii="Times New Roman" w:hAnsi="Times New Roman" w:cs="Times New Roman"/>
          <w:sz w:val="28"/>
          <w:szCs w:val="28"/>
        </w:rPr>
        <w:t>, ухаживая за ними; умение оказать конкретную помощь живому существу (на доступном содержании и уровне, а также умение поправить последствия негативных воздействий на живой объект или среду; умение правильно вести себя в природе, осознанно решать возникающие </w:t>
      </w:r>
      <w:r>
        <w:rPr>
          <w:rFonts w:ascii="Times New Roman" w:hAnsi="Times New Roman" w:cs="Times New Roman"/>
          <w:bCs/>
          <w:sz w:val="28"/>
          <w:szCs w:val="28"/>
        </w:rPr>
        <w:t>проблемные</w:t>
      </w:r>
      <w:r>
        <w:rPr>
          <w:rFonts w:ascii="Times New Roman" w:hAnsi="Times New Roman" w:cs="Times New Roman"/>
          <w:sz w:val="28"/>
          <w:szCs w:val="28"/>
        </w:rPr>
        <w:t> ситуации и правильно выбирать норму поведения по отношению к живым объектам и среде.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Важное место в формировании гуманного отношения ребенка- </w:t>
      </w:r>
      <w:r>
        <w:rPr>
          <w:rFonts w:ascii="Times New Roman" w:hAnsi="Times New Roman" w:cs="Times New Roman"/>
          <w:bCs/>
          <w:sz w:val="28"/>
          <w:szCs w:val="28"/>
        </w:rPr>
        <w:t>дошкольника</w:t>
      </w:r>
      <w:r>
        <w:rPr>
          <w:rFonts w:ascii="Times New Roman" w:hAnsi="Times New Roman" w:cs="Times New Roman"/>
          <w:sz w:val="28"/>
          <w:szCs w:val="28"/>
        </w:rPr>
        <w:t> к природе должна занимать организация эмоционально-чувственного положительного опыта общения детей с природой – познавательного, эстетического, практического, творческого. Следует предусмотреть организацию нравственно-положительных этических переживаний ребёнка: заботы, сострадания, активной позиции, удовольствия от действенной защиты живого существа и т. д. важно организовать и опыт оценочной деятельности детьми поступков других людей - сверстников, а может быть, и </w:t>
      </w:r>
      <w:r>
        <w:rPr>
          <w:rFonts w:ascii="Times New Roman" w:hAnsi="Times New Roman" w:cs="Times New Roman"/>
          <w:bCs/>
          <w:sz w:val="28"/>
          <w:szCs w:val="28"/>
        </w:rPr>
        <w:t>некоторых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9E7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Выделенные блоки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воспитания дошкольников</w:t>
      </w:r>
      <w:r>
        <w:rPr>
          <w:rFonts w:ascii="Times New Roman" w:hAnsi="Times New Roman" w:cs="Times New Roman"/>
          <w:sz w:val="28"/>
          <w:szCs w:val="28"/>
        </w:rPr>
        <w:t>, очевидно, являются существенными, но не единственными и потребуют дополнения, конкретизации при дальнейшей разработке </w:t>
      </w:r>
      <w:r>
        <w:rPr>
          <w:rFonts w:ascii="Times New Roman" w:hAnsi="Times New Roman" w:cs="Times New Roman"/>
          <w:bCs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. В ее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основу могут быть положены ведущие идеи, представленные в исследованиях сотрудников кафедры </w:t>
      </w:r>
      <w:r>
        <w:rPr>
          <w:rFonts w:ascii="Times New Roman" w:hAnsi="Times New Roman" w:cs="Times New Roman"/>
          <w:bCs/>
          <w:sz w:val="28"/>
          <w:szCs w:val="28"/>
        </w:rPr>
        <w:t>дошкольного воспитания РГПУ им</w:t>
      </w:r>
      <w:r>
        <w:rPr>
          <w:rFonts w:ascii="Times New Roman" w:hAnsi="Times New Roman" w:cs="Times New Roman"/>
          <w:sz w:val="28"/>
          <w:szCs w:val="28"/>
        </w:rPr>
        <w:t xml:space="preserve">. А. И. Герцена. </w:t>
      </w:r>
    </w:p>
    <w:p w:rsidR="00097EFC" w:rsidRDefault="00097EFC" w:rsidP="0009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определяют принципиальные взаимоотношения факторов, обусловливающих </w:t>
      </w:r>
      <w:r>
        <w:rPr>
          <w:rFonts w:ascii="Times New Roman" w:hAnsi="Times New Roman" w:cs="Times New Roman"/>
          <w:bCs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> и развитие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ребёнка в </w:t>
      </w:r>
      <w:r>
        <w:rPr>
          <w:rFonts w:ascii="Times New Roman" w:hAnsi="Times New Roman" w:cs="Times New Roman"/>
          <w:bCs/>
          <w:sz w:val="28"/>
          <w:szCs w:val="28"/>
        </w:rPr>
        <w:t>дошкольные годы</w:t>
      </w:r>
      <w:r>
        <w:rPr>
          <w:rFonts w:ascii="Times New Roman" w:hAnsi="Times New Roman" w:cs="Times New Roman"/>
          <w:sz w:val="28"/>
          <w:szCs w:val="28"/>
        </w:rPr>
        <w:t>. Анализ этих идей позволяет углубить </w:t>
      </w:r>
      <w:r>
        <w:rPr>
          <w:rFonts w:ascii="Times New Roman" w:hAnsi="Times New Roman" w:cs="Times New Roman"/>
          <w:bCs/>
          <w:sz w:val="28"/>
          <w:szCs w:val="28"/>
        </w:rPr>
        <w:t>подходы к решению задач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> детей в детском саду.</w:t>
      </w:r>
    </w:p>
    <w:p w:rsidR="006B1B4E" w:rsidRDefault="00097EFC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Экологическое воспитание дошкольников</w:t>
      </w:r>
      <w:r>
        <w:rPr>
          <w:rFonts w:ascii="Times New Roman" w:hAnsi="Times New Roman" w:cs="Times New Roman"/>
          <w:sz w:val="28"/>
          <w:szCs w:val="28"/>
        </w:rPr>
        <w:t> сегодня — это целенаправленный, организованный, систематичный, последовательный, планомерный педагогический процесс формирования системы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экологических знаний</w:t>
      </w:r>
      <w:r>
        <w:rPr>
          <w:rFonts w:ascii="Times New Roman" w:hAnsi="Times New Roman" w:cs="Times New Roman"/>
          <w:sz w:val="28"/>
          <w:szCs w:val="28"/>
        </w:rPr>
        <w:t xml:space="preserve">, умений, навыков, взглядов, убеждений, нравственных качеств, который обеспечивает становление и развитие у личности ответственного отношения к природе как к универсальной ценности. </w:t>
      </w: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6B1B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B62" w:rsidRDefault="00840B62" w:rsidP="00840B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</w:pPr>
      <w:r w:rsidRPr="00840B62"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  <w:lastRenderedPageBreak/>
        <w:t>Компоненты экологического образования дошкольников</w:t>
      </w:r>
    </w:p>
    <w:p w:rsidR="00840B62" w:rsidRPr="00840B62" w:rsidRDefault="00840B62" w:rsidP="00840B6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</w:pPr>
    </w:p>
    <w:p w:rsidR="00840B62" w:rsidRP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B62">
        <w:rPr>
          <w:rStyle w:val="a4"/>
          <w:sz w:val="28"/>
          <w:szCs w:val="28"/>
        </w:rPr>
        <w:t>Научно-познавательный компонент. </w:t>
      </w:r>
      <w:r w:rsidRPr="00840B62">
        <w:rPr>
          <w:sz w:val="28"/>
          <w:szCs w:val="28"/>
        </w:rPr>
        <w:t>Развивающий интерес дошкольников к проблемам окружающей природы может быть представлен характеристикой свойств предметов и явлений, их многообразия, связей между ними. Для детей дошкольного возраста весь комплекс знаний о природе окрашен интересом, способствующим формированию отношений детей к природно-социальному окружению, принципиально новой мировоззренческой установки – осознанию природы и общества в их целостности как функционально равных частей единого целого, необходимости постоянно соотносить свои действия с возможностями природной среды (Э.В. Гирусов).</w:t>
      </w:r>
    </w:p>
    <w:p w:rsid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rStyle w:val="a4"/>
          <w:sz w:val="28"/>
          <w:szCs w:val="28"/>
        </w:rPr>
        <w:t>Ценностный компонент </w:t>
      </w:r>
      <w:r w:rsidRPr="00840B62">
        <w:rPr>
          <w:sz w:val="28"/>
          <w:szCs w:val="28"/>
        </w:rPr>
        <w:t>содержания призван раскрыть детям многогранную значимость изучаемых объектов и явлений в жизни природы и человека. До последнего времени в </w:t>
      </w:r>
      <w:hyperlink r:id="rId4" w:history="1">
        <w:r w:rsidRPr="00840B62">
          <w:rPr>
            <w:rStyle w:val="a5"/>
            <w:color w:val="auto"/>
            <w:sz w:val="28"/>
            <w:szCs w:val="28"/>
            <w:u w:val="none"/>
          </w:rPr>
          <w:t>дошкольном образовании</w:t>
        </w:r>
      </w:hyperlink>
      <w:r w:rsidRPr="00840B62">
        <w:rPr>
          <w:sz w:val="28"/>
          <w:szCs w:val="28"/>
        </w:rPr>
        <w:t> нередко преобладала утилитарно-практическая позиция, обеднявшая отношение детей к окружающему, осложнявшая развитие любознательности</w:t>
      </w:r>
      <w:r w:rsidRPr="00840B62">
        <w:rPr>
          <w:color w:val="2B2225"/>
          <w:sz w:val="28"/>
          <w:szCs w:val="28"/>
        </w:rPr>
        <w:t>, эстетической отзывчивости, милосердия, сочувствия, сопереживания.</w:t>
      </w:r>
    </w:p>
    <w:p w:rsidR="00840B62" w:rsidRPr="00840B62" w:rsidRDefault="00840B62" w:rsidP="00840B62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Ценностный компонент является ведущим в содержании образования вообще, а экологического образования – в особенности.</w:t>
      </w:r>
    </w:p>
    <w:p w:rsidR="00840B62" w:rsidRPr="00840B62" w:rsidRDefault="00840B62" w:rsidP="00840B62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Для сохранения жизни на планете, здоровья человека необходима благоприятная окружающая социоприродная среда. Поэтому развитие цивилизации ориентировано на совершенствование личности, формирование гуманистических идеалов, новой системы ценностей, таких как:</w:t>
      </w:r>
    </w:p>
    <w:p w:rsidR="00840B62" w:rsidRPr="00840B62" w:rsidRDefault="00840B62" w:rsidP="00840B62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— самоценность природы;</w:t>
      </w:r>
    </w:p>
    <w:p w:rsidR="00840B62" w:rsidRPr="00840B62" w:rsidRDefault="00840B62" w:rsidP="00840B62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— жизнь во всех ее проявлениях как высшая ценность;</w:t>
      </w:r>
    </w:p>
    <w:p w:rsidR="00840B62" w:rsidRPr="00840B62" w:rsidRDefault="00840B62" w:rsidP="00840B62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— человек как компонент сложной системы;</w:t>
      </w:r>
    </w:p>
    <w:p w:rsidR="00840B62" w:rsidRPr="00840B62" w:rsidRDefault="00840B62" w:rsidP="00840B62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— ответственность за развитие биосферы и человеческого общества.</w:t>
      </w:r>
    </w:p>
    <w:p w:rsidR="00840B62" w:rsidRP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rStyle w:val="a4"/>
          <w:color w:val="2B2225"/>
          <w:sz w:val="28"/>
          <w:szCs w:val="28"/>
        </w:rPr>
        <w:t>Нормативный компонент </w:t>
      </w:r>
      <w:r w:rsidRPr="00840B62">
        <w:rPr>
          <w:color w:val="2B2225"/>
          <w:sz w:val="28"/>
          <w:szCs w:val="28"/>
        </w:rPr>
        <w:t xml:space="preserve">содержания образования направлен на освоение экологически оправданных норм поведения (запретов и предписаний) и органично включает ответственность человека за состояние окружающей социоприродной среды. Знания и ценностные ориентации являются важнейшими регуляторами поведения и деятельности человека в социоприродном окружении. Следование общечеловеческим нормам морали – показатель общей культуры поведения каждого в отношениях между людьми, к природным объектам, своему здоровью и т.п. Основы экологической культуры закладываются в детском возрасте. Вот почему </w:t>
      </w:r>
      <w:r w:rsidRPr="00840B62">
        <w:rPr>
          <w:color w:val="2B2225"/>
          <w:sz w:val="28"/>
          <w:szCs w:val="28"/>
        </w:rPr>
        <w:lastRenderedPageBreak/>
        <w:t>именно в детском саду необходимо уделять особое внимание этому аспекту содержания образования.</w:t>
      </w:r>
    </w:p>
    <w:p w:rsidR="00840B62" w:rsidRP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rStyle w:val="a4"/>
          <w:color w:val="2B2225"/>
          <w:sz w:val="28"/>
          <w:szCs w:val="28"/>
        </w:rPr>
        <w:t>Практически-деятельностный компонент</w:t>
      </w:r>
      <w:r w:rsidRPr="00840B62">
        <w:rPr>
          <w:color w:val="2B2225"/>
          <w:sz w:val="28"/>
          <w:szCs w:val="28"/>
        </w:rPr>
        <w:t> играет не менее важную роль в экологическом образовании, чем все вышеназванные. Практическая деятельность является результатом формирующихся отношений, критерием развивающегося сознания и чувств. В то же время сама деятельность формирует отношения человека с окружающим миром. Опыт творчески работающих воспитателей показывает, что несмотря на бытующее представление об ограниченных физических возможностях и малой вовлеченности дошкольников в природоохранную деятельность, объем и содержание практического участия детей в защите и благоустройстве окружающей социоприродной среды значительно шире.</w:t>
      </w:r>
    </w:p>
    <w:p w:rsidR="00840B62" w:rsidRP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color w:val="2B2225"/>
          <w:sz w:val="28"/>
          <w:szCs w:val="28"/>
        </w:rPr>
        <w:t>Это хозяйственно-бытовой</w:t>
      </w:r>
      <w:r w:rsidRPr="00840B62">
        <w:rPr>
          <w:sz w:val="28"/>
          <w:szCs w:val="28"/>
        </w:rPr>
        <w:t> </w:t>
      </w:r>
      <w:hyperlink r:id="rId5" w:history="1">
        <w:r w:rsidRPr="00840B62">
          <w:rPr>
            <w:rStyle w:val="a5"/>
            <w:color w:val="auto"/>
            <w:sz w:val="28"/>
            <w:szCs w:val="28"/>
            <w:u w:val="none"/>
          </w:rPr>
          <w:t>труд</w:t>
        </w:r>
      </w:hyperlink>
      <w:r w:rsidRPr="00840B62">
        <w:rPr>
          <w:color w:val="2B2225"/>
          <w:sz w:val="28"/>
          <w:szCs w:val="28"/>
        </w:rPr>
        <w:t>, самообслуживание, уход за обитателями уголка природы, выращивание комнатных растений, практическая деятельность в естественных и искусственных сообществах (прополка сорняков, рыхление, полив и др.). Детей дошкольного возраста </w:t>
      </w:r>
      <w:r w:rsidRPr="00840B62">
        <w:rPr>
          <w:rStyle w:val="a6"/>
          <w:b/>
          <w:bCs/>
          <w:i w:val="0"/>
          <w:color w:val="2B2225"/>
          <w:sz w:val="28"/>
          <w:szCs w:val="28"/>
        </w:rPr>
        <w:t>надо научить, что и как делать. </w:t>
      </w:r>
      <w:r w:rsidRPr="00840B62">
        <w:rPr>
          <w:color w:val="2B2225"/>
          <w:sz w:val="28"/>
          <w:szCs w:val="28"/>
        </w:rPr>
        <w:t>Например,</w:t>
      </w:r>
      <w:r w:rsidRPr="00840B62">
        <w:rPr>
          <w:color w:val="2B2225"/>
          <w:sz w:val="28"/>
          <w:szCs w:val="28"/>
        </w:rPr>
        <w:t xml:space="preserve"> как правильно подкармливать зимующих птиц, собирать грибы и ягоды, лекарственные растения, объяснить правила личной гигиены при уходе за обитателями уголка природы, кошками и собаками.</w:t>
      </w:r>
    </w:p>
    <w:p w:rsid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6"/>
          <w:i w:val="0"/>
          <w:color w:val="2B2225"/>
          <w:sz w:val="28"/>
          <w:szCs w:val="28"/>
        </w:rPr>
      </w:pPr>
    </w:p>
    <w:p w:rsid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6"/>
          <w:i w:val="0"/>
          <w:color w:val="2B2225"/>
          <w:sz w:val="28"/>
          <w:szCs w:val="28"/>
        </w:rPr>
      </w:pPr>
    </w:p>
    <w:p w:rsidR="00840B62" w:rsidRP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225"/>
          <w:sz w:val="28"/>
          <w:szCs w:val="28"/>
        </w:rPr>
      </w:pPr>
      <w:r w:rsidRPr="00840B62">
        <w:rPr>
          <w:rStyle w:val="a6"/>
          <w:i w:val="0"/>
          <w:color w:val="2B2225"/>
          <w:sz w:val="28"/>
          <w:szCs w:val="28"/>
        </w:rPr>
        <w:t xml:space="preserve">Гончарова, Е.В. Теория и технологии экологического образования дошкольников: Учебное пособие для студентов высших педагогических учебных заведений / Е.В. Гончарова. – Нижневартовск: Изд-во </w:t>
      </w:r>
      <w:r w:rsidRPr="00840B62">
        <w:rPr>
          <w:rStyle w:val="a6"/>
          <w:i w:val="0"/>
          <w:color w:val="2B2225"/>
          <w:sz w:val="28"/>
          <w:szCs w:val="28"/>
        </w:rPr>
        <w:t>Нижневартовск</w:t>
      </w:r>
      <w:r w:rsidRPr="00840B62">
        <w:rPr>
          <w:rStyle w:val="a6"/>
          <w:i w:val="0"/>
          <w:color w:val="2B2225"/>
          <w:sz w:val="28"/>
          <w:szCs w:val="28"/>
        </w:rPr>
        <w:t>. гуманит. ун-та, 2008</w:t>
      </w:r>
    </w:p>
    <w:p w:rsidR="00840B62" w:rsidRPr="00840B62" w:rsidRDefault="00840B62" w:rsidP="00840B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225"/>
          <w:sz w:val="28"/>
          <w:szCs w:val="28"/>
        </w:rPr>
      </w:pPr>
    </w:p>
    <w:p w:rsidR="00840B62" w:rsidRPr="00840B62" w:rsidRDefault="00840B62" w:rsidP="00840B6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9E7" w:rsidRPr="00840B62" w:rsidRDefault="004069E7" w:rsidP="00840B6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69E7" w:rsidRPr="0084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E8"/>
    <w:rsid w:val="00097EFC"/>
    <w:rsid w:val="004069E7"/>
    <w:rsid w:val="005653B8"/>
    <w:rsid w:val="006B1B4E"/>
    <w:rsid w:val="00840B62"/>
    <w:rsid w:val="00AA7D30"/>
    <w:rsid w:val="00B2339F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79BD"/>
  <w15:chartTrackingRefBased/>
  <w15:docId w15:val="{745C456B-B95A-4328-B5BE-E528883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B62"/>
    <w:rPr>
      <w:b/>
      <w:bCs/>
    </w:rPr>
  </w:style>
  <w:style w:type="character" w:styleId="a5">
    <w:name w:val="Hyperlink"/>
    <w:basedOn w:val="a0"/>
    <w:uiPriority w:val="99"/>
    <w:semiHidden/>
    <w:unhideWhenUsed/>
    <w:rsid w:val="00840B62"/>
    <w:rPr>
      <w:color w:val="0000FF"/>
      <w:u w:val="single"/>
    </w:rPr>
  </w:style>
  <w:style w:type="character" w:styleId="a6">
    <w:name w:val="Emphasis"/>
    <w:basedOn w:val="a0"/>
    <w:uiPriority w:val="20"/>
    <w:qFormat/>
    <w:rsid w:val="00840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-mikheeva.ru/avtor/trudovaya-deyatelnost-doshkolnikov-i-matematika" TargetMode="External"/><Relationship Id="rId4" Type="http://schemas.openxmlformats.org/officeDocument/2006/relationships/hyperlink" Target="http://el-mikhee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2020-12-02T16:58:00Z</dcterms:created>
  <dcterms:modified xsi:type="dcterms:W3CDTF">2020-12-02T18:29:00Z</dcterms:modified>
</cp:coreProperties>
</file>