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474" w:rsidRPr="0046453F" w:rsidRDefault="00695474" w:rsidP="0046453F">
      <w:pPr>
        <w:jc w:val="right"/>
        <w:rPr>
          <w:color w:val="363636"/>
        </w:rPr>
      </w:pPr>
      <w:r w:rsidRPr="0046453F">
        <w:rPr>
          <w:b/>
        </w:rPr>
        <w:t xml:space="preserve"> </w:t>
      </w:r>
      <w:r w:rsidRPr="0046453F">
        <w:rPr>
          <w:color w:val="363636"/>
        </w:rPr>
        <w:t>Красных Ольга Аркадьевна, учитель биологии,</w:t>
      </w:r>
    </w:p>
    <w:p w:rsidR="00695474" w:rsidRPr="0046453F" w:rsidRDefault="00695474" w:rsidP="0046453F">
      <w:pPr>
        <w:jc w:val="right"/>
        <w:rPr>
          <w:color w:val="363636"/>
        </w:rPr>
      </w:pPr>
      <w:r w:rsidRPr="0046453F">
        <w:rPr>
          <w:color w:val="363636"/>
        </w:rPr>
        <w:t xml:space="preserve">учитель развивающего обучения </w:t>
      </w:r>
      <w:proofErr w:type="gramStart"/>
      <w:r w:rsidRPr="0046453F">
        <w:rPr>
          <w:color w:val="363636"/>
        </w:rPr>
        <w:t>образовательной</w:t>
      </w:r>
      <w:proofErr w:type="gramEnd"/>
    </w:p>
    <w:p w:rsidR="00695474" w:rsidRPr="0046453F" w:rsidRDefault="00695474" w:rsidP="0046453F">
      <w:pPr>
        <w:jc w:val="right"/>
        <w:rPr>
          <w:color w:val="363636"/>
        </w:rPr>
      </w:pPr>
      <w:r w:rsidRPr="0046453F">
        <w:rPr>
          <w:color w:val="363636"/>
        </w:rPr>
        <w:t xml:space="preserve"> системы Д.Б. </w:t>
      </w:r>
      <w:proofErr w:type="spellStart"/>
      <w:r w:rsidRPr="0046453F">
        <w:rPr>
          <w:color w:val="363636"/>
        </w:rPr>
        <w:t>Эльконина</w:t>
      </w:r>
      <w:proofErr w:type="spellEnd"/>
      <w:r w:rsidRPr="0046453F">
        <w:rPr>
          <w:color w:val="363636"/>
        </w:rPr>
        <w:t xml:space="preserve"> - В.В. Давыдова </w:t>
      </w:r>
    </w:p>
    <w:p w:rsidR="00695474" w:rsidRPr="0046453F" w:rsidRDefault="00695474" w:rsidP="0046453F">
      <w:pPr>
        <w:jc w:val="right"/>
        <w:rPr>
          <w:color w:val="363636"/>
        </w:rPr>
      </w:pPr>
      <w:r w:rsidRPr="0046453F">
        <w:rPr>
          <w:color w:val="363636"/>
        </w:rPr>
        <w:t>МАОУ «СОШ № 135» г. Перми</w:t>
      </w:r>
    </w:p>
    <w:p w:rsidR="00695474" w:rsidRPr="0046453F" w:rsidRDefault="00695474" w:rsidP="0046453F">
      <w:pPr>
        <w:jc w:val="both"/>
      </w:pPr>
      <w:r w:rsidRPr="0046453F">
        <w:rPr>
          <w:b/>
        </w:rPr>
        <w:t xml:space="preserve"> Аннотация</w:t>
      </w:r>
      <w:r w:rsidRPr="0046453F">
        <w:t>.</w:t>
      </w:r>
    </w:p>
    <w:p w:rsidR="00695474" w:rsidRPr="0046453F" w:rsidRDefault="00695474" w:rsidP="0046453F">
      <w:pPr>
        <w:jc w:val="both"/>
      </w:pPr>
      <w:r w:rsidRPr="0046453F">
        <w:t xml:space="preserve">В статье раскрываются новые подходы к школьному биологическому образованию в условиях введения ФГОС в основной школе,  связанные с организацией учителем учебной деятельности учащихся (задачный, </w:t>
      </w:r>
      <w:proofErr w:type="spellStart"/>
      <w:r w:rsidRPr="0046453F">
        <w:t>деятельностный</w:t>
      </w:r>
      <w:proofErr w:type="spellEnd"/>
      <w:r w:rsidRPr="0046453F">
        <w:t xml:space="preserve"> подход) на примере темы «Многоклеточные животные» по построению учебных моделей для понимания основных биологических процессов, происходящих в живых организмах.</w:t>
      </w:r>
    </w:p>
    <w:p w:rsidR="00695474" w:rsidRPr="0046453F" w:rsidRDefault="00695474" w:rsidP="0046453F">
      <w:pPr>
        <w:jc w:val="both"/>
        <w:rPr>
          <w:lang w:val="en-US"/>
        </w:rPr>
      </w:pPr>
      <w:r w:rsidRPr="0046453F">
        <w:rPr>
          <w:lang w:val="en-US"/>
        </w:rPr>
        <w:t>The  article reveals new approaches to the school biological education in the context of the introduction of FSES in the primary school related to the organization of teacher training activities of students (task, activity approach) on the example of the topic "</w:t>
      </w:r>
      <w:proofErr w:type="spellStart"/>
      <w:r w:rsidRPr="0046453F">
        <w:rPr>
          <w:lang w:val="en-US"/>
        </w:rPr>
        <w:t>Multicellular</w:t>
      </w:r>
      <w:proofErr w:type="spellEnd"/>
      <w:r w:rsidRPr="0046453F">
        <w:rPr>
          <w:lang w:val="en-US"/>
        </w:rPr>
        <w:t xml:space="preserve"> animals" on the construction of educational models for understanding basic biological processes occurring in living organisms.</w:t>
      </w:r>
    </w:p>
    <w:p w:rsidR="00695474" w:rsidRPr="0046453F" w:rsidRDefault="00695474" w:rsidP="0046453F">
      <w:pPr>
        <w:jc w:val="both"/>
      </w:pPr>
      <w:r w:rsidRPr="0046453F">
        <w:rPr>
          <w:b/>
        </w:rPr>
        <w:t>Ключевые слова</w:t>
      </w:r>
      <w:r w:rsidRPr="0046453F">
        <w:t xml:space="preserve">:  ФГОС основной общей школы. </w:t>
      </w:r>
      <w:proofErr w:type="spellStart"/>
      <w:r w:rsidRPr="0046453F">
        <w:t>Деятельностный</w:t>
      </w:r>
      <w:proofErr w:type="spellEnd"/>
      <w:r w:rsidRPr="0046453F">
        <w:t xml:space="preserve"> подход в образовании. Учебное моделирование в биологии.  </w:t>
      </w:r>
      <w:proofErr w:type="spellStart"/>
      <w:r w:rsidRPr="0046453F">
        <w:t>Многоклеточность</w:t>
      </w:r>
      <w:proofErr w:type="spellEnd"/>
      <w:r w:rsidRPr="0046453F">
        <w:t xml:space="preserve">. </w:t>
      </w:r>
    </w:p>
    <w:p w:rsidR="00504D51" w:rsidRPr="0046453F" w:rsidRDefault="00504D51" w:rsidP="0046453F">
      <w:pPr>
        <w:jc w:val="both"/>
      </w:pPr>
    </w:p>
    <w:p w:rsidR="00695474" w:rsidRPr="0046453F" w:rsidRDefault="00695474" w:rsidP="0046453F">
      <w:pPr>
        <w:pStyle w:val="align-justify"/>
        <w:spacing w:before="0" w:beforeAutospacing="0" w:after="0" w:afterAutospacing="0"/>
        <w:jc w:val="both"/>
      </w:pPr>
      <w:r w:rsidRPr="0046453F">
        <w:rPr>
          <w:b/>
        </w:rPr>
        <w:t xml:space="preserve">Новый подход в преподавании биологии: организация детского действия в предмете «Биология» основной школы. </w:t>
      </w:r>
    </w:p>
    <w:p w:rsidR="00695474" w:rsidRPr="0046453F" w:rsidRDefault="00695474" w:rsidP="0046453F">
      <w:pPr>
        <w:ind w:right="-37"/>
        <w:jc w:val="right"/>
      </w:pPr>
      <w:r w:rsidRPr="0046453F">
        <w:t>«Действие по построению и преобразованию мысленного предмета является актом его понимания и объяснения, раскрытия его сущности» В.В. Давыдов</w:t>
      </w:r>
    </w:p>
    <w:p w:rsidR="00695474" w:rsidRPr="0046453F" w:rsidRDefault="00695474" w:rsidP="0046453F">
      <w:pPr>
        <w:rPr>
          <w:color w:val="363636"/>
        </w:rPr>
      </w:pPr>
    </w:p>
    <w:p w:rsidR="00695474" w:rsidRPr="0046453F" w:rsidRDefault="00695474" w:rsidP="0046453F">
      <w:pPr>
        <w:ind w:firstLine="708"/>
        <w:jc w:val="both"/>
      </w:pPr>
      <w:r w:rsidRPr="0046453F">
        <w:t xml:space="preserve">Модернизация современного образования </w:t>
      </w:r>
      <w:proofErr w:type="gramStart"/>
      <w:r w:rsidRPr="0046453F">
        <w:t>в России связана с введением новых образовательных стандартов на всех ступенях образования от детского сада до высших учебных заведений</w:t>
      </w:r>
      <w:proofErr w:type="gramEnd"/>
      <w:r w:rsidRPr="0046453F">
        <w:t xml:space="preserve">. Введение федеральных государственных образовательных стандартов обозначило проблемы содержания и технологий обучения в основной школе.  </w:t>
      </w:r>
    </w:p>
    <w:p w:rsidR="00695474" w:rsidRPr="0046453F" w:rsidRDefault="00695474" w:rsidP="0046453F">
      <w:pPr>
        <w:jc w:val="both"/>
        <w:rPr>
          <w:color w:val="000000"/>
        </w:rPr>
      </w:pPr>
      <w:r w:rsidRPr="0046453F">
        <w:rPr>
          <w:color w:val="000000"/>
        </w:rPr>
        <w:t xml:space="preserve">По нашему мнению, </w:t>
      </w:r>
      <w:proofErr w:type="spellStart"/>
      <w:r w:rsidRPr="0046453F">
        <w:rPr>
          <w:color w:val="000000"/>
        </w:rPr>
        <w:t>деятельностный</w:t>
      </w:r>
      <w:proofErr w:type="spellEnd"/>
      <w:r w:rsidRPr="0046453F">
        <w:rPr>
          <w:color w:val="000000"/>
        </w:rPr>
        <w:t xml:space="preserve"> подход в образовании может изменить качество общего образования, но для этого необходимо: а) готовить педагогов деятельностного типа б) менять содержание образования в) изменить способы традиционного обучения в школе.  Введение профессионального стандарта педагога в 2019 году делает все три проблемы весьма актуальными</w:t>
      </w:r>
      <w:r w:rsidR="00504D51" w:rsidRPr="0046453F">
        <w:rPr>
          <w:color w:val="000000"/>
        </w:rPr>
        <w:t>. И в образовательном стандарте,   и в профессиональном стандарте педагогов обосновывается новый подход к преподаванию, освоение новых прогрессивных методик и технологий обучения</w:t>
      </w:r>
      <w:r w:rsidRPr="0046453F">
        <w:rPr>
          <w:color w:val="000000"/>
        </w:rPr>
        <w:t>.</w:t>
      </w:r>
    </w:p>
    <w:p w:rsidR="00695474" w:rsidRPr="0046453F" w:rsidRDefault="00695474" w:rsidP="0046453F">
      <w:pPr>
        <w:ind w:firstLine="567"/>
        <w:jc w:val="both"/>
        <w:rPr>
          <w:color w:val="000000"/>
        </w:rPr>
      </w:pPr>
      <w:r w:rsidRPr="0046453F">
        <w:rPr>
          <w:color w:val="000000"/>
        </w:rPr>
        <w:t>Много ли найдется педагогов, которые смогут и захотят кардинально поменять технологию преподавания предмета, хотя биологическое содержание давно ими освоено? Какова цена таких кардинальных изменений? Сможет ли он противостоять системе взглядов традиционно обученных родителей своих учеников?  Где и  как готовят учителя деятельностного типа? Как  противостоять традиционной системе обучения, которая всегда декларирует, что стандарт выполняется, но какими способами и средствами, если дети учатся практически по программам и учебникам традиционной школы?</w:t>
      </w:r>
    </w:p>
    <w:p w:rsidR="00695474" w:rsidRPr="0046453F" w:rsidRDefault="00695474" w:rsidP="0046453F">
      <w:pPr>
        <w:ind w:firstLine="567"/>
        <w:jc w:val="both"/>
      </w:pPr>
      <w:r w:rsidRPr="0046453F">
        <w:t xml:space="preserve">В рамках экспериментальной площадки Открытого института развивающего образования (в нее входят около 60 школ России) - разработан и апробируется блок новых учебных предметов естественно-математического цикла основной школы. </w:t>
      </w:r>
    </w:p>
    <w:p w:rsidR="00695474" w:rsidRPr="0046453F" w:rsidRDefault="00695474" w:rsidP="0046453F">
      <w:pPr>
        <w:ind w:firstLine="360"/>
        <w:jc w:val="both"/>
      </w:pPr>
      <w:r w:rsidRPr="0046453F">
        <w:t>Современное школьное биологическое образование значительно отстает от достижений биологической науки, преподавание в содержательном плане соответствует достижениям биологии 19 века, а мы живем в 21. Об этом пишут многие ученые – биологи, критикуя подходы, методики и пр</w:t>
      </w:r>
      <w:r w:rsidR="00504D51" w:rsidRPr="0046453F">
        <w:t>ограммы преподавания биологии (4</w:t>
      </w:r>
      <w:r w:rsidRPr="0046453F">
        <w:t xml:space="preserve">). Системам обучения требуется менять концепцию </w:t>
      </w:r>
      <w:r w:rsidRPr="0046453F">
        <w:lastRenderedPageBreak/>
        <w:t xml:space="preserve">преподавания предмета, методики и технологии преподавания, на уроках создавать образовательную среду для  развития мыслительных процессов. </w:t>
      </w:r>
    </w:p>
    <w:p w:rsidR="00695474" w:rsidRPr="0046453F" w:rsidRDefault="00695474" w:rsidP="0046453F">
      <w:pPr>
        <w:ind w:firstLine="360"/>
        <w:jc w:val="both"/>
      </w:pPr>
      <w:proofErr w:type="spellStart"/>
      <w:r w:rsidRPr="0046453F">
        <w:t>Деятельностная</w:t>
      </w:r>
      <w:proofErr w:type="spellEnd"/>
      <w:r w:rsidRPr="0046453F">
        <w:t xml:space="preserve"> педагогика, система развивающего обучения Д.Б. </w:t>
      </w:r>
      <w:proofErr w:type="spellStart"/>
      <w:r w:rsidRPr="0046453F">
        <w:t>Эльконина</w:t>
      </w:r>
      <w:proofErr w:type="spellEnd"/>
      <w:r w:rsidRPr="0046453F">
        <w:t xml:space="preserve"> – В.В. Давыдова предлагает педагогам для апробации и внедрения программы для основной подростковой школы. Начало было положено еще в 2000 году, когда пермские учителя физики, химии, биологии, географии принимали участие в проектировании, апробации новых курсов для основной школы.   В концепции экспериментального курса «Новая биология» (6-9 классы) (авторский коллектив под руководством </w:t>
      </w:r>
      <w:proofErr w:type="spellStart"/>
      <w:r w:rsidRPr="0046453F">
        <w:t>Е.В.Чудиновой</w:t>
      </w:r>
      <w:proofErr w:type="spellEnd"/>
      <w:r w:rsidRPr="0046453F">
        <w:t>) предложены новые оригинальные подходы к содержанию, логике изучения и построения биологии ка</w:t>
      </w:r>
      <w:r w:rsidR="00504D51" w:rsidRPr="0046453F">
        <w:t>к предмета в основной школе. (1</w:t>
      </w:r>
      <w:r w:rsidRPr="0046453F">
        <w:t xml:space="preserve">)   В 2001-2010 </w:t>
      </w:r>
      <w:proofErr w:type="spellStart"/>
      <w:proofErr w:type="gramStart"/>
      <w:r w:rsidRPr="0046453F">
        <w:t>гг</w:t>
      </w:r>
      <w:proofErr w:type="spellEnd"/>
      <w:proofErr w:type="gramEnd"/>
      <w:r w:rsidRPr="0046453F">
        <w:t xml:space="preserve"> был разработан и представлен инновационный УМК для  основной школы (5-9 классы), опирающийся на принципы системы </w:t>
      </w:r>
      <w:proofErr w:type="spellStart"/>
      <w:r w:rsidRPr="0046453F">
        <w:t>Д.Б.Эльконина-В.В.Давыдова</w:t>
      </w:r>
      <w:proofErr w:type="spellEnd"/>
      <w:r w:rsidRPr="0046453F">
        <w:t xml:space="preserve"> курса «Новая биология», в котором представлены: концепция курса (описание логики построения курса), программа, программы модулей, </w:t>
      </w:r>
      <w:proofErr w:type="spellStart"/>
      <w:r w:rsidRPr="0046453F">
        <w:t>учебно</w:t>
      </w:r>
      <w:proofErr w:type="spellEnd"/>
      <w:r w:rsidRPr="0046453F">
        <w:t xml:space="preserve"> – методическое цифровое  пособие для учителя (методики тем, учебные материалы для постановки учебных задач, авторские анимации, диагностики УУД и предметных достижений), учебный диск для учащихся «Дыхание» (интерактивные задания, виртуальные лаборатории и опыты, исследовательские практикумы в соответствии с логикой курса).</w:t>
      </w:r>
    </w:p>
    <w:p w:rsidR="00695474" w:rsidRPr="0046453F" w:rsidRDefault="00695474" w:rsidP="0046453F">
      <w:pPr>
        <w:ind w:firstLine="360"/>
        <w:jc w:val="both"/>
      </w:pPr>
      <w:r w:rsidRPr="0046453F">
        <w:rPr>
          <w:color w:val="000000"/>
        </w:rPr>
        <w:t>В Пермском крае есть такие педагоги. В рамках общественного проекта курс «Новая биология» преподается в Перми, Красновишерске,</w:t>
      </w:r>
      <w:r w:rsidR="00504D51" w:rsidRPr="0046453F">
        <w:rPr>
          <w:color w:val="000000"/>
        </w:rPr>
        <w:t xml:space="preserve"> Соликамске.   Учителя – биологии, </w:t>
      </w:r>
      <w:r w:rsidRPr="0046453F">
        <w:rPr>
          <w:color w:val="000000"/>
        </w:rPr>
        <w:t xml:space="preserve"> </w:t>
      </w:r>
      <w:r w:rsidR="00504D51" w:rsidRPr="0046453F">
        <w:rPr>
          <w:color w:val="000000"/>
        </w:rPr>
        <w:t xml:space="preserve">педагоги, участвующие в проекте, </w:t>
      </w:r>
      <w:r w:rsidRPr="0046453F">
        <w:rPr>
          <w:color w:val="000000"/>
        </w:rPr>
        <w:t>дают открытые уроки, проводят семинары, выступают на конференциях, побеждают в профессиональных конкурсах, имеют свои, авторские педагогические разработки. Осваивать программу и технологию трудно, но очень интересно.</w:t>
      </w:r>
    </w:p>
    <w:p w:rsidR="003E47CE" w:rsidRPr="0046453F" w:rsidRDefault="00695474" w:rsidP="0046453F">
      <w:pPr>
        <w:pStyle w:val="1"/>
        <w:spacing w:before="0"/>
        <w:ind w:right="-6" w:firstLine="360"/>
        <w:jc w:val="both"/>
        <w:rPr>
          <w:rFonts w:ascii="Times New Roman" w:hAnsi="Times New Roman"/>
          <w:b w:val="0"/>
          <w:sz w:val="24"/>
          <w:szCs w:val="24"/>
        </w:rPr>
      </w:pPr>
      <w:r w:rsidRPr="0046453F">
        <w:rPr>
          <w:rFonts w:ascii="Times New Roman" w:hAnsi="Times New Roman"/>
          <w:b w:val="0"/>
          <w:sz w:val="24"/>
          <w:szCs w:val="24"/>
        </w:rPr>
        <w:t>Курс «Новая биология» помогает учителю биологии в ходе  реализации использовать так называемый «задачный подход», перейти  с позиции традиционного учителя «все рассказать и объяснить» (на это никогда не хватит часов учебного плана) на позицию совместного с учениками  «поиска общих принципов» устройства, функционирования и развития живых существ в биосфере. Это и стало содержательным изменением программы: сначала исследовать, спроектировать  и рассмотреть общие принципы устройства живых существ, так необходимые для современного человека (не все наши ученики и даже очень немногие ст</w:t>
      </w:r>
      <w:r w:rsidR="00504D51" w:rsidRPr="0046453F">
        <w:rPr>
          <w:rFonts w:ascii="Times New Roman" w:hAnsi="Times New Roman"/>
          <w:b w:val="0"/>
          <w:sz w:val="24"/>
          <w:szCs w:val="24"/>
        </w:rPr>
        <w:t>анут биологами), а  потом вника</w:t>
      </w:r>
      <w:r w:rsidRPr="0046453F">
        <w:rPr>
          <w:rFonts w:ascii="Times New Roman" w:hAnsi="Times New Roman"/>
          <w:b w:val="0"/>
          <w:sz w:val="24"/>
          <w:szCs w:val="24"/>
        </w:rPr>
        <w:t xml:space="preserve">ть </w:t>
      </w:r>
      <w:r w:rsidR="00504D51" w:rsidRPr="0046453F">
        <w:rPr>
          <w:rFonts w:ascii="Times New Roman" w:hAnsi="Times New Roman"/>
          <w:b w:val="0"/>
          <w:sz w:val="24"/>
          <w:szCs w:val="24"/>
        </w:rPr>
        <w:t xml:space="preserve">в </w:t>
      </w:r>
      <w:r w:rsidRPr="0046453F">
        <w:rPr>
          <w:rFonts w:ascii="Times New Roman" w:hAnsi="Times New Roman"/>
          <w:b w:val="0"/>
          <w:sz w:val="24"/>
          <w:szCs w:val="24"/>
        </w:rPr>
        <w:t xml:space="preserve">суть биологических процессов. В такой, системно  организованной учебной деятельности у учащихся не появляется вопрос «Зачем нам надо это знать?». </w:t>
      </w:r>
      <w:proofErr w:type="gramStart"/>
      <w:r w:rsidRPr="0046453F">
        <w:rPr>
          <w:rFonts w:ascii="Times New Roman" w:hAnsi="Times New Roman"/>
          <w:b w:val="0"/>
          <w:sz w:val="24"/>
          <w:szCs w:val="24"/>
        </w:rPr>
        <w:t>Архитектору, инженеру, повару,  экономисту, домохозяйке необходимо понимать основное - «кирпичики» биологически сложной структуры понятий: «организм», «управление», «размножение», «развитие».</w:t>
      </w:r>
      <w:proofErr w:type="gramEnd"/>
    </w:p>
    <w:p w:rsidR="00695474" w:rsidRPr="0046453F" w:rsidRDefault="003E47CE" w:rsidP="0046453F">
      <w:pPr>
        <w:pStyle w:val="1"/>
        <w:spacing w:before="0"/>
        <w:ind w:right="-6" w:firstLine="360"/>
        <w:jc w:val="both"/>
        <w:rPr>
          <w:rFonts w:ascii="Times New Roman" w:hAnsi="Times New Roman"/>
          <w:b w:val="0"/>
          <w:sz w:val="24"/>
          <w:szCs w:val="24"/>
        </w:rPr>
      </w:pPr>
      <w:r w:rsidRPr="0046453F">
        <w:rPr>
          <w:rFonts w:ascii="Times New Roman" w:hAnsi="Times New Roman"/>
          <w:b w:val="0"/>
          <w:sz w:val="24"/>
          <w:szCs w:val="24"/>
        </w:rPr>
        <w:t xml:space="preserve"> Курс</w:t>
      </w:r>
      <w:r w:rsidR="00504D51" w:rsidRPr="0046453F">
        <w:rPr>
          <w:rFonts w:ascii="Times New Roman" w:hAnsi="Times New Roman"/>
          <w:b w:val="0"/>
          <w:sz w:val="24"/>
          <w:szCs w:val="24"/>
        </w:rPr>
        <w:t xml:space="preserve"> «Новая биология»</w:t>
      </w:r>
      <w:r w:rsidRPr="0046453F">
        <w:rPr>
          <w:rFonts w:ascii="Times New Roman" w:hAnsi="Times New Roman"/>
          <w:b w:val="0"/>
          <w:sz w:val="24"/>
          <w:szCs w:val="24"/>
        </w:rPr>
        <w:t xml:space="preserve"> построен и реализуется в соответствии с новыми требованиями образовательных стандартов, имеет ряд особенностей:</w:t>
      </w:r>
    </w:p>
    <w:p w:rsidR="00695474" w:rsidRPr="0046453F" w:rsidRDefault="00695474" w:rsidP="0046453F">
      <w:pPr>
        <w:jc w:val="both"/>
      </w:pPr>
      <w:r w:rsidRPr="0046453F">
        <w:t>- курс построен из содержательных модулей, изучае</w:t>
      </w:r>
      <w:r w:rsidR="003E47CE" w:rsidRPr="0046453F">
        <w:t>мых последовательно с 5 класса (</w:t>
      </w:r>
      <w:r w:rsidRPr="0046453F">
        <w:t>«Введение в биологию», «Животные», «Растения», «Размножение и индивидуальное развитие организмов», «Движение и управление в живом организме», «Эволюция биосферы», «Экология»</w:t>
      </w:r>
      <w:r w:rsidR="003E47CE" w:rsidRPr="0046453F">
        <w:t>)</w:t>
      </w:r>
      <w:r w:rsidRPr="0046453F">
        <w:t>;</w:t>
      </w:r>
    </w:p>
    <w:p w:rsidR="00695474" w:rsidRPr="0046453F" w:rsidRDefault="00695474" w:rsidP="0046453F">
      <w:pPr>
        <w:jc w:val="both"/>
      </w:pPr>
      <w:r w:rsidRPr="0046453F">
        <w:t>- в курсе для работы по изучению основ мы используем рабочие тетради, а традиционные учебники читаем только после того, как учащиеся освоили,  поняли, построили учебную модель;</w:t>
      </w:r>
    </w:p>
    <w:p w:rsidR="00695474" w:rsidRPr="0046453F" w:rsidRDefault="00695474" w:rsidP="0046453F">
      <w:pPr>
        <w:jc w:val="both"/>
      </w:pPr>
      <w:r w:rsidRPr="0046453F">
        <w:t xml:space="preserve">- </w:t>
      </w:r>
      <w:r w:rsidR="003E47CE" w:rsidRPr="0046453F">
        <w:t>у</w:t>
      </w:r>
      <w:r w:rsidRPr="0046453F">
        <w:t>чебная деятельность, разворачиваемая на уроках в учебное время, дополняется проектной работой школьников и работой школьников в природе (экскур</w:t>
      </w:r>
      <w:r w:rsidR="003E47CE" w:rsidRPr="0046453F">
        <w:t>сии, натуралистические практики</w:t>
      </w:r>
      <w:r w:rsidRPr="0046453F">
        <w:t xml:space="preserve">), в ходе которой ученики знакомятся с видовым разнообразием родной природы, экологическими системами,  и могут применить знания, умения, способы действий, освоенные во время </w:t>
      </w:r>
      <w:r w:rsidR="003E47CE" w:rsidRPr="0046453F">
        <w:t>школьных занятий;</w:t>
      </w:r>
      <w:r w:rsidRPr="0046453F">
        <w:t xml:space="preserve">  </w:t>
      </w:r>
    </w:p>
    <w:p w:rsidR="00695474" w:rsidRPr="0046453F" w:rsidRDefault="00695474" w:rsidP="0046453F">
      <w:pPr>
        <w:jc w:val="both"/>
      </w:pPr>
      <w:r w:rsidRPr="0046453F">
        <w:lastRenderedPageBreak/>
        <w:t>- курс реализу</w:t>
      </w:r>
      <w:r w:rsidR="003E47CE" w:rsidRPr="0046453F">
        <w:t>ет развивающую функцию обучения</w:t>
      </w:r>
      <w:r w:rsidRPr="0046453F">
        <w:t xml:space="preserve"> с преоб</w:t>
      </w:r>
      <w:r w:rsidR="003E47CE" w:rsidRPr="0046453F">
        <w:t>ладанием мыслительных процессов</w:t>
      </w:r>
      <w:r w:rsidRPr="0046453F">
        <w:t>;</w:t>
      </w:r>
    </w:p>
    <w:p w:rsidR="00695474" w:rsidRPr="0046453F" w:rsidRDefault="003E47CE" w:rsidP="0046453F">
      <w:pPr>
        <w:jc w:val="both"/>
      </w:pPr>
      <w:r w:rsidRPr="0046453F">
        <w:t>- курс представлен</w:t>
      </w:r>
      <w:r w:rsidR="00695474" w:rsidRPr="0046453F">
        <w:t xml:space="preserve"> как постепенное построение базовых предметных и </w:t>
      </w:r>
      <w:proofErr w:type="spellStart"/>
      <w:r w:rsidR="00695474" w:rsidRPr="0046453F">
        <w:t>метапредметных</w:t>
      </w:r>
      <w:proofErr w:type="spellEnd"/>
      <w:r w:rsidR="00695474" w:rsidRPr="0046453F">
        <w:t xml:space="preserve"> понятий в процессе решения учебных задач;</w:t>
      </w:r>
    </w:p>
    <w:p w:rsidR="00695474" w:rsidRPr="0046453F" w:rsidRDefault="00695474" w:rsidP="0046453F">
      <w:pPr>
        <w:jc w:val="both"/>
      </w:pPr>
      <w:r w:rsidRPr="0046453F">
        <w:t>- курс направлен на формирование основного понятия биологии – понятия «развития» (эволюции биосферы);</w:t>
      </w:r>
    </w:p>
    <w:p w:rsidR="00695474" w:rsidRPr="0046453F" w:rsidRDefault="00695474" w:rsidP="0046453F">
      <w:pPr>
        <w:jc w:val="both"/>
      </w:pPr>
      <w:r w:rsidRPr="0046453F">
        <w:t>-  особенностями курса является своеобразный «конструктивный» подход (проектирование) к разрешению проблем живого существа, который делает с</w:t>
      </w:r>
      <w:r w:rsidR="002F7ABE" w:rsidRPr="0046453F">
        <w:t>ложные процессы более понятными.  П</w:t>
      </w:r>
      <w:r w:rsidRPr="0046453F">
        <w:t xml:space="preserve">о выражению Константина </w:t>
      </w:r>
      <w:proofErr w:type="spellStart"/>
      <w:r w:rsidRPr="0046453F">
        <w:t>Северинова</w:t>
      </w:r>
      <w:proofErr w:type="spellEnd"/>
      <w:r w:rsidRPr="0046453F">
        <w:t xml:space="preserve">, доктора биологических наук, профессора </w:t>
      </w:r>
      <w:proofErr w:type="spellStart"/>
      <w:r w:rsidRPr="0046453F">
        <w:t>Сколковского</w:t>
      </w:r>
      <w:proofErr w:type="spellEnd"/>
      <w:r w:rsidRPr="0046453F">
        <w:t xml:space="preserve"> института науки и технологий (</w:t>
      </w:r>
      <w:proofErr w:type="spellStart"/>
      <w:r w:rsidRPr="0046453F">
        <w:t>SkolTech</w:t>
      </w:r>
      <w:proofErr w:type="spellEnd"/>
      <w:r w:rsidRPr="0046453F">
        <w:t>) их можно объяснять  «на пальцах»</w:t>
      </w:r>
      <w:r w:rsidR="002F7ABE" w:rsidRPr="0046453F">
        <w:t>(4).</w:t>
      </w:r>
      <w:r w:rsidRPr="0046453F">
        <w:t xml:space="preserve"> </w:t>
      </w:r>
      <w:r w:rsidR="002F7ABE" w:rsidRPr="0046453F">
        <w:t>Т</w:t>
      </w:r>
      <w:r w:rsidRPr="0046453F">
        <w:t>акой подход связан с  форми</w:t>
      </w:r>
      <w:r w:rsidR="002F7ABE" w:rsidRPr="0046453F">
        <w:t>рованием ориентировочной основы</w:t>
      </w:r>
      <w:r w:rsidRPr="0046453F">
        <w:t xml:space="preserve"> деятельности (П.Я. Гальперин);</w:t>
      </w:r>
    </w:p>
    <w:p w:rsidR="00695474" w:rsidRPr="0046453F" w:rsidRDefault="00695474" w:rsidP="0046453F">
      <w:pPr>
        <w:jc w:val="both"/>
      </w:pPr>
      <w:proofErr w:type="gramStart"/>
      <w:r w:rsidRPr="0046453F">
        <w:t>- цели, задачи, концепция курса «Новая биология» полностью соответствуют положениям ФГОС основного общего образования;</w:t>
      </w:r>
      <w:proofErr w:type="gramEnd"/>
    </w:p>
    <w:p w:rsidR="00695474" w:rsidRPr="0046453F" w:rsidRDefault="00695474" w:rsidP="0046453F">
      <w:pPr>
        <w:jc w:val="both"/>
      </w:pPr>
      <w:r w:rsidRPr="0046453F">
        <w:t>- курс формирует компетенции: предметны</w:t>
      </w:r>
      <w:r w:rsidR="002F7ABE" w:rsidRPr="0046453F">
        <w:t>е, коммуникативные, саморазвития</w:t>
      </w:r>
      <w:r w:rsidRPr="0046453F">
        <w:t xml:space="preserve">; </w:t>
      </w:r>
      <w:proofErr w:type="spellStart"/>
      <w:r w:rsidRPr="0046453F">
        <w:t>саморефлексии</w:t>
      </w:r>
      <w:proofErr w:type="spellEnd"/>
      <w:r w:rsidRPr="0046453F">
        <w:t xml:space="preserve"> органично</w:t>
      </w:r>
      <w:r w:rsidR="002F7ABE" w:rsidRPr="0046453F">
        <w:t>,</w:t>
      </w:r>
      <w:r w:rsidRPr="0046453F">
        <w:t xml:space="preserve"> встроенные в программу курса;</w:t>
      </w:r>
    </w:p>
    <w:p w:rsidR="00695474" w:rsidRPr="0046453F" w:rsidRDefault="00695474" w:rsidP="0046453F">
      <w:pPr>
        <w:jc w:val="both"/>
      </w:pPr>
      <w:r w:rsidRPr="0046453F">
        <w:t>- в курсе системно форми</w:t>
      </w:r>
      <w:r w:rsidR="002F7ABE" w:rsidRPr="0046453F">
        <w:t>руются исследовательские навыки (</w:t>
      </w:r>
      <w:r w:rsidRPr="0046453F">
        <w:t>ученики в коллективно - распределенной деятельности формулируют проблемы, выдвигают гипотезы, планируют способы их проверки, учатся различать условия  эксп</w:t>
      </w:r>
      <w:r w:rsidR="002F7ABE" w:rsidRPr="0046453F">
        <w:t>еримента и вывод)</w:t>
      </w:r>
      <w:r w:rsidRPr="0046453F">
        <w:t xml:space="preserve">; </w:t>
      </w:r>
    </w:p>
    <w:p w:rsidR="00695474" w:rsidRPr="0046453F" w:rsidRDefault="00695474" w:rsidP="0046453F">
      <w:pPr>
        <w:jc w:val="both"/>
      </w:pPr>
      <w:r w:rsidRPr="0046453F">
        <w:t>-  в курсе системно используются цифровые образовательные ресурсы для подтверждения гипотез, исследования живых объектов, формирования УУД;</w:t>
      </w:r>
    </w:p>
    <w:p w:rsidR="00695474" w:rsidRPr="0046453F" w:rsidRDefault="00695474" w:rsidP="0046453F">
      <w:pPr>
        <w:pStyle w:val="a5"/>
        <w:ind w:right="-625" w:firstLine="720"/>
        <w:jc w:val="both"/>
        <w:rPr>
          <w:rFonts w:ascii="Times New Roman" w:hAnsi="Times New Roman"/>
          <w:sz w:val="24"/>
          <w:szCs w:val="24"/>
        </w:rPr>
      </w:pPr>
      <w:r w:rsidRPr="0046453F">
        <w:rPr>
          <w:rFonts w:ascii="Times New Roman" w:hAnsi="Times New Roman"/>
          <w:sz w:val="24"/>
          <w:szCs w:val="24"/>
        </w:rPr>
        <w:t xml:space="preserve">Результатом реализации курса «Новая биология» является овладение учащимися понятием </w:t>
      </w:r>
      <w:r w:rsidR="002F7ABE" w:rsidRPr="0046453F">
        <w:rPr>
          <w:rFonts w:ascii="Times New Roman" w:hAnsi="Times New Roman"/>
          <w:sz w:val="24"/>
          <w:szCs w:val="24"/>
        </w:rPr>
        <w:t>«развитие»</w:t>
      </w:r>
      <w:r w:rsidRPr="0046453F">
        <w:rPr>
          <w:rFonts w:ascii="Times New Roman" w:hAnsi="Times New Roman"/>
          <w:sz w:val="24"/>
          <w:szCs w:val="24"/>
        </w:rPr>
        <w:t xml:space="preserve">, что будет означать становление у человека: </w:t>
      </w:r>
    </w:p>
    <w:p w:rsidR="00695474" w:rsidRPr="0046453F" w:rsidRDefault="00695474" w:rsidP="0046453F">
      <w:pPr>
        <w:pStyle w:val="a5"/>
        <w:ind w:right="-625"/>
        <w:jc w:val="both"/>
        <w:rPr>
          <w:rFonts w:ascii="Times New Roman" w:hAnsi="Times New Roman"/>
          <w:sz w:val="24"/>
          <w:szCs w:val="24"/>
        </w:rPr>
      </w:pPr>
      <w:r w:rsidRPr="0046453F">
        <w:rPr>
          <w:rFonts w:ascii="Times New Roman" w:hAnsi="Times New Roman"/>
          <w:sz w:val="24"/>
          <w:szCs w:val="24"/>
        </w:rPr>
        <w:t xml:space="preserve">способности к осторожной и внимательной оценке событий, умения видеть </w:t>
      </w:r>
    </w:p>
    <w:p w:rsidR="00695474" w:rsidRPr="0046453F" w:rsidRDefault="00695474" w:rsidP="0046453F">
      <w:pPr>
        <w:pStyle w:val="a5"/>
        <w:ind w:right="-625"/>
        <w:jc w:val="both"/>
        <w:rPr>
          <w:rFonts w:ascii="Times New Roman" w:hAnsi="Times New Roman"/>
          <w:sz w:val="24"/>
          <w:szCs w:val="24"/>
        </w:rPr>
      </w:pPr>
      <w:r w:rsidRPr="0046453F">
        <w:rPr>
          <w:rFonts w:ascii="Times New Roman" w:hAnsi="Times New Roman"/>
          <w:sz w:val="24"/>
          <w:szCs w:val="24"/>
        </w:rPr>
        <w:t>эти события в связи с другими, а не изолированно;</w:t>
      </w:r>
    </w:p>
    <w:p w:rsidR="00695474" w:rsidRPr="0046453F" w:rsidRDefault="00695474" w:rsidP="0046453F">
      <w:pPr>
        <w:pStyle w:val="a5"/>
        <w:ind w:right="-625"/>
        <w:jc w:val="both"/>
        <w:rPr>
          <w:rFonts w:ascii="Times New Roman" w:hAnsi="Times New Roman"/>
          <w:sz w:val="24"/>
          <w:szCs w:val="24"/>
        </w:rPr>
      </w:pPr>
      <w:r w:rsidRPr="0046453F">
        <w:rPr>
          <w:rFonts w:ascii="Times New Roman" w:hAnsi="Times New Roman"/>
          <w:sz w:val="24"/>
          <w:szCs w:val="24"/>
        </w:rPr>
        <w:t>способности предвидеть разные возможные  варианты развертывания событий, последствия вмешательства в динамику сложных системных объектов</w:t>
      </w:r>
    </w:p>
    <w:p w:rsidR="00695474" w:rsidRPr="0046453F" w:rsidRDefault="00695474" w:rsidP="0046453F">
      <w:pPr>
        <w:pStyle w:val="a5"/>
        <w:ind w:right="-625"/>
        <w:jc w:val="both"/>
        <w:rPr>
          <w:rFonts w:ascii="Times New Roman" w:hAnsi="Times New Roman"/>
          <w:sz w:val="24"/>
          <w:szCs w:val="24"/>
        </w:rPr>
      </w:pPr>
      <w:r w:rsidRPr="0046453F">
        <w:rPr>
          <w:rFonts w:ascii="Times New Roman" w:hAnsi="Times New Roman"/>
          <w:sz w:val="24"/>
          <w:szCs w:val="24"/>
        </w:rPr>
        <w:t>способности реконструировать ход уже свершившегося процесса.</w:t>
      </w:r>
    </w:p>
    <w:p w:rsidR="00695474" w:rsidRPr="0046453F" w:rsidRDefault="00695474" w:rsidP="0046453F">
      <w:pPr>
        <w:ind w:firstLine="708"/>
        <w:jc w:val="both"/>
      </w:pPr>
      <w:r w:rsidRPr="0046453F">
        <w:t>В сборнике «</w:t>
      </w:r>
      <w:proofErr w:type="spellStart"/>
      <w:r w:rsidRPr="0046453F">
        <w:t>Деятельностный</w:t>
      </w:r>
      <w:proofErr w:type="spellEnd"/>
      <w:r w:rsidRPr="0046453F">
        <w:t xml:space="preserve"> подход к биологическому образованию школьников» авторы в ходе </w:t>
      </w:r>
      <w:proofErr w:type="spellStart"/>
      <w:r w:rsidRPr="0046453F">
        <w:t>логико</w:t>
      </w:r>
      <w:proofErr w:type="spellEnd"/>
      <w:r w:rsidRPr="0046453F">
        <w:t xml:space="preserve"> – психологического анализа содержания курса «Новая биология» выделяют особенности учебной деятельности учеников, связанных с построением учебных моделей  при помощи разных модельных языков:</w:t>
      </w:r>
    </w:p>
    <w:p w:rsidR="00695474" w:rsidRPr="0046453F" w:rsidRDefault="00695474" w:rsidP="0046453F">
      <w:pPr>
        <w:jc w:val="both"/>
      </w:pPr>
      <w:r w:rsidRPr="0046453F">
        <w:t>- язык обобщающих схем логических построений, которые связывают разные планы действия;</w:t>
      </w:r>
    </w:p>
    <w:p w:rsidR="00695474" w:rsidRPr="0046453F" w:rsidRDefault="00695474" w:rsidP="0046453F">
      <w:pPr>
        <w:jc w:val="both"/>
      </w:pPr>
      <w:r w:rsidRPr="0046453F">
        <w:t>- язык схем срезов, биологических рисунков, микрофотографий (дают понимание того, о чем они и как получены);</w:t>
      </w:r>
    </w:p>
    <w:p w:rsidR="00695474" w:rsidRPr="0046453F" w:rsidRDefault="00695474" w:rsidP="0046453F">
      <w:pPr>
        <w:jc w:val="both"/>
      </w:pPr>
      <w:r w:rsidRPr="0046453F">
        <w:t>- язык предметного учебного моделирования с магнитами, пластилином, жестами (дают возможность потрогать и подвигать, ощутить изменения);</w:t>
      </w:r>
    </w:p>
    <w:p w:rsidR="00695474" w:rsidRPr="0046453F" w:rsidRDefault="00695474" w:rsidP="0046453F">
      <w:pPr>
        <w:jc w:val="both"/>
      </w:pPr>
      <w:r w:rsidRPr="0046453F">
        <w:t xml:space="preserve">- </w:t>
      </w:r>
      <w:r w:rsidR="002F7ABE" w:rsidRPr="0046453F">
        <w:t>(5)</w:t>
      </w:r>
    </w:p>
    <w:p w:rsidR="00695474" w:rsidRPr="0046453F" w:rsidRDefault="00695474" w:rsidP="0046453F">
      <w:pPr>
        <w:ind w:firstLine="567"/>
        <w:jc w:val="both"/>
      </w:pPr>
      <w:r w:rsidRPr="0046453F">
        <w:t xml:space="preserve">Все эти «языки» учащиеся осваивают в модуле «Введение в биологию» в 5-6 классе и лежат в основе детского действия. В последующих модулях все эти «языки» </w:t>
      </w:r>
      <w:proofErr w:type="spellStart"/>
      <w:r w:rsidRPr="0046453F">
        <w:t>опредмечивания</w:t>
      </w:r>
      <w:proofErr w:type="spellEnd"/>
      <w:r w:rsidRPr="0046453F">
        <w:t xml:space="preserve"> действительности  используются, и схемы начинают строить сами группы учащихся коллективно. Как правило – это трудные поиски, напряжение мысли ребенка, познающего субъекта. Учитель может оценить эффективность педагогических усилий по результатам предметной, </w:t>
      </w:r>
      <w:proofErr w:type="spellStart"/>
      <w:r w:rsidRPr="0046453F">
        <w:t>метапредметной</w:t>
      </w:r>
      <w:proofErr w:type="spellEnd"/>
      <w:r w:rsidRPr="0046453F">
        <w:t xml:space="preserve"> и внеурочной деятельности учащихся, их активности, вопросам, которые они задают в ходе урока, живому интересу в глазах детей.</w:t>
      </w:r>
    </w:p>
    <w:p w:rsidR="00695474" w:rsidRPr="0046453F" w:rsidRDefault="00695474" w:rsidP="0046453F">
      <w:pPr>
        <w:autoSpaceDE w:val="0"/>
        <w:autoSpaceDN w:val="0"/>
        <w:adjustRightInd w:val="0"/>
        <w:ind w:firstLine="567"/>
        <w:jc w:val="both"/>
      </w:pPr>
      <w:r w:rsidRPr="0046453F">
        <w:t xml:space="preserve">Рассмотрим, на примере одной темы как разворачивается деятельность учеников в 6 классе при переходе от изучения одноклеточных к многоклеточным животным. В традиционных курсах биологии  </w:t>
      </w:r>
      <w:proofErr w:type="gramStart"/>
      <w:r w:rsidRPr="0046453F">
        <w:t>никакой работы, обеспечивающей понимание  происхождения многоклеточных не проводится</w:t>
      </w:r>
      <w:proofErr w:type="gramEnd"/>
      <w:r w:rsidRPr="0046453F">
        <w:t xml:space="preserve">. Авторы лишь </w:t>
      </w:r>
      <w:r w:rsidRPr="0046453F">
        <w:lastRenderedPageBreak/>
        <w:t>некоторых учебников после изучения простейших в заголовок выносят термин - Многоклеточные.</w:t>
      </w:r>
    </w:p>
    <w:p w:rsidR="0046453F" w:rsidRDefault="00695474" w:rsidP="0046453F">
      <w:pPr>
        <w:jc w:val="both"/>
      </w:pPr>
      <w:r w:rsidRPr="0046453F">
        <w:t xml:space="preserve">К моменту изучения данной темы учащимися были построены структурная и функциональная  модели живого существа. Структурная модель показывает, что живое существо отделено от внешней среды границей (мембраной) и внутренняя среда относительно постоянна в отличие от внешней среды. Функциональная модель, обеспечивает понимание важнейших вегетативных функций живого существа (дыхание, питание, газообмен и выделение) и их взаимосвязь. </w:t>
      </w:r>
      <w:r w:rsidRPr="0046453F">
        <w:rPr>
          <w:highlight w:val="yellow"/>
        </w:rPr>
        <w:t>Рис. 1.</w:t>
      </w:r>
      <w:r w:rsidRPr="0046453F">
        <w:t xml:space="preserve"> </w:t>
      </w:r>
    </w:p>
    <w:p w:rsidR="00695474" w:rsidRPr="0046453F" w:rsidRDefault="00695474" w:rsidP="0046453F">
      <w:pPr>
        <w:jc w:val="both"/>
      </w:pPr>
      <w:r w:rsidRPr="0046453F">
        <w:t xml:space="preserve">В предыдущей теме были рассмотрены представители </w:t>
      </w:r>
      <w:proofErr w:type="gramStart"/>
      <w:r w:rsidRPr="0046453F">
        <w:t>одноклеточных</w:t>
      </w:r>
      <w:proofErr w:type="gramEnd"/>
      <w:r w:rsidRPr="0046453F">
        <w:t xml:space="preserve"> – амеба, инфузория, жгутиконосец </w:t>
      </w:r>
      <w:proofErr w:type="spellStart"/>
      <w:r w:rsidRPr="0046453F">
        <w:t>бодо</w:t>
      </w:r>
      <w:proofErr w:type="spellEnd"/>
      <w:r w:rsidRPr="0046453F">
        <w:t xml:space="preserve">, было выяснено, что максимальные размеры одноклеточных невелики. Учитель задает вопрос: Как же живые существа становятся на самом деле большими? Дети отвечают, что они становятся многоклеточными. «Как доказать, что они многоклеточные?» - спрашивает учитель. Перебирая способы изучения живой природы, дети предлагают рассмотреть клетки </w:t>
      </w:r>
      <w:proofErr w:type="gramStart"/>
      <w:r w:rsidRPr="0046453F">
        <w:t>многоклеточных</w:t>
      </w:r>
      <w:proofErr w:type="gramEnd"/>
      <w:r w:rsidRPr="0046453F">
        <w:t xml:space="preserve"> под  микроскопом, чтобы удостоверится своими глазами – пронаблюдать. Давайте проверим, действительно ли мы с вами многоклеточны. Далее ученики выполняли практическую работу по теме «Рассмотрение клеток эпителия рта человека» и выяснили, что тело состоит из большого числа клеток.</w:t>
      </w:r>
    </w:p>
    <w:p w:rsidR="00695474" w:rsidRPr="0046453F" w:rsidRDefault="00695474" w:rsidP="0046453F">
      <w:pPr>
        <w:jc w:val="both"/>
      </w:pPr>
      <w:r w:rsidRPr="0046453F">
        <w:t>Последующая логика разворачивается по следующему плану:</w:t>
      </w:r>
    </w:p>
    <w:p w:rsidR="00695474" w:rsidRPr="0046453F" w:rsidRDefault="00695474" w:rsidP="0046453F">
      <w:pPr>
        <w:pStyle w:val="a3"/>
        <w:numPr>
          <w:ilvl w:val="0"/>
          <w:numId w:val="21"/>
        </w:numPr>
        <w:spacing w:line="240" w:lineRule="auto"/>
        <w:jc w:val="both"/>
        <w:rPr>
          <w:rFonts w:ascii="Times New Roman" w:hAnsi="Times New Roman"/>
          <w:b/>
          <w:sz w:val="24"/>
          <w:szCs w:val="24"/>
        </w:rPr>
      </w:pPr>
      <w:r w:rsidRPr="0046453F">
        <w:rPr>
          <w:rFonts w:ascii="Times New Roman" w:hAnsi="Times New Roman"/>
          <w:sz w:val="24"/>
          <w:szCs w:val="24"/>
        </w:rPr>
        <w:t>Ставится проблема</w:t>
      </w:r>
      <w:r w:rsidRPr="0046453F">
        <w:rPr>
          <w:rFonts w:ascii="Times New Roman" w:hAnsi="Times New Roman"/>
          <w:b/>
          <w:sz w:val="24"/>
          <w:szCs w:val="24"/>
        </w:rPr>
        <w:t xml:space="preserve"> </w:t>
      </w:r>
      <w:r w:rsidRPr="0046453F">
        <w:rPr>
          <w:rFonts w:ascii="Times New Roman" w:hAnsi="Times New Roman"/>
          <w:sz w:val="24"/>
          <w:szCs w:val="24"/>
        </w:rPr>
        <w:t xml:space="preserve">строения тела многоклеточного живого существа. Всем клеткам для дыхания необходимы кислород, пища, а также необходимо удалять углекислый газ и выделять жидкие продукты дыхания (азотистые вещества, растворенные в воде). Учащимся предлагается рассмотреть схематический разрез скопления клеток, и решить, у каких клеток возникнут проблемы в осуществлении основных функций. При обсуждении в классе </w:t>
      </w:r>
      <w:r w:rsidRPr="0046453F">
        <w:rPr>
          <w:rFonts w:ascii="Times New Roman" w:hAnsi="Times New Roman"/>
          <w:b/>
          <w:sz w:val="24"/>
          <w:szCs w:val="24"/>
        </w:rPr>
        <w:t xml:space="preserve">формулируется проблема </w:t>
      </w:r>
      <w:r w:rsidRPr="0046453F">
        <w:rPr>
          <w:rFonts w:ascii="Times New Roman" w:hAnsi="Times New Roman"/>
          <w:sz w:val="24"/>
          <w:szCs w:val="24"/>
        </w:rPr>
        <w:t>«внутренних»  клеток тела.</w:t>
      </w:r>
    </w:p>
    <w:p w:rsidR="00695474" w:rsidRPr="0046453F" w:rsidRDefault="00695474" w:rsidP="0046453F">
      <w:pPr>
        <w:pStyle w:val="a3"/>
        <w:numPr>
          <w:ilvl w:val="0"/>
          <w:numId w:val="21"/>
        </w:numPr>
        <w:spacing w:line="240" w:lineRule="auto"/>
        <w:jc w:val="both"/>
        <w:rPr>
          <w:rFonts w:ascii="Times New Roman" w:hAnsi="Times New Roman"/>
          <w:b/>
          <w:sz w:val="24"/>
          <w:szCs w:val="24"/>
        </w:rPr>
      </w:pPr>
      <w:r w:rsidRPr="0046453F">
        <w:rPr>
          <w:rFonts w:ascii="Times New Roman" w:hAnsi="Times New Roman"/>
          <w:sz w:val="24"/>
          <w:szCs w:val="24"/>
        </w:rPr>
        <w:t xml:space="preserve">На следующем этапе учитель предлагает, работая в группе, </w:t>
      </w:r>
      <w:r w:rsidRPr="0046453F">
        <w:rPr>
          <w:rFonts w:ascii="Times New Roman" w:hAnsi="Times New Roman"/>
          <w:b/>
          <w:sz w:val="24"/>
          <w:szCs w:val="24"/>
        </w:rPr>
        <w:t>сконструировать</w:t>
      </w:r>
      <w:r w:rsidRPr="0046453F">
        <w:rPr>
          <w:rFonts w:ascii="Times New Roman" w:hAnsi="Times New Roman"/>
          <w:sz w:val="24"/>
          <w:szCs w:val="24"/>
        </w:rPr>
        <w:t xml:space="preserve"> такое многоклеточное живое существо, чтобы проблемы  внутренних клеток были решены. Способны ли ученики разработать схему строения  многоклеточного живого существа? Из опыта многолетней работы по данной программе могу сказать - «да». Для многих бывает очень трудно понять, что надо сделать, но в группе всегда находится ученик, который поняв, что надо делать ведет за собой всю группу. </w:t>
      </w:r>
      <w:proofErr w:type="gramStart"/>
      <w:r w:rsidRPr="0046453F">
        <w:rPr>
          <w:rFonts w:ascii="Times New Roman" w:hAnsi="Times New Roman"/>
          <w:sz w:val="24"/>
          <w:szCs w:val="24"/>
        </w:rPr>
        <w:t>Во</w:t>
      </w:r>
      <w:proofErr w:type="gramEnd"/>
      <w:r w:rsidRPr="0046453F">
        <w:rPr>
          <w:rFonts w:ascii="Times New Roman" w:hAnsi="Times New Roman"/>
          <w:sz w:val="24"/>
          <w:szCs w:val="24"/>
        </w:rPr>
        <w:t xml:space="preserve"> – первых в арсенале у ребят есть опоры: схема связи функций и они в ходе проектирования должны обеспечить всем необходимым каждую клетку многоклеточного живого существа. Во вторых для ориентировки даны вопросы: как подводятся и отводятся вещества? как расположены клетки относительно друг друга? Одинаковы ли клетки? В чем их отличия и чем они различаются? Обсуждая на данные вопросы, они могут проверить свою конструкцию на соответствие задачи проектирования, готовят выступление для защиты проекта, готовятся отвечать на вопросы других групп. Опыт показывает, что учащиеся самостоятельно в группах решают совсем непростую задачу и разрабатывают различные модели многоклеточных – многослойные,  </w:t>
      </w:r>
      <w:proofErr w:type="spellStart"/>
      <w:r w:rsidRPr="0046453F">
        <w:rPr>
          <w:rFonts w:ascii="Times New Roman" w:hAnsi="Times New Roman"/>
          <w:sz w:val="24"/>
          <w:szCs w:val="24"/>
        </w:rPr>
        <w:t>двуслойные</w:t>
      </w:r>
      <w:proofErr w:type="spellEnd"/>
      <w:r w:rsidRPr="0046453F">
        <w:rPr>
          <w:rFonts w:ascii="Times New Roman" w:hAnsi="Times New Roman"/>
          <w:sz w:val="24"/>
          <w:szCs w:val="24"/>
        </w:rPr>
        <w:t xml:space="preserve">, диффузные, с межклеточной жидкостью или с  током жидкости, с клетками – защитниками и основными, которые дышат.     Проектная  работа учащихся, будет </w:t>
      </w:r>
      <w:proofErr w:type="spellStart"/>
      <w:r w:rsidRPr="0046453F">
        <w:rPr>
          <w:rFonts w:ascii="Times New Roman" w:hAnsi="Times New Roman"/>
          <w:sz w:val="24"/>
          <w:szCs w:val="24"/>
        </w:rPr>
        <w:t>диагностичной</w:t>
      </w:r>
      <w:proofErr w:type="spellEnd"/>
      <w:r w:rsidRPr="0046453F">
        <w:rPr>
          <w:rFonts w:ascii="Times New Roman" w:hAnsi="Times New Roman"/>
          <w:sz w:val="24"/>
          <w:szCs w:val="24"/>
        </w:rPr>
        <w:t xml:space="preserve">  для наблюдательного учителя: как дети работают в группе, все ли включены в коммуникативную деятельность. Это и для учащихся, и для учителя </w:t>
      </w:r>
      <w:r w:rsidRPr="0046453F">
        <w:rPr>
          <w:rFonts w:ascii="Times New Roman" w:hAnsi="Times New Roman"/>
          <w:b/>
          <w:sz w:val="24"/>
          <w:szCs w:val="24"/>
        </w:rPr>
        <w:t>самый трудный этап поиска решения задачи</w:t>
      </w:r>
      <w:r w:rsidRPr="0046453F">
        <w:rPr>
          <w:rFonts w:ascii="Times New Roman" w:hAnsi="Times New Roman"/>
          <w:sz w:val="24"/>
          <w:szCs w:val="24"/>
        </w:rPr>
        <w:t xml:space="preserve">, риск того, что никаких конструкций не разработают, тогда учителю придется  идти на помощь. Самое трудное для педагога – отдать решение учебной  задачи на откуп самим ученикам, поверить в их </w:t>
      </w:r>
      <w:r w:rsidRPr="0046453F">
        <w:rPr>
          <w:rFonts w:ascii="Times New Roman" w:hAnsi="Times New Roman"/>
          <w:sz w:val="24"/>
          <w:szCs w:val="24"/>
        </w:rPr>
        <w:lastRenderedPageBreak/>
        <w:t xml:space="preserve">интеллект и понимание. Варианты будут спроектированы самые разные, и каждая группа с радостью будет защищать свой проект, активно задавать вопросы, вдохновляться на новые творческие работы. </w:t>
      </w:r>
      <w:r w:rsidRPr="0046453F">
        <w:rPr>
          <w:rFonts w:ascii="Times New Roman" w:hAnsi="Times New Roman"/>
          <w:b/>
          <w:sz w:val="24"/>
          <w:szCs w:val="24"/>
          <w:highlight w:val="yellow"/>
        </w:rPr>
        <w:t>См. фото 1.(групповая работа, конструкции)</w:t>
      </w:r>
    </w:p>
    <w:p w:rsidR="00695474" w:rsidRPr="0046453F" w:rsidRDefault="00695474" w:rsidP="0046453F">
      <w:pPr>
        <w:pStyle w:val="a3"/>
        <w:numPr>
          <w:ilvl w:val="0"/>
          <w:numId w:val="21"/>
        </w:numPr>
        <w:spacing w:line="240" w:lineRule="auto"/>
        <w:jc w:val="both"/>
        <w:rPr>
          <w:rFonts w:ascii="Times New Roman" w:hAnsi="Times New Roman"/>
          <w:b/>
          <w:sz w:val="24"/>
          <w:szCs w:val="24"/>
        </w:rPr>
      </w:pPr>
      <w:r w:rsidRPr="0046453F">
        <w:rPr>
          <w:rFonts w:ascii="Times New Roman" w:hAnsi="Times New Roman"/>
          <w:sz w:val="24"/>
          <w:szCs w:val="24"/>
        </w:rPr>
        <w:t>На третьем  этапе изучения темы происходит рассмотрение результатов проектирования многоклеточных  и анализ конструкций с точки решения задачи «внутренних» клеток. В ходе такого обсуждения выявляются достоинства и недостатки конструкций, задаются  вопросы, актуализируется понимание функций  живого существа, недоработки проекта,  отмечаются ошибки (обычно путают внутриклеточное дыхание и газообмен). Различные варианты конструкций используются в работе при изучении других модулей курса, ребят интересует, какие конструкции разработаны в параллельном классе. Обычно листы с проектами подписываются и вывешиваются на всеобщее обозрение, привлекая внимание учащихся всех классов. Также продуктивно во всех темах курса «</w:t>
      </w:r>
      <w:proofErr w:type="gramStart"/>
      <w:r w:rsidRPr="0046453F">
        <w:rPr>
          <w:rFonts w:ascii="Times New Roman" w:hAnsi="Times New Roman"/>
          <w:sz w:val="24"/>
          <w:szCs w:val="24"/>
        </w:rPr>
        <w:t>Новой</w:t>
      </w:r>
      <w:proofErr w:type="gramEnd"/>
      <w:r w:rsidRPr="0046453F">
        <w:rPr>
          <w:rFonts w:ascii="Times New Roman" w:hAnsi="Times New Roman"/>
          <w:sz w:val="24"/>
          <w:szCs w:val="24"/>
        </w:rPr>
        <w:t xml:space="preserve"> биологии», строится содержательная групповая  работа. В ходе групповой работы решаются  конкретные биологические задачи, она приурочена к сложным переходам в понимании учащихся, активизирует мыслительную деятельность подростков. Моделирование  является   центральным «ядром» деятельности подростка.  </w:t>
      </w:r>
      <w:proofErr w:type="gramStart"/>
      <w:r w:rsidRPr="0046453F">
        <w:rPr>
          <w:rFonts w:ascii="Times New Roman" w:hAnsi="Times New Roman"/>
          <w:sz w:val="24"/>
          <w:szCs w:val="24"/>
        </w:rPr>
        <w:t>Модели, построенные в 5-6 классе авторами системы клас</w:t>
      </w:r>
      <w:r w:rsidR="0046453F">
        <w:rPr>
          <w:rFonts w:ascii="Times New Roman" w:hAnsi="Times New Roman"/>
          <w:sz w:val="24"/>
          <w:szCs w:val="24"/>
        </w:rPr>
        <w:t>сифицируются</w:t>
      </w:r>
      <w:proofErr w:type="gramEnd"/>
      <w:r w:rsidR="0046453F">
        <w:rPr>
          <w:rFonts w:ascii="Times New Roman" w:hAnsi="Times New Roman"/>
          <w:sz w:val="24"/>
          <w:szCs w:val="24"/>
        </w:rPr>
        <w:t xml:space="preserve"> как отражающие</w:t>
      </w:r>
      <w:r w:rsidRPr="0046453F">
        <w:rPr>
          <w:rFonts w:ascii="Times New Roman" w:hAnsi="Times New Roman"/>
          <w:sz w:val="24"/>
          <w:szCs w:val="24"/>
        </w:rPr>
        <w:t xml:space="preserve">. В последующих модулях (Движение и управление движением, 8 </w:t>
      </w:r>
      <w:proofErr w:type="spellStart"/>
      <w:r w:rsidRPr="0046453F">
        <w:rPr>
          <w:rFonts w:ascii="Times New Roman" w:hAnsi="Times New Roman"/>
          <w:sz w:val="24"/>
          <w:szCs w:val="24"/>
        </w:rPr>
        <w:t>кл</w:t>
      </w:r>
      <w:proofErr w:type="spellEnd"/>
      <w:r w:rsidRPr="0046453F">
        <w:rPr>
          <w:rFonts w:ascii="Times New Roman" w:hAnsi="Times New Roman"/>
          <w:sz w:val="24"/>
          <w:szCs w:val="24"/>
        </w:rPr>
        <w:t>) начинается построение управляющих моделей (модель обратной связи). Важная особенность такого моделирования  состоит в явном для ученика разделении ориентировочной и исполнительской части действия и построении особенных ситуаций опробования (самостоятельного построения ориентировки)</w:t>
      </w:r>
      <w:r w:rsidR="0046453F">
        <w:rPr>
          <w:rFonts w:ascii="Times New Roman" w:hAnsi="Times New Roman"/>
          <w:sz w:val="24"/>
          <w:szCs w:val="24"/>
        </w:rPr>
        <w:t>.</w:t>
      </w:r>
    </w:p>
    <w:p w:rsidR="00695474" w:rsidRPr="0046453F" w:rsidRDefault="00695474" w:rsidP="0046453F">
      <w:pPr>
        <w:pStyle w:val="a3"/>
        <w:spacing w:line="240" w:lineRule="auto"/>
        <w:jc w:val="both"/>
        <w:rPr>
          <w:rFonts w:ascii="Times New Roman" w:hAnsi="Times New Roman"/>
          <w:b/>
          <w:sz w:val="24"/>
          <w:szCs w:val="24"/>
        </w:rPr>
      </w:pPr>
      <w:r w:rsidRPr="0046453F">
        <w:rPr>
          <w:rFonts w:ascii="Times New Roman" w:hAnsi="Times New Roman"/>
          <w:sz w:val="24"/>
          <w:szCs w:val="24"/>
        </w:rPr>
        <w:t>Каждая, построенная в курсе  модель, отличается избыточностью и преимущественным выделением той или иной стороны объекта. Поэтому бывает необходимо выстроить целый ряд совершенно разных модельных форм для поиска и вычленения того существенного, что может «отслоиться» в постоянную схему –</w:t>
      </w:r>
      <w:r w:rsidR="0046453F">
        <w:rPr>
          <w:rFonts w:ascii="Times New Roman" w:hAnsi="Times New Roman"/>
          <w:sz w:val="24"/>
          <w:szCs w:val="24"/>
        </w:rPr>
        <w:t xml:space="preserve"> </w:t>
      </w:r>
      <w:r w:rsidRPr="0046453F">
        <w:rPr>
          <w:rFonts w:ascii="Times New Roman" w:hAnsi="Times New Roman"/>
          <w:sz w:val="24"/>
          <w:szCs w:val="24"/>
        </w:rPr>
        <w:t>средство</w:t>
      </w:r>
      <w:proofErr w:type="gramStart"/>
      <w:r w:rsidR="0046453F">
        <w:rPr>
          <w:rFonts w:ascii="Times New Roman" w:hAnsi="Times New Roman"/>
          <w:sz w:val="24"/>
          <w:szCs w:val="24"/>
        </w:rPr>
        <w:t xml:space="preserve"> </w:t>
      </w:r>
      <w:r w:rsidRPr="0046453F">
        <w:rPr>
          <w:rFonts w:ascii="Times New Roman" w:hAnsi="Times New Roman"/>
          <w:sz w:val="24"/>
          <w:szCs w:val="24"/>
        </w:rPr>
        <w:t>.</w:t>
      </w:r>
      <w:proofErr w:type="gramEnd"/>
      <w:r w:rsidRPr="0046453F">
        <w:rPr>
          <w:rFonts w:ascii="Times New Roman" w:hAnsi="Times New Roman"/>
          <w:sz w:val="24"/>
          <w:szCs w:val="24"/>
        </w:rPr>
        <w:t xml:space="preserve"> Моделирование в курсе обучения, построенном на принципах системы Д.Б.Эльконина - В.В.Давыдова, не является просто приёмом. Оно – необходимая форма обучения подростка. Модель позволяет выделить и удержать общие основания</w:t>
      </w:r>
      <w:r w:rsidR="0046453F">
        <w:rPr>
          <w:rFonts w:ascii="Times New Roman" w:hAnsi="Times New Roman"/>
          <w:sz w:val="24"/>
          <w:szCs w:val="24"/>
        </w:rPr>
        <w:t xml:space="preserve"> содержания</w:t>
      </w:r>
      <w:r w:rsidRPr="0046453F">
        <w:rPr>
          <w:rFonts w:ascii="Times New Roman" w:hAnsi="Times New Roman"/>
          <w:sz w:val="24"/>
          <w:szCs w:val="24"/>
        </w:rPr>
        <w:t xml:space="preserve"> материала, понять, а не запомнить.</w:t>
      </w:r>
    </w:p>
    <w:p w:rsidR="00695474" w:rsidRPr="0046453F" w:rsidRDefault="00695474" w:rsidP="0046453F">
      <w:pPr>
        <w:pStyle w:val="a3"/>
        <w:numPr>
          <w:ilvl w:val="0"/>
          <w:numId w:val="21"/>
        </w:numPr>
        <w:spacing w:line="240" w:lineRule="auto"/>
        <w:jc w:val="both"/>
        <w:rPr>
          <w:rFonts w:ascii="Times New Roman" w:hAnsi="Times New Roman"/>
          <w:sz w:val="24"/>
          <w:szCs w:val="24"/>
        </w:rPr>
      </w:pPr>
      <w:r w:rsidRPr="0046453F">
        <w:rPr>
          <w:rFonts w:ascii="Times New Roman" w:hAnsi="Times New Roman"/>
          <w:sz w:val="24"/>
          <w:szCs w:val="24"/>
        </w:rPr>
        <w:t>При подведении итогов учащиеся с учителем составляют список идей, которые помогут каждому при создании его собственной конструкции. Примерный список идей может быть таким:</w:t>
      </w:r>
    </w:p>
    <w:p w:rsidR="00695474" w:rsidRPr="0046453F" w:rsidRDefault="00695474" w:rsidP="0046453F">
      <w:pPr>
        <w:pStyle w:val="a3"/>
        <w:numPr>
          <w:ilvl w:val="0"/>
          <w:numId w:val="25"/>
        </w:numPr>
        <w:spacing w:line="240" w:lineRule="auto"/>
        <w:jc w:val="both"/>
        <w:rPr>
          <w:rFonts w:ascii="Times New Roman" w:hAnsi="Times New Roman"/>
          <w:sz w:val="24"/>
          <w:szCs w:val="24"/>
        </w:rPr>
      </w:pPr>
      <w:r w:rsidRPr="0046453F">
        <w:rPr>
          <w:rFonts w:ascii="Times New Roman" w:hAnsi="Times New Roman"/>
          <w:color w:val="000000"/>
          <w:sz w:val="24"/>
          <w:szCs w:val="24"/>
        </w:rPr>
        <w:t>клетки должны быть расположены с промежутками, а между ними протекать жидкость с питательными веществами и кислородом</w:t>
      </w:r>
    </w:p>
    <w:p w:rsidR="00695474" w:rsidRPr="0046453F" w:rsidRDefault="00695474" w:rsidP="0046453F">
      <w:pPr>
        <w:pStyle w:val="a3"/>
        <w:numPr>
          <w:ilvl w:val="0"/>
          <w:numId w:val="25"/>
        </w:numPr>
        <w:spacing w:line="240" w:lineRule="auto"/>
        <w:jc w:val="both"/>
        <w:rPr>
          <w:rFonts w:ascii="Times New Roman" w:hAnsi="Times New Roman"/>
          <w:sz w:val="24"/>
          <w:szCs w:val="24"/>
        </w:rPr>
      </w:pPr>
      <w:r w:rsidRPr="0046453F">
        <w:rPr>
          <w:rFonts w:ascii="Times New Roman" w:hAnsi="Times New Roman"/>
          <w:color w:val="000000"/>
          <w:sz w:val="24"/>
          <w:szCs w:val="24"/>
        </w:rPr>
        <w:t xml:space="preserve">  клетки могут быть разными по функциям и строению – снаружи плотно прижатые, защищающие другие, могут осуществлять передвижение всего живого существа</w:t>
      </w:r>
    </w:p>
    <w:p w:rsidR="00695474" w:rsidRPr="0046453F" w:rsidRDefault="00695474" w:rsidP="0046453F">
      <w:pPr>
        <w:pStyle w:val="a3"/>
        <w:numPr>
          <w:ilvl w:val="0"/>
          <w:numId w:val="25"/>
        </w:numPr>
        <w:spacing w:line="240" w:lineRule="auto"/>
        <w:jc w:val="both"/>
        <w:rPr>
          <w:rFonts w:ascii="Times New Roman" w:hAnsi="Times New Roman"/>
          <w:sz w:val="24"/>
          <w:szCs w:val="24"/>
        </w:rPr>
      </w:pPr>
      <w:r w:rsidRPr="0046453F">
        <w:rPr>
          <w:rFonts w:ascii="Times New Roman" w:hAnsi="Times New Roman"/>
          <w:color w:val="000000"/>
          <w:sz w:val="24"/>
          <w:szCs w:val="24"/>
        </w:rPr>
        <w:t>клетки могут передавать друг другу все необходимое для дыхания</w:t>
      </w:r>
    </w:p>
    <w:p w:rsidR="00695474" w:rsidRPr="0046453F" w:rsidRDefault="00695474" w:rsidP="0046453F">
      <w:pPr>
        <w:pStyle w:val="a3"/>
        <w:numPr>
          <w:ilvl w:val="0"/>
          <w:numId w:val="25"/>
        </w:numPr>
        <w:spacing w:line="240" w:lineRule="auto"/>
        <w:jc w:val="both"/>
        <w:rPr>
          <w:rFonts w:ascii="Times New Roman" w:hAnsi="Times New Roman"/>
          <w:sz w:val="24"/>
          <w:szCs w:val="24"/>
        </w:rPr>
      </w:pPr>
      <w:r w:rsidRPr="0046453F">
        <w:rPr>
          <w:rFonts w:ascii="Times New Roman" w:hAnsi="Times New Roman"/>
          <w:color w:val="000000"/>
          <w:sz w:val="24"/>
          <w:szCs w:val="24"/>
        </w:rPr>
        <w:t>клетки в многоклеточном живом существе  могут  двигаться, как амебы, выставляя ложноножки и ловить пищу</w:t>
      </w:r>
    </w:p>
    <w:p w:rsidR="00695474" w:rsidRPr="0046453F" w:rsidRDefault="00695474" w:rsidP="0046453F">
      <w:pPr>
        <w:pStyle w:val="a3"/>
        <w:numPr>
          <w:ilvl w:val="0"/>
          <w:numId w:val="25"/>
        </w:numPr>
        <w:spacing w:line="240" w:lineRule="auto"/>
        <w:jc w:val="both"/>
        <w:rPr>
          <w:rFonts w:ascii="Times New Roman" w:hAnsi="Times New Roman"/>
          <w:sz w:val="24"/>
          <w:szCs w:val="24"/>
        </w:rPr>
      </w:pPr>
      <w:r w:rsidRPr="0046453F">
        <w:rPr>
          <w:rFonts w:ascii="Times New Roman" w:hAnsi="Times New Roman"/>
          <w:color w:val="000000"/>
          <w:sz w:val="24"/>
          <w:szCs w:val="24"/>
        </w:rPr>
        <w:t xml:space="preserve">между клетками могут быть каналы (трубочки) для пропуска  веществ вовнутрь, и каналы, выпускающие </w:t>
      </w:r>
      <w:proofErr w:type="gramStart"/>
      <w:r w:rsidRPr="0046453F">
        <w:rPr>
          <w:rFonts w:ascii="Times New Roman" w:hAnsi="Times New Roman"/>
          <w:color w:val="000000"/>
          <w:sz w:val="24"/>
          <w:szCs w:val="24"/>
        </w:rPr>
        <w:t>ненужное</w:t>
      </w:r>
      <w:proofErr w:type="gramEnd"/>
      <w:r w:rsidRPr="0046453F">
        <w:rPr>
          <w:rFonts w:ascii="Times New Roman" w:hAnsi="Times New Roman"/>
          <w:color w:val="000000"/>
          <w:sz w:val="24"/>
          <w:szCs w:val="24"/>
        </w:rPr>
        <w:t xml:space="preserve"> (отходы)</w:t>
      </w:r>
    </w:p>
    <w:p w:rsidR="00695474" w:rsidRPr="0046453F" w:rsidRDefault="00695474" w:rsidP="0046453F">
      <w:pPr>
        <w:pStyle w:val="a3"/>
        <w:numPr>
          <w:ilvl w:val="0"/>
          <w:numId w:val="25"/>
        </w:numPr>
        <w:spacing w:line="240" w:lineRule="auto"/>
        <w:jc w:val="both"/>
        <w:rPr>
          <w:rFonts w:ascii="Times New Roman" w:hAnsi="Times New Roman"/>
          <w:sz w:val="24"/>
          <w:szCs w:val="24"/>
        </w:rPr>
      </w:pPr>
      <w:r w:rsidRPr="0046453F">
        <w:rPr>
          <w:rFonts w:ascii="Times New Roman" w:hAnsi="Times New Roman"/>
          <w:sz w:val="24"/>
          <w:szCs w:val="24"/>
        </w:rPr>
        <w:t>клетки могут располагаться в два слоя и сильно ветвиться</w:t>
      </w:r>
    </w:p>
    <w:p w:rsidR="00695474" w:rsidRPr="0046453F" w:rsidRDefault="00695474" w:rsidP="0046453F">
      <w:pPr>
        <w:pStyle w:val="a3"/>
        <w:numPr>
          <w:ilvl w:val="0"/>
          <w:numId w:val="25"/>
        </w:numPr>
        <w:spacing w:after="0" w:line="240" w:lineRule="auto"/>
        <w:jc w:val="both"/>
        <w:rPr>
          <w:rFonts w:ascii="Times New Roman" w:hAnsi="Times New Roman"/>
          <w:sz w:val="24"/>
          <w:szCs w:val="24"/>
        </w:rPr>
      </w:pPr>
      <w:r w:rsidRPr="0046453F">
        <w:rPr>
          <w:rFonts w:ascii="Times New Roman" w:hAnsi="Times New Roman"/>
          <w:color w:val="000000"/>
          <w:sz w:val="24"/>
          <w:szCs w:val="24"/>
        </w:rPr>
        <w:t xml:space="preserve">В разных конструкциях группы предложили различные виды  клеток: клетки - «пограничники»  и клетки - «переносчики»  (несут питательные вещества и кислород другим клеткам), внутренние клетки (клетки - «потребители»). </w:t>
      </w:r>
    </w:p>
    <w:p w:rsidR="00695474" w:rsidRPr="0046453F" w:rsidRDefault="00695474" w:rsidP="0046453F">
      <w:pPr>
        <w:ind w:left="720"/>
        <w:jc w:val="both"/>
      </w:pPr>
      <w:r w:rsidRPr="0046453F">
        <w:rPr>
          <w:color w:val="000000"/>
        </w:rPr>
        <w:lastRenderedPageBreak/>
        <w:t>По сути, в  работе по конструированию многоклеточного живого существа, ученики пришли к идее специализации клеток, разделении труда между ними. Эти идеи используются в конце темы для формирования первоначальных представлений о тканях животного организма.</w:t>
      </w:r>
    </w:p>
    <w:p w:rsidR="00695474" w:rsidRPr="0046453F" w:rsidRDefault="00695474" w:rsidP="0046453F">
      <w:pPr>
        <w:pStyle w:val="a3"/>
        <w:numPr>
          <w:ilvl w:val="0"/>
          <w:numId w:val="21"/>
        </w:numPr>
        <w:spacing w:line="240" w:lineRule="auto"/>
        <w:jc w:val="both"/>
        <w:rPr>
          <w:rFonts w:ascii="Times New Roman" w:hAnsi="Times New Roman"/>
          <w:sz w:val="24"/>
          <w:szCs w:val="24"/>
        </w:rPr>
      </w:pPr>
      <w:r w:rsidRPr="0046453F">
        <w:rPr>
          <w:rFonts w:ascii="Times New Roman" w:hAnsi="Times New Roman"/>
          <w:sz w:val="24"/>
          <w:szCs w:val="24"/>
        </w:rPr>
        <w:t xml:space="preserve">После проведения работы по моделированию многоклеточного живого существа, в ходе анализа были сформулированы принципы устройства </w:t>
      </w:r>
      <w:proofErr w:type="gramStart"/>
      <w:r w:rsidRPr="0046453F">
        <w:rPr>
          <w:rFonts w:ascii="Times New Roman" w:hAnsi="Times New Roman"/>
          <w:sz w:val="24"/>
          <w:szCs w:val="24"/>
        </w:rPr>
        <w:t>многоклеточных</w:t>
      </w:r>
      <w:proofErr w:type="gramEnd"/>
      <w:r w:rsidRPr="0046453F">
        <w:rPr>
          <w:rFonts w:ascii="Times New Roman" w:hAnsi="Times New Roman"/>
          <w:sz w:val="24"/>
          <w:szCs w:val="24"/>
        </w:rPr>
        <w:t xml:space="preserve">, начинается знакомство с простейшими колониальными и многоклеточными животными </w:t>
      </w:r>
      <w:r w:rsidRPr="0046453F">
        <w:rPr>
          <w:rFonts w:ascii="Times New Roman" w:hAnsi="Times New Roman"/>
          <w:color w:val="000000"/>
          <w:sz w:val="24"/>
          <w:szCs w:val="24"/>
        </w:rPr>
        <w:t>пластинчатыми (</w:t>
      </w:r>
      <w:proofErr w:type="spellStart"/>
      <w:r w:rsidRPr="0046453F">
        <w:rPr>
          <w:rFonts w:ascii="Times New Roman" w:hAnsi="Times New Roman"/>
          <w:sz w:val="24"/>
          <w:szCs w:val="24"/>
        </w:rPr>
        <w:t>трихоплакс</w:t>
      </w:r>
      <w:proofErr w:type="spellEnd"/>
      <w:r w:rsidRPr="0046453F">
        <w:rPr>
          <w:rFonts w:ascii="Times New Roman" w:hAnsi="Times New Roman"/>
          <w:sz w:val="24"/>
          <w:szCs w:val="24"/>
        </w:rPr>
        <w:t xml:space="preserve">),  губкой, гидрой, другими кишечнополостными. Учащиеся  просматривают видеофрагменты, работают с научно – популярными текстами, рисунками, схемами, рассматривают продольные и поперечные разрезы животных, представленными на рисунках – осваивают другие языки моделирования, преодолевают сложности при рассмотрении схемы строения животных в разрезах. </w:t>
      </w:r>
    </w:p>
    <w:p w:rsidR="00695474" w:rsidRPr="0046453F" w:rsidRDefault="00695474" w:rsidP="0046453F">
      <w:pPr>
        <w:pStyle w:val="a3"/>
        <w:spacing w:line="240" w:lineRule="auto"/>
        <w:jc w:val="both"/>
        <w:rPr>
          <w:rFonts w:ascii="Times New Roman" w:hAnsi="Times New Roman"/>
          <w:color w:val="000000"/>
          <w:sz w:val="24"/>
          <w:szCs w:val="24"/>
        </w:rPr>
      </w:pPr>
      <w:r w:rsidRPr="0046453F">
        <w:rPr>
          <w:rFonts w:ascii="Times New Roman" w:hAnsi="Times New Roman"/>
          <w:color w:val="000000"/>
          <w:sz w:val="24"/>
          <w:szCs w:val="24"/>
        </w:rPr>
        <w:t>Причем знания о строении этих животных ученики получают различными способами, а не вербально от учителя.</w:t>
      </w:r>
    </w:p>
    <w:p w:rsidR="00695474" w:rsidRPr="0046453F" w:rsidRDefault="00695474" w:rsidP="0046453F">
      <w:pPr>
        <w:pStyle w:val="a3"/>
        <w:spacing w:line="240" w:lineRule="auto"/>
        <w:jc w:val="both"/>
        <w:rPr>
          <w:rFonts w:ascii="Times New Roman" w:hAnsi="Times New Roman"/>
          <w:color w:val="000000"/>
          <w:sz w:val="24"/>
          <w:szCs w:val="24"/>
        </w:rPr>
      </w:pPr>
      <w:r w:rsidRPr="0046453F">
        <w:rPr>
          <w:rFonts w:ascii="Times New Roman" w:hAnsi="Times New Roman"/>
          <w:color w:val="000000"/>
          <w:sz w:val="24"/>
          <w:szCs w:val="24"/>
        </w:rPr>
        <w:t xml:space="preserve">На примере рассмотрения строения </w:t>
      </w:r>
      <w:proofErr w:type="spellStart"/>
      <w:r w:rsidRPr="0046453F">
        <w:rPr>
          <w:rFonts w:ascii="Times New Roman" w:hAnsi="Times New Roman"/>
          <w:color w:val="000000"/>
          <w:sz w:val="24"/>
          <w:szCs w:val="24"/>
        </w:rPr>
        <w:t>сфероэки</w:t>
      </w:r>
      <w:proofErr w:type="spellEnd"/>
      <w:r w:rsidRPr="0046453F">
        <w:rPr>
          <w:rFonts w:ascii="Times New Roman" w:hAnsi="Times New Roman"/>
          <w:color w:val="000000"/>
          <w:sz w:val="24"/>
          <w:szCs w:val="24"/>
        </w:rPr>
        <w:t xml:space="preserve"> и губки, отличают колониальные формы от настоящих многоклеточных животных;</w:t>
      </w:r>
    </w:p>
    <w:p w:rsidR="00695474" w:rsidRPr="0046453F" w:rsidRDefault="00695474" w:rsidP="0046453F">
      <w:pPr>
        <w:pStyle w:val="a3"/>
        <w:spacing w:line="240" w:lineRule="auto"/>
        <w:jc w:val="both"/>
        <w:rPr>
          <w:rFonts w:ascii="Times New Roman" w:hAnsi="Times New Roman"/>
          <w:color w:val="000000"/>
          <w:sz w:val="24"/>
          <w:szCs w:val="24"/>
        </w:rPr>
      </w:pPr>
      <w:r w:rsidRPr="0046453F">
        <w:rPr>
          <w:rFonts w:ascii="Times New Roman" w:hAnsi="Times New Roman"/>
          <w:color w:val="000000"/>
          <w:sz w:val="24"/>
          <w:szCs w:val="24"/>
        </w:rPr>
        <w:t xml:space="preserve">Знакомство с жизненными функциями и поведением </w:t>
      </w:r>
      <w:proofErr w:type="spellStart"/>
      <w:r w:rsidRPr="0046453F">
        <w:rPr>
          <w:rFonts w:ascii="Times New Roman" w:hAnsi="Times New Roman"/>
          <w:color w:val="000000"/>
          <w:sz w:val="24"/>
          <w:szCs w:val="24"/>
        </w:rPr>
        <w:t>трихоплакса</w:t>
      </w:r>
      <w:proofErr w:type="spellEnd"/>
      <w:r w:rsidRPr="0046453F">
        <w:rPr>
          <w:rFonts w:ascii="Times New Roman" w:hAnsi="Times New Roman"/>
          <w:color w:val="000000"/>
          <w:sz w:val="24"/>
          <w:szCs w:val="24"/>
        </w:rPr>
        <w:t xml:space="preserve"> происходит в процессе чтения текстов  и познавательного конфликта, т.к. ученикам на парту раздаются вроде похожие и непохожие тексты, содержащие противоречивую информацию;</w:t>
      </w:r>
    </w:p>
    <w:p w:rsidR="00695474" w:rsidRPr="0046453F" w:rsidRDefault="00695474" w:rsidP="0046453F">
      <w:pPr>
        <w:pStyle w:val="a3"/>
        <w:spacing w:line="240" w:lineRule="auto"/>
        <w:jc w:val="both"/>
        <w:rPr>
          <w:rFonts w:ascii="Times New Roman" w:hAnsi="Times New Roman"/>
          <w:sz w:val="24"/>
          <w:szCs w:val="24"/>
        </w:rPr>
      </w:pPr>
      <w:r w:rsidRPr="0046453F">
        <w:rPr>
          <w:rFonts w:ascii="Times New Roman" w:hAnsi="Times New Roman"/>
          <w:color w:val="000000"/>
          <w:sz w:val="24"/>
          <w:szCs w:val="24"/>
        </w:rPr>
        <w:t xml:space="preserve"> Знакомство с многообразием специализированных клеток низших многоклеточных</w:t>
      </w:r>
      <w:r w:rsidRPr="0046453F">
        <w:rPr>
          <w:rFonts w:ascii="Times New Roman" w:hAnsi="Times New Roman"/>
          <w:sz w:val="24"/>
          <w:szCs w:val="24"/>
        </w:rPr>
        <w:t xml:space="preserve"> рассматривается на примере изучения гидры. </w:t>
      </w:r>
      <w:r w:rsidRPr="0046453F">
        <w:rPr>
          <w:rFonts w:ascii="Times New Roman" w:hAnsi="Times New Roman"/>
          <w:color w:val="000000"/>
          <w:sz w:val="24"/>
          <w:szCs w:val="24"/>
        </w:rPr>
        <w:t xml:space="preserve">Самостоятельная работа по изучению гидры основана на реконструкции целостной картины строения и жизнедеятельности животного по информации в графической форме. В рабочей тетради рисунки продольного разреза гидры и отдельных клеток эктодермы и энтодермы снабжены краткими комментариями.  </w:t>
      </w:r>
      <w:r w:rsidRPr="0046453F">
        <w:rPr>
          <w:rFonts w:ascii="Times New Roman" w:hAnsi="Times New Roman"/>
          <w:sz w:val="24"/>
          <w:szCs w:val="24"/>
        </w:rPr>
        <w:t>В ходе этой работы учащиеся просматривают видеофрагменты, рассматривают клетки тела гидры с подписями,  им предлагается самостоятельно, используя полученную  информацию, составить рассказ о жизнедеятельности гидры, имея понятия об основных функциях живого существа.</w:t>
      </w:r>
      <w:r w:rsidRPr="0046453F">
        <w:rPr>
          <w:rFonts w:ascii="Times New Roman" w:hAnsi="Times New Roman"/>
          <w:color w:val="000000"/>
          <w:sz w:val="24"/>
          <w:szCs w:val="24"/>
        </w:rPr>
        <w:t xml:space="preserve"> В ходе самопроверки учащиеся отмечают  свое понимание сущности процессов дыхания, питания, газообмена и выделения. В ходе совместного обсуждения обнаруживается, что функция питания осуществляется с «разделением труда» между клетками, тогда как газообмен, выделение и дыхание происходят в каждой клетке независимо от других.</w:t>
      </w:r>
    </w:p>
    <w:p w:rsidR="00695474" w:rsidRPr="0046453F" w:rsidRDefault="00695474" w:rsidP="0046453F">
      <w:pPr>
        <w:pStyle w:val="a3"/>
        <w:spacing w:line="240" w:lineRule="auto"/>
        <w:jc w:val="both"/>
        <w:rPr>
          <w:rFonts w:ascii="Times New Roman" w:hAnsi="Times New Roman"/>
          <w:sz w:val="24"/>
          <w:szCs w:val="24"/>
        </w:rPr>
      </w:pPr>
      <w:r w:rsidRPr="0046453F">
        <w:rPr>
          <w:rFonts w:ascii="Times New Roman" w:hAnsi="Times New Roman"/>
          <w:sz w:val="24"/>
          <w:szCs w:val="24"/>
        </w:rPr>
        <w:t xml:space="preserve">Рассматривая многоклеточных на различных примерах – </w:t>
      </w:r>
      <w:proofErr w:type="spellStart"/>
      <w:r w:rsidRPr="0046453F">
        <w:rPr>
          <w:rFonts w:ascii="Times New Roman" w:hAnsi="Times New Roman"/>
          <w:sz w:val="24"/>
          <w:szCs w:val="24"/>
        </w:rPr>
        <w:t>трихоплакса</w:t>
      </w:r>
      <w:proofErr w:type="spellEnd"/>
      <w:r w:rsidRPr="0046453F">
        <w:rPr>
          <w:rFonts w:ascii="Times New Roman" w:hAnsi="Times New Roman"/>
          <w:sz w:val="24"/>
          <w:szCs w:val="24"/>
        </w:rPr>
        <w:t xml:space="preserve">, губки, гидры – учащиеся «узнают» их в своих конструкциях. Учеников поражает, что природа «изобрела» более совершенные живые существа, чем предположили они сами - ученики: стрекательные клетки у гидры, нервные клетки с длинными отростками для передачи информации, клетки, вырабатывающие ферменты и т.д. </w:t>
      </w:r>
    </w:p>
    <w:p w:rsidR="00695474" w:rsidRPr="0046453F" w:rsidRDefault="00695474" w:rsidP="0046453F">
      <w:pPr>
        <w:pStyle w:val="a3"/>
        <w:numPr>
          <w:ilvl w:val="0"/>
          <w:numId w:val="21"/>
        </w:numPr>
        <w:spacing w:line="240" w:lineRule="auto"/>
        <w:jc w:val="both"/>
        <w:rPr>
          <w:rFonts w:ascii="Times New Roman" w:hAnsi="Times New Roman"/>
          <w:sz w:val="24"/>
          <w:szCs w:val="24"/>
        </w:rPr>
      </w:pPr>
      <w:r w:rsidRPr="0046453F">
        <w:rPr>
          <w:rFonts w:ascii="Times New Roman" w:hAnsi="Times New Roman"/>
          <w:sz w:val="24"/>
          <w:szCs w:val="24"/>
        </w:rPr>
        <w:t>В конце темы проводится проверочная работа о строении и  функциях клеток кишечнополостных, разбор работы происходит сразу после проведения.</w:t>
      </w:r>
      <w:r w:rsidRPr="0046453F">
        <w:rPr>
          <w:rFonts w:ascii="Times New Roman" w:hAnsi="Times New Roman"/>
          <w:color w:val="000000"/>
          <w:sz w:val="24"/>
          <w:szCs w:val="24"/>
        </w:rPr>
        <w:t xml:space="preserve"> Собрав работы, учитель просит детей объяснить друг другу, что надо было написать, как ответить. Функция контроля и самоконтроля происходит почти одновременно.</w:t>
      </w:r>
    </w:p>
    <w:p w:rsidR="00695474" w:rsidRPr="0046453F" w:rsidRDefault="00695474" w:rsidP="0046453F">
      <w:pPr>
        <w:jc w:val="both"/>
        <w:rPr>
          <w:color w:val="000000"/>
        </w:rPr>
      </w:pPr>
      <w:r w:rsidRPr="0046453F">
        <w:t xml:space="preserve">Если проанализировать действия учащихся во второй половине реализации темы, вы снова не найдете прямого объяснения учителя, прямой передачи знаний. Ученики действуют, они: </w:t>
      </w:r>
      <w:r w:rsidRPr="0046453F">
        <w:rPr>
          <w:color w:val="000000"/>
        </w:rPr>
        <w:t xml:space="preserve">самостоятельно размышляют над информационными материалами (вычитывают информацию из текста); </w:t>
      </w:r>
      <w:proofErr w:type="spellStart"/>
      <w:r w:rsidRPr="0046453F">
        <w:rPr>
          <w:color w:val="000000"/>
        </w:rPr>
        <w:t>рефлексируют</w:t>
      </w:r>
      <w:proofErr w:type="spellEnd"/>
      <w:r w:rsidRPr="0046453F">
        <w:rPr>
          <w:color w:val="000000"/>
        </w:rPr>
        <w:t xml:space="preserve"> по поводу </w:t>
      </w:r>
      <w:r w:rsidRPr="0046453F">
        <w:rPr>
          <w:color w:val="000000"/>
        </w:rPr>
        <w:lastRenderedPageBreak/>
        <w:t xml:space="preserve">способов своей учебной работы (работа с рисунками, разрезами); пишут текст - рассуждение с элементами описания (жизнедеятельность гидры); </w:t>
      </w:r>
      <w:r w:rsidRPr="0046453F">
        <w:t xml:space="preserve">рассматривают </w:t>
      </w:r>
      <w:r w:rsidRPr="0046453F">
        <w:rPr>
          <w:color w:val="000000"/>
        </w:rPr>
        <w:t xml:space="preserve">микроскопический срез ткани  и его схематическое изображение; работают со схемой («прочтение» схемы – объяснение значения стрелки); формулируют определение нового термина (ткань), вычитывают информацию из текстов, графических изображений, видеофрагментов и переводят информацию из одной знаковой формы в другую (рассматривая рисунки губки, </w:t>
      </w:r>
      <w:proofErr w:type="spellStart"/>
      <w:r w:rsidRPr="0046453F">
        <w:rPr>
          <w:color w:val="000000"/>
        </w:rPr>
        <w:t>трихоплакса</w:t>
      </w:r>
      <w:proofErr w:type="spellEnd"/>
      <w:r w:rsidRPr="0046453F">
        <w:rPr>
          <w:color w:val="000000"/>
        </w:rPr>
        <w:t xml:space="preserve">,  гидры). </w:t>
      </w:r>
    </w:p>
    <w:p w:rsidR="00695474" w:rsidRPr="0046453F" w:rsidRDefault="00695474" w:rsidP="0046453F">
      <w:pPr>
        <w:jc w:val="both"/>
      </w:pPr>
      <w:r w:rsidRPr="0046453F">
        <w:t xml:space="preserve">По замыслу авторов стандарта,  в ходе его реализации,  выпускник основной школы научится учиться, т.е. овладеет системой предметных и  универсальных учебных действий, проходя </w:t>
      </w:r>
      <w:proofErr w:type="gramStart"/>
      <w:r w:rsidRPr="0046453F">
        <w:t>обучение по разделам</w:t>
      </w:r>
      <w:proofErr w:type="gramEnd"/>
      <w:r w:rsidRPr="0046453F">
        <w:t xml:space="preserve"> образовательной программы, участвуя во внеурочной деятельности, он осознает важность и необходимость образования на </w:t>
      </w:r>
      <w:r w:rsidR="0046453F">
        <w:t>протяжении всей своей жизни</w:t>
      </w:r>
      <w:r w:rsidRPr="0046453F">
        <w:t>.</w:t>
      </w:r>
    </w:p>
    <w:p w:rsidR="00695474" w:rsidRPr="0046453F" w:rsidRDefault="00695474" w:rsidP="0046453F">
      <w:pPr>
        <w:jc w:val="both"/>
      </w:pPr>
      <w:proofErr w:type="gramStart"/>
      <w:r w:rsidRPr="0046453F">
        <w:t>Обучаясь по программам естествознания (география, биология, физика, химия) у него необходимо сформировать универсальные учебные действия: уметь видеть проблему,  овладеть исследовательской и проектной деятельностью, давать определения понятиям, уметь задавать вопросы, наблюдать, выдвигать гипотезы, проводить эксперименты, классифицировать рассмотренные объекты и явления,  делать выводы и заключения,  использовать знаки и символы для  структурирования материала, объяснений, доказательств, защиты своих идей.</w:t>
      </w:r>
      <w:proofErr w:type="gramEnd"/>
      <w:r w:rsidRPr="0046453F">
        <w:t xml:space="preserve"> Еще более сложные умения необходимо освоить  в ходе организации образовательного процесса – планировать, </w:t>
      </w:r>
      <w:proofErr w:type="spellStart"/>
      <w:r w:rsidRPr="0046453F">
        <w:t>рефлексировать</w:t>
      </w:r>
      <w:proofErr w:type="spellEnd"/>
      <w:r w:rsidRPr="0046453F">
        <w:t>, уметь продуктивно (содержательно) общаться с другими подростками, уметь сделать осознанный выбор (профессии, жизненного пути), т.е. решать свои личные стратегические задачи. Используя традиционные программы и учебники, традиционную систему преподавания «передачи знаний», где главное «запомнить», а не «понять, как…»  трудно педагогам достичь этих, заявленных в государственном документе планируемых результатов.</w:t>
      </w:r>
    </w:p>
    <w:p w:rsidR="00695474" w:rsidRPr="0046453F" w:rsidRDefault="00695474" w:rsidP="0046453F">
      <w:pPr>
        <w:jc w:val="both"/>
      </w:pPr>
      <w:r w:rsidRPr="0046453F">
        <w:t xml:space="preserve">В программах деятельностного типа такие способы и детские действия заложены изначально.  </w:t>
      </w:r>
    </w:p>
    <w:p w:rsidR="00695474" w:rsidRPr="0046453F" w:rsidRDefault="00695474" w:rsidP="0046453F">
      <w:r w:rsidRPr="0046453F">
        <w:t>Литература</w:t>
      </w:r>
    </w:p>
    <w:p w:rsidR="00695474" w:rsidRPr="0046453F" w:rsidRDefault="00695474" w:rsidP="0046453F">
      <w:pPr>
        <w:rPr>
          <w:b/>
        </w:rPr>
      </w:pPr>
    </w:p>
    <w:p w:rsidR="00695474" w:rsidRPr="0046453F" w:rsidRDefault="00695474" w:rsidP="0046453F">
      <w:r w:rsidRPr="0046453F">
        <w:t xml:space="preserve">1. Зайцева В.Е., Чудинова Е.В. Об экспериментальном курсе «Биология» для основной школы в системе </w:t>
      </w:r>
      <w:proofErr w:type="spellStart"/>
      <w:r w:rsidRPr="0046453F">
        <w:t>Д.Б.Эльконина-В.В.Давыдова</w:t>
      </w:r>
      <w:proofErr w:type="spellEnd"/>
      <w:r w:rsidRPr="0046453F">
        <w:t>// Точка РО, № 1,  2008.С 12-15</w:t>
      </w:r>
    </w:p>
    <w:p w:rsidR="00695474" w:rsidRPr="0046453F" w:rsidRDefault="00695474" w:rsidP="0046453F">
      <w:r w:rsidRPr="0046453F">
        <w:t>2. Воронцов А.Б., Чудинова Е.В.. Учебная деятельность:</w:t>
      </w:r>
      <w:r w:rsidRPr="0046453F">
        <w:rPr>
          <w:rStyle w:val="field-content"/>
        </w:rPr>
        <w:t xml:space="preserve"> введение в систему Д.Б. </w:t>
      </w:r>
      <w:proofErr w:type="spellStart"/>
      <w:r w:rsidRPr="0046453F">
        <w:rPr>
          <w:rStyle w:val="field-content"/>
        </w:rPr>
        <w:t>Эльконина</w:t>
      </w:r>
      <w:proofErr w:type="spellEnd"/>
      <w:r w:rsidRPr="0046453F">
        <w:rPr>
          <w:rStyle w:val="field-content"/>
        </w:rPr>
        <w:t xml:space="preserve"> - В.В.Давыдова, </w:t>
      </w:r>
      <w:r w:rsidRPr="0046453F">
        <w:t>М.:  «</w:t>
      </w:r>
      <w:proofErr w:type="spellStart"/>
      <w:r w:rsidRPr="0046453F">
        <w:t>РассказовЪ</w:t>
      </w:r>
      <w:proofErr w:type="spellEnd"/>
      <w:r w:rsidRPr="0046453F">
        <w:t xml:space="preserve">», 2004.303 </w:t>
      </w:r>
      <w:proofErr w:type="gramStart"/>
      <w:r w:rsidRPr="0046453F">
        <w:t>с</w:t>
      </w:r>
      <w:proofErr w:type="gramEnd"/>
      <w:r w:rsidRPr="0046453F">
        <w:t xml:space="preserve">. </w:t>
      </w:r>
    </w:p>
    <w:p w:rsidR="00695474" w:rsidRPr="0046453F" w:rsidRDefault="00695474" w:rsidP="0046453F">
      <w:r w:rsidRPr="0046453F">
        <w:t xml:space="preserve">3. </w:t>
      </w:r>
      <w:r w:rsidRPr="0046453F">
        <w:rPr>
          <w:iCs/>
        </w:rPr>
        <w:t>Давыдов В. В</w:t>
      </w:r>
      <w:r w:rsidRPr="0046453F">
        <w:t>. Проблемы развивающего обучения. М.: ИНТОР, 1996.544с.</w:t>
      </w:r>
      <w:r w:rsidRPr="0046453F">
        <w:rPr>
          <w:rStyle w:val="field-content"/>
        </w:rPr>
        <w:t xml:space="preserve">                                                                                                                                       </w:t>
      </w:r>
    </w:p>
    <w:p w:rsidR="00695474" w:rsidRPr="0046453F" w:rsidRDefault="00695474" w:rsidP="0046453F">
      <w:r w:rsidRPr="0046453F">
        <w:t>4. Чудинова Е.В. Естествознание в системе развивающего обучения. Вестник МАРО № 4, 1997 год </w:t>
      </w:r>
    </w:p>
    <w:p w:rsidR="00695474" w:rsidRPr="0046453F" w:rsidRDefault="00695474" w:rsidP="0046453F">
      <w:r w:rsidRPr="0046453F">
        <w:t>5.</w:t>
      </w:r>
      <w:r w:rsidRPr="0046453F">
        <w:rPr>
          <w:i/>
        </w:rPr>
        <w:t>Чудинова Е.В..</w:t>
      </w:r>
      <w:r w:rsidRPr="0046453F">
        <w:t xml:space="preserve"> Особенности моделирования в учебной деятельности подростка // Ж.  Вопросы психологии, 2005, № 5 С.</w:t>
      </w:r>
    </w:p>
    <w:p w:rsidR="00695474" w:rsidRPr="0046453F" w:rsidRDefault="00695474" w:rsidP="0046453F">
      <w:r w:rsidRPr="0046453F">
        <w:t>6.  Чудинова Е.В., Зайцева В.Е. Учебная модель как единица обучения и зерно развития.//Культурн</w:t>
      </w:r>
      <w:proofErr w:type="gramStart"/>
      <w:r w:rsidRPr="0046453F">
        <w:t>о-</w:t>
      </w:r>
      <w:proofErr w:type="gramEnd"/>
      <w:r w:rsidRPr="0046453F">
        <w:t xml:space="preserve"> историческаяпсихология.2009.№4.С.83-93</w:t>
      </w:r>
    </w:p>
    <w:p w:rsidR="00695474" w:rsidRPr="0046453F" w:rsidRDefault="00695474" w:rsidP="0046453F">
      <w:pPr>
        <w:jc w:val="both"/>
      </w:pPr>
      <w:r w:rsidRPr="0046453F">
        <w:t>6.</w:t>
      </w:r>
      <w:r w:rsidRPr="0046453F">
        <w:rPr>
          <w:i/>
        </w:rPr>
        <w:t xml:space="preserve">Эльконин Б.Д., Воронцов А.В., Чудинова Е.В.. </w:t>
      </w:r>
      <w:r w:rsidRPr="0046453F">
        <w:t xml:space="preserve">Подростковый этап школьного образования в системе </w:t>
      </w:r>
      <w:proofErr w:type="spellStart"/>
      <w:r w:rsidRPr="0046453F">
        <w:t>Эльконин</w:t>
      </w:r>
      <w:proofErr w:type="gramStart"/>
      <w:r w:rsidRPr="0046453F">
        <w:t>а</w:t>
      </w:r>
      <w:proofErr w:type="spellEnd"/>
      <w:r w:rsidRPr="0046453F">
        <w:t>-</w:t>
      </w:r>
      <w:proofErr w:type="gramEnd"/>
      <w:r w:rsidRPr="0046453F">
        <w:t xml:space="preserve"> Давыдова.// "Вопросы психологии", 2005, №4.С.118-141</w:t>
      </w:r>
    </w:p>
    <w:p w:rsidR="00695474" w:rsidRPr="0046453F" w:rsidRDefault="00695474" w:rsidP="0046453F">
      <w:pPr>
        <w:jc w:val="both"/>
        <w:rPr>
          <w:b/>
        </w:rPr>
      </w:pPr>
      <w:r w:rsidRPr="0046453F">
        <w:rPr>
          <w:b/>
        </w:rPr>
        <w:t>Информация об авторе:</w:t>
      </w:r>
    </w:p>
    <w:p w:rsidR="00695474" w:rsidRPr="0046453F" w:rsidRDefault="00695474" w:rsidP="0046453F">
      <w:pPr>
        <w:jc w:val="both"/>
        <w:rPr>
          <w:color w:val="363636"/>
        </w:rPr>
      </w:pPr>
      <w:r w:rsidRPr="0046453F">
        <w:t xml:space="preserve">Красных Ольга Аркадьевна, заместитель директора по НМР МАОУ «СОШ № 135 с углубленным изучение предметов образовательной области «Технология» </w:t>
      </w:r>
      <w:proofErr w:type="gramStart"/>
      <w:r w:rsidRPr="0046453F">
        <w:t>г</w:t>
      </w:r>
      <w:proofErr w:type="gramEnd"/>
      <w:r w:rsidRPr="0046453F">
        <w:t>. Перми,</w:t>
      </w:r>
      <w:r w:rsidRPr="0046453F">
        <w:rPr>
          <w:color w:val="363636"/>
        </w:rPr>
        <w:t xml:space="preserve"> учитель биологии, учитель развивающего обучения образовательной системы Д.Б. </w:t>
      </w:r>
      <w:proofErr w:type="spellStart"/>
      <w:r w:rsidRPr="0046453F">
        <w:rPr>
          <w:color w:val="363636"/>
        </w:rPr>
        <w:t>Эльконина</w:t>
      </w:r>
      <w:proofErr w:type="spellEnd"/>
      <w:r w:rsidRPr="0046453F">
        <w:rPr>
          <w:color w:val="363636"/>
        </w:rPr>
        <w:t xml:space="preserve"> - В.В. Давыдова. </w:t>
      </w:r>
    </w:p>
    <w:p w:rsidR="00695474" w:rsidRPr="0046453F" w:rsidRDefault="00695474" w:rsidP="0046453F">
      <w:pPr>
        <w:jc w:val="both"/>
      </w:pPr>
      <w:r w:rsidRPr="0046453F">
        <w:t>614051, Пермь, ул. Старцева,9</w:t>
      </w:r>
    </w:p>
    <w:p w:rsidR="00695474" w:rsidRPr="0046453F" w:rsidRDefault="00695474" w:rsidP="0046453F">
      <w:pPr>
        <w:jc w:val="both"/>
      </w:pPr>
      <w:r w:rsidRPr="0046453F">
        <w:t xml:space="preserve">сот. 89504643365, </w:t>
      </w:r>
      <w:r w:rsidRPr="0046453F">
        <w:rPr>
          <w:lang w:val="en-US"/>
        </w:rPr>
        <w:t>e</w:t>
      </w:r>
      <w:r w:rsidRPr="0046453F">
        <w:t>-</w:t>
      </w:r>
      <w:r w:rsidRPr="0046453F">
        <w:rPr>
          <w:lang w:val="en-US"/>
        </w:rPr>
        <w:t>mail</w:t>
      </w:r>
      <w:r w:rsidRPr="0046453F">
        <w:t xml:space="preserve">: </w:t>
      </w:r>
      <w:proofErr w:type="spellStart"/>
      <w:r w:rsidRPr="0046453F">
        <w:rPr>
          <w:lang w:val="en-US"/>
        </w:rPr>
        <w:t>krasolga</w:t>
      </w:r>
      <w:proofErr w:type="spellEnd"/>
      <w:r w:rsidRPr="0046453F">
        <w:t>58@</w:t>
      </w:r>
      <w:proofErr w:type="spellStart"/>
      <w:r w:rsidRPr="0046453F">
        <w:rPr>
          <w:lang w:val="en-US"/>
        </w:rPr>
        <w:t>yandex</w:t>
      </w:r>
      <w:proofErr w:type="spellEnd"/>
      <w:r w:rsidRPr="0046453F">
        <w:t>.</w:t>
      </w:r>
      <w:proofErr w:type="spellStart"/>
      <w:r w:rsidRPr="0046453F">
        <w:rPr>
          <w:lang w:val="en-US"/>
        </w:rPr>
        <w:t>ru</w:t>
      </w:r>
      <w:proofErr w:type="spellEnd"/>
    </w:p>
    <w:p w:rsidR="00695474" w:rsidRPr="0046453F" w:rsidRDefault="00695474" w:rsidP="0046453F">
      <w:pPr>
        <w:jc w:val="both"/>
      </w:pPr>
    </w:p>
    <w:p w:rsidR="0046453F" w:rsidRDefault="0046453F">
      <w:pPr>
        <w:jc w:val="both"/>
      </w:pPr>
      <w:r w:rsidRPr="0046453F">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3pt;height:187.2pt">
            <v:imagedata r:id="rId7" o:title="фото 1"/>
          </v:shape>
        </w:pict>
      </w:r>
    </w:p>
    <w:p w:rsidR="0046453F" w:rsidRDefault="0046453F">
      <w:pPr>
        <w:jc w:val="both"/>
      </w:pPr>
      <w:r w:rsidRPr="0046453F">
        <w:pict>
          <v:shape id="_x0000_i1026" type="#_x0000_t75" style="width:254.75pt;height:181.1pt">
            <v:imagedata r:id="rId8" o:title="фото 2"/>
          </v:shape>
        </w:pict>
      </w:r>
    </w:p>
    <w:p w:rsidR="0046453F" w:rsidRDefault="0046453F">
      <w:pPr>
        <w:jc w:val="both"/>
      </w:pPr>
      <w:r w:rsidRPr="0046453F">
        <w:pict>
          <v:shape id="_x0000_i1027" type="#_x0000_t75" style="width:254.75pt;height:190.5pt">
            <v:imagedata r:id="rId9" o:title="фото 3"/>
          </v:shape>
        </w:pict>
      </w:r>
    </w:p>
    <w:p w:rsidR="0046453F" w:rsidRDefault="0046453F">
      <w:pPr>
        <w:jc w:val="both"/>
      </w:pPr>
      <w:r w:rsidRPr="0046453F">
        <w:pict>
          <v:shape id="_x0000_i1028" type="#_x0000_t75" style="width:281.35pt;height:166.15pt">
            <v:imagedata r:id="rId10" o:title="фото 4 Проекты групп"/>
          </v:shape>
        </w:pict>
      </w:r>
    </w:p>
    <w:p w:rsidR="0046453F" w:rsidRDefault="0046453F">
      <w:pPr>
        <w:jc w:val="both"/>
      </w:pPr>
    </w:p>
    <w:p w:rsidR="0046453F" w:rsidRPr="0046453F" w:rsidRDefault="0046453F">
      <w:pPr>
        <w:jc w:val="both"/>
      </w:pPr>
      <w:r w:rsidRPr="0046453F">
        <w:lastRenderedPageBreak/>
        <w:pict>
          <v:shape id="_x0000_i1029" type="#_x0000_t75" style="width:379.4pt;height:261.4pt">
            <v:imagedata r:id="rId11" o:title="фото 5 Обсуждение в группах"/>
          </v:shape>
        </w:pict>
      </w:r>
    </w:p>
    <w:sectPr w:rsidR="0046453F" w:rsidRPr="0046453F" w:rsidSect="0046453F">
      <w:footerReference w:type="even" r:id="rId12"/>
      <w:footerReference w:type="default" r:id="rId13"/>
      <w:pgSz w:w="11906" w:h="16838"/>
      <w:pgMar w:top="851" w:right="1701"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EEC" w:rsidRDefault="00C65EEC">
      <w:r>
        <w:separator/>
      </w:r>
    </w:p>
  </w:endnote>
  <w:endnote w:type="continuationSeparator" w:id="0">
    <w:p w:rsidR="00C65EEC" w:rsidRDefault="00C65E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C">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74" w:rsidRDefault="00642902" w:rsidP="007900DD">
    <w:pPr>
      <w:pStyle w:val="a8"/>
      <w:framePr w:wrap="around" w:vAnchor="text" w:hAnchor="margin" w:xAlign="center" w:y="1"/>
      <w:rPr>
        <w:rStyle w:val="aa"/>
      </w:rPr>
    </w:pPr>
    <w:r>
      <w:rPr>
        <w:rStyle w:val="aa"/>
      </w:rPr>
      <w:fldChar w:fldCharType="begin"/>
    </w:r>
    <w:r w:rsidR="00695474">
      <w:rPr>
        <w:rStyle w:val="aa"/>
      </w:rPr>
      <w:instrText xml:space="preserve">PAGE  </w:instrText>
    </w:r>
    <w:r>
      <w:rPr>
        <w:rStyle w:val="aa"/>
      </w:rPr>
      <w:fldChar w:fldCharType="end"/>
    </w:r>
  </w:p>
  <w:p w:rsidR="00695474" w:rsidRDefault="0069547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74" w:rsidRDefault="00642902" w:rsidP="007900DD">
    <w:pPr>
      <w:pStyle w:val="a8"/>
      <w:framePr w:wrap="around" w:vAnchor="text" w:hAnchor="margin" w:xAlign="center" w:y="1"/>
      <w:rPr>
        <w:rStyle w:val="aa"/>
      </w:rPr>
    </w:pPr>
    <w:r>
      <w:rPr>
        <w:rStyle w:val="aa"/>
      </w:rPr>
      <w:fldChar w:fldCharType="begin"/>
    </w:r>
    <w:r w:rsidR="00695474">
      <w:rPr>
        <w:rStyle w:val="aa"/>
      </w:rPr>
      <w:instrText xml:space="preserve">PAGE  </w:instrText>
    </w:r>
    <w:r>
      <w:rPr>
        <w:rStyle w:val="aa"/>
      </w:rPr>
      <w:fldChar w:fldCharType="separate"/>
    </w:r>
    <w:r w:rsidR="0046453F">
      <w:rPr>
        <w:rStyle w:val="aa"/>
        <w:noProof/>
      </w:rPr>
      <w:t>1</w:t>
    </w:r>
    <w:r>
      <w:rPr>
        <w:rStyle w:val="aa"/>
      </w:rPr>
      <w:fldChar w:fldCharType="end"/>
    </w:r>
  </w:p>
  <w:p w:rsidR="00695474" w:rsidRDefault="0069547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EEC" w:rsidRDefault="00C65EEC">
      <w:r>
        <w:separator/>
      </w:r>
    </w:p>
  </w:footnote>
  <w:footnote w:type="continuationSeparator" w:id="0">
    <w:p w:rsidR="00C65EEC" w:rsidRDefault="00C65E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77830BC"/>
    <w:multiLevelType w:val="multilevel"/>
    <w:tmpl w:val="8F948EB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7EA5211"/>
    <w:multiLevelType w:val="multilevel"/>
    <w:tmpl w:val="7AB27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2C96FE2"/>
    <w:multiLevelType w:val="multilevel"/>
    <w:tmpl w:val="FFF60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A950DA2"/>
    <w:multiLevelType w:val="multilevel"/>
    <w:tmpl w:val="60F4EEE2"/>
    <w:lvl w:ilvl="0">
      <w:start w:val="1"/>
      <w:numFmt w:val="decimal"/>
      <w:lvlText w:val="%1."/>
      <w:lvlJc w:val="left"/>
      <w:pPr>
        <w:tabs>
          <w:tab w:val="num" w:pos="502"/>
        </w:tabs>
        <w:ind w:left="502" w:hanging="360"/>
      </w:pPr>
      <w:rPr>
        <w:rFonts w:cs="Times New Roman"/>
      </w:rPr>
    </w:lvl>
    <w:lvl w:ilvl="1" w:tentative="1">
      <w:start w:val="1"/>
      <w:numFmt w:val="decimal"/>
      <w:lvlText w:val="%2."/>
      <w:lvlJc w:val="left"/>
      <w:pPr>
        <w:tabs>
          <w:tab w:val="num" w:pos="1222"/>
        </w:tabs>
        <w:ind w:left="1222" w:hanging="360"/>
      </w:pPr>
      <w:rPr>
        <w:rFonts w:cs="Times New Roman"/>
      </w:rPr>
    </w:lvl>
    <w:lvl w:ilvl="2" w:tentative="1">
      <w:start w:val="1"/>
      <w:numFmt w:val="decimal"/>
      <w:lvlText w:val="%3."/>
      <w:lvlJc w:val="left"/>
      <w:pPr>
        <w:tabs>
          <w:tab w:val="num" w:pos="1942"/>
        </w:tabs>
        <w:ind w:left="1942" w:hanging="36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decimal"/>
      <w:lvlText w:val="%5."/>
      <w:lvlJc w:val="left"/>
      <w:pPr>
        <w:tabs>
          <w:tab w:val="num" w:pos="3382"/>
        </w:tabs>
        <w:ind w:left="3382" w:hanging="360"/>
      </w:pPr>
      <w:rPr>
        <w:rFonts w:cs="Times New Roman"/>
      </w:rPr>
    </w:lvl>
    <w:lvl w:ilvl="5" w:tentative="1">
      <w:start w:val="1"/>
      <w:numFmt w:val="decimal"/>
      <w:lvlText w:val="%6."/>
      <w:lvlJc w:val="left"/>
      <w:pPr>
        <w:tabs>
          <w:tab w:val="num" w:pos="4102"/>
        </w:tabs>
        <w:ind w:left="4102" w:hanging="36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decimal"/>
      <w:lvlText w:val="%8."/>
      <w:lvlJc w:val="left"/>
      <w:pPr>
        <w:tabs>
          <w:tab w:val="num" w:pos="5542"/>
        </w:tabs>
        <w:ind w:left="5542" w:hanging="360"/>
      </w:pPr>
      <w:rPr>
        <w:rFonts w:cs="Times New Roman"/>
      </w:rPr>
    </w:lvl>
    <w:lvl w:ilvl="8" w:tentative="1">
      <w:start w:val="1"/>
      <w:numFmt w:val="decimal"/>
      <w:lvlText w:val="%9."/>
      <w:lvlJc w:val="left"/>
      <w:pPr>
        <w:tabs>
          <w:tab w:val="num" w:pos="6262"/>
        </w:tabs>
        <w:ind w:left="6262" w:hanging="360"/>
      </w:pPr>
      <w:rPr>
        <w:rFonts w:cs="Times New Roman"/>
      </w:rPr>
    </w:lvl>
  </w:abstractNum>
  <w:abstractNum w:abstractNumId="5">
    <w:nsid w:val="29C64432"/>
    <w:multiLevelType w:val="multilevel"/>
    <w:tmpl w:val="49D2695A"/>
    <w:lvl w:ilvl="0">
      <w:numFmt w:val="bullet"/>
      <w:lvlText w:val="-"/>
      <w:lvlJc w:val="left"/>
      <w:pPr>
        <w:tabs>
          <w:tab w:val="num" w:pos="1590"/>
        </w:tabs>
        <w:ind w:left="1590" w:hanging="870"/>
      </w:pPr>
      <w:rPr>
        <w:rFonts w:ascii="Times New Roman" w:eastAsia="Times New Roman" w:hAnsi="Times New Roman"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
    <w:nsid w:val="2B2E2CFC"/>
    <w:multiLevelType w:val="hybridMultilevel"/>
    <w:tmpl w:val="11AC666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2DEB3C4B"/>
    <w:multiLevelType w:val="hybridMultilevel"/>
    <w:tmpl w:val="893665FC"/>
    <w:lvl w:ilvl="0" w:tplc="CEAE951E">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0FE4D93"/>
    <w:multiLevelType w:val="hybridMultilevel"/>
    <w:tmpl w:val="98BA8998"/>
    <w:lvl w:ilvl="0" w:tplc="3F24B44E">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33CB3280"/>
    <w:multiLevelType w:val="hybridMultilevel"/>
    <w:tmpl w:val="23BAE1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57D34B1"/>
    <w:multiLevelType w:val="multilevel"/>
    <w:tmpl w:val="2C088A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8566FB8"/>
    <w:multiLevelType w:val="multilevel"/>
    <w:tmpl w:val="61E629B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393E2F56"/>
    <w:multiLevelType w:val="multilevel"/>
    <w:tmpl w:val="D2E0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814A02"/>
    <w:multiLevelType w:val="hybridMultilevel"/>
    <w:tmpl w:val="2962E7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C8E4BF4"/>
    <w:multiLevelType w:val="multilevel"/>
    <w:tmpl w:val="0E820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3EA8730A"/>
    <w:multiLevelType w:val="hybridMultilevel"/>
    <w:tmpl w:val="3B664BE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40426814"/>
    <w:multiLevelType w:val="hybridMultilevel"/>
    <w:tmpl w:val="3A845E60"/>
    <w:lvl w:ilvl="0" w:tplc="234A475A">
      <w:start w:val="1"/>
      <w:numFmt w:val="bullet"/>
      <w:lvlText w:val="•"/>
      <w:lvlJc w:val="left"/>
      <w:pPr>
        <w:tabs>
          <w:tab w:val="num" w:pos="720"/>
        </w:tabs>
        <w:ind w:left="720" w:hanging="360"/>
      </w:pPr>
      <w:rPr>
        <w:rFonts w:ascii="Times New Roman" w:hAnsi="Times New Roman" w:hint="default"/>
      </w:rPr>
    </w:lvl>
    <w:lvl w:ilvl="1" w:tplc="CFB00D2A" w:tentative="1">
      <w:start w:val="1"/>
      <w:numFmt w:val="bullet"/>
      <w:lvlText w:val="•"/>
      <w:lvlJc w:val="left"/>
      <w:pPr>
        <w:tabs>
          <w:tab w:val="num" w:pos="1440"/>
        </w:tabs>
        <w:ind w:left="1440" w:hanging="360"/>
      </w:pPr>
      <w:rPr>
        <w:rFonts w:ascii="Times New Roman" w:hAnsi="Times New Roman" w:hint="default"/>
      </w:rPr>
    </w:lvl>
    <w:lvl w:ilvl="2" w:tplc="6FDCC2A0" w:tentative="1">
      <w:start w:val="1"/>
      <w:numFmt w:val="bullet"/>
      <w:lvlText w:val="•"/>
      <w:lvlJc w:val="left"/>
      <w:pPr>
        <w:tabs>
          <w:tab w:val="num" w:pos="2160"/>
        </w:tabs>
        <w:ind w:left="2160" w:hanging="360"/>
      </w:pPr>
      <w:rPr>
        <w:rFonts w:ascii="Times New Roman" w:hAnsi="Times New Roman" w:hint="default"/>
      </w:rPr>
    </w:lvl>
    <w:lvl w:ilvl="3" w:tplc="E5626174" w:tentative="1">
      <w:start w:val="1"/>
      <w:numFmt w:val="bullet"/>
      <w:lvlText w:val="•"/>
      <w:lvlJc w:val="left"/>
      <w:pPr>
        <w:tabs>
          <w:tab w:val="num" w:pos="2880"/>
        </w:tabs>
        <w:ind w:left="2880" w:hanging="360"/>
      </w:pPr>
      <w:rPr>
        <w:rFonts w:ascii="Times New Roman" w:hAnsi="Times New Roman" w:hint="default"/>
      </w:rPr>
    </w:lvl>
    <w:lvl w:ilvl="4" w:tplc="0A8ABD2E" w:tentative="1">
      <w:start w:val="1"/>
      <w:numFmt w:val="bullet"/>
      <w:lvlText w:val="•"/>
      <w:lvlJc w:val="left"/>
      <w:pPr>
        <w:tabs>
          <w:tab w:val="num" w:pos="3600"/>
        </w:tabs>
        <w:ind w:left="3600" w:hanging="360"/>
      </w:pPr>
      <w:rPr>
        <w:rFonts w:ascii="Times New Roman" w:hAnsi="Times New Roman" w:hint="default"/>
      </w:rPr>
    </w:lvl>
    <w:lvl w:ilvl="5" w:tplc="1B04DFD6" w:tentative="1">
      <w:start w:val="1"/>
      <w:numFmt w:val="bullet"/>
      <w:lvlText w:val="•"/>
      <w:lvlJc w:val="left"/>
      <w:pPr>
        <w:tabs>
          <w:tab w:val="num" w:pos="4320"/>
        </w:tabs>
        <w:ind w:left="4320" w:hanging="360"/>
      </w:pPr>
      <w:rPr>
        <w:rFonts w:ascii="Times New Roman" w:hAnsi="Times New Roman" w:hint="default"/>
      </w:rPr>
    </w:lvl>
    <w:lvl w:ilvl="6" w:tplc="D794C44C" w:tentative="1">
      <w:start w:val="1"/>
      <w:numFmt w:val="bullet"/>
      <w:lvlText w:val="•"/>
      <w:lvlJc w:val="left"/>
      <w:pPr>
        <w:tabs>
          <w:tab w:val="num" w:pos="5040"/>
        </w:tabs>
        <w:ind w:left="5040" w:hanging="360"/>
      </w:pPr>
      <w:rPr>
        <w:rFonts w:ascii="Times New Roman" w:hAnsi="Times New Roman" w:hint="default"/>
      </w:rPr>
    </w:lvl>
    <w:lvl w:ilvl="7" w:tplc="1840ACEE" w:tentative="1">
      <w:start w:val="1"/>
      <w:numFmt w:val="bullet"/>
      <w:lvlText w:val="•"/>
      <w:lvlJc w:val="left"/>
      <w:pPr>
        <w:tabs>
          <w:tab w:val="num" w:pos="5760"/>
        </w:tabs>
        <w:ind w:left="5760" w:hanging="360"/>
      </w:pPr>
      <w:rPr>
        <w:rFonts w:ascii="Times New Roman" w:hAnsi="Times New Roman" w:hint="default"/>
      </w:rPr>
    </w:lvl>
    <w:lvl w:ilvl="8" w:tplc="A95CE0A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4681A1A"/>
    <w:multiLevelType w:val="multilevel"/>
    <w:tmpl w:val="3B6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0B3484"/>
    <w:multiLevelType w:val="multilevel"/>
    <w:tmpl w:val="CB7624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4D6B570D"/>
    <w:multiLevelType w:val="hybridMultilevel"/>
    <w:tmpl w:val="F4340454"/>
    <w:lvl w:ilvl="0" w:tplc="6D3641C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50934D88"/>
    <w:multiLevelType w:val="hybridMultilevel"/>
    <w:tmpl w:val="DFBA92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14349E8"/>
    <w:multiLevelType w:val="singleLevel"/>
    <w:tmpl w:val="B218C308"/>
    <w:lvl w:ilvl="0">
      <w:start w:val="2"/>
      <w:numFmt w:val="bullet"/>
      <w:lvlText w:val="-"/>
      <w:lvlJc w:val="left"/>
      <w:pPr>
        <w:tabs>
          <w:tab w:val="num" w:pos="644"/>
        </w:tabs>
        <w:ind w:left="644" w:hanging="360"/>
      </w:pPr>
    </w:lvl>
  </w:abstractNum>
  <w:abstractNum w:abstractNumId="22">
    <w:nsid w:val="57AB1405"/>
    <w:multiLevelType w:val="singleLevel"/>
    <w:tmpl w:val="7EA02830"/>
    <w:lvl w:ilvl="0">
      <w:start w:val="1"/>
      <w:numFmt w:val="decimal"/>
      <w:lvlText w:val="%1."/>
      <w:lvlJc w:val="left"/>
      <w:pPr>
        <w:tabs>
          <w:tab w:val="num" w:pos="360"/>
        </w:tabs>
        <w:ind w:left="360" w:hanging="360"/>
      </w:pPr>
      <w:rPr>
        <w:rFonts w:cs="Times New Roman"/>
      </w:rPr>
    </w:lvl>
  </w:abstractNum>
  <w:abstractNum w:abstractNumId="23">
    <w:nsid w:val="659A15CF"/>
    <w:multiLevelType w:val="multilevel"/>
    <w:tmpl w:val="95E05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71535006"/>
    <w:multiLevelType w:val="multilevel"/>
    <w:tmpl w:val="8D34A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3"/>
  </w:num>
  <w:num w:numId="13">
    <w:abstractNumId w:val="16"/>
  </w:num>
  <w:num w:numId="14">
    <w:abstractNumId w:val="0"/>
  </w:num>
  <w:num w:numId="15">
    <w:abstractNumId w:val="21"/>
  </w:num>
  <w:num w:numId="16">
    <w:abstractNumId w:val="22"/>
  </w:num>
  <w:num w:numId="17">
    <w:abstractNumId w:val="20"/>
  </w:num>
  <w:num w:numId="18">
    <w:abstractNumId w:val="7"/>
  </w:num>
  <w:num w:numId="19">
    <w:abstractNumId w:val="5"/>
  </w:num>
  <w:num w:numId="20">
    <w:abstractNumId w:val="4"/>
  </w:num>
  <w:num w:numId="21">
    <w:abstractNumId w:val="9"/>
  </w:num>
  <w:num w:numId="22">
    <w:abstractNumId w:val="12"/>
  </w:num>
  <w:num w:numId="23">
    <w:abstractNumId w:val="19"/>
  </w:num>
  <w:num w:numId="24">
    <w:abstractNumId w:val="6"/>
  </w:num>
  <w:num w:numId="25">
    <w:abstractNumId w:val="8"/>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0C6E"/>
    <w:rsid w:val="00005489"/>
    <w:rsid w:val="000176E8"/>
    <w:rsid w:val="00027F0B"/>
    <w:rsid w:val="00040A0A"/>
    <w:rsid w:val="00082079"/>
    <w:rsid w:val="000924E0"/>
    <w:rsid w:val="000F518C"/>
    <w:rsid w:val="00127A7E"/>
    <w:rsid w:val="0017309F"/>
    <w:rsid w:val="00182068"/>
    <w:rsid w:val="001865A8"/>
    <w:rsid w:val="001B14BF"/>
    <w:rsid w:val="001C6311"/>
    <w:rsid w:val="001D13DE"/>
    <w:rsid w:val="001F3910"/>
    <w:rsid w:val="002004D5"/>
    <w:rsid w:val="0021484D"/>
    <w:rsid w:val="002302AA"/>
    <w:rsid w:val="002561ED"/>
    <w:rsid w:val="00256F11"/>
    <w:rsid w:val="00263816"/>
    <w:rsid w:val="00270A0D"/>
    <w:rsid w:val="002B3DE9"/>
    <w:rsid w:val="002C12F7"/>
    <w:rsid w:val="002D1634"/>
    <w:rsid w:val="002E404B"/>
    <w:rsid w:val="002F7ABE"/>
    <w:rsid w:val="003134A9"/>
    <w:rsid w:val="003155D8"/>
    <w:rsid w:val="00324ECD"/>
    <w:rsid w:val="00343E31"/>
    <w:rsid w:val="0034468A"/>
    <w:rsid w:val="0034551E"/>
    <w:rsid w:val="00345D0A"/>
    <w:rsid w:val="0034733A"/>
    <w:rsid w:val="00353A13"/>
    <w:rsid w:val="00361490"/>
    <w:rsid w:val="0036246B"/>
    <w:rsid w:val="0036280A"/>
    <w:rsid w:val="003974D8"/>
    <w:rsid w:val="003B76BB"/>
    <w:rsid w:val="003C596F"/>
    <w:rsid w:val="003D0DE0"/>
    <w:rsid w:val="003E47CE"/>
    <w:rsid w:val="004025F3"/>
    <w:rsid w:val="00410797"/>
    <w:rsid w:val="004127BB"/>
    <w:rsid w:val="00421F4C"/>
    <w:rsid w:val="004248C9"/>
    <w:rsid w:val="00444514"/>
    <w:rsid w:val="00452E71"/>
    <w:rsid w:val="0046453F"/>
    <w:rsid w:val="00467995"/>
    <w:rsid w:val="0048208A"/>
    <w:rsid w:val="004844B6"/>
    <w:rsid w:val="00492614"/>
    <w:rsid w:val="004A22D6"/>
    <w:rsid w:val="004F1D94"/>
    <w:rsid w:val="00502C8A"/>
    <w:rsid w:val="00504D51"/>
    <w:rsid w:val="005050FE"/>
    <w:rsid w:val="005247F9"/>
    <w:rsid w:val="00532DDC"/>
    <w:rsid w:val="005432FF"/>
    <w:rsid w:val="00560C0A"/>
    <w:rsid w:val="00560D6D"/>
    <w:rsid w:val="00566285"/>
    <w:rsid w:val="0057260D"/>
    <w:rsid w:val="00582720"/>
    <w:rsid w:val="00586346"/>
    <w:rsid w:val="005C42B0"/>
    <w:rsid w:val="005C53B8"/>
    <w:rsid w:val="005D16CB"/>
    <w:rsid w:val="005D3918"/>
    <w:rsid w:val="006050D9"/>
    <w:rsid w:val="00605160"/>
    <w:rsid w:val="0061320A"/>
    <w:rsid w:val="006212B9"/>
    <w:rsid w:val="00627C24"/>
    <w:rsid w:val="00641DF0"/>
    <w:rsid w:val="00642902"/>
    <w:rsid w:val="00695474"/>
    <w:rsid w:val="006A0C6E"/>
    <w:rsid w:val="006B2FB6"/>
    <w:rsid w:val="006C0754"/>
    <w:rsid w:val="006C29A5"/>
    <w:rsid w:val="006D7ABD"/>
    <w:rsid w:val="006E0E29"/>
    <w:rsid w:val="006E602C"/>
    <w:rsid w:val="006E7119"/>
    <w:rsid w:val="00700429"/>
    <w:rsid w:val="00720A08"/>
    <w:rsid w:val="0074513C"/>
    <w:rsid w:val="00752D3B"/>
    <w:rsid w:val="00757B12"/>
    <w:rsid w:val="007611F6"/>
    <w:rsid w:val="00762AB2"/>
    <w:rsid w:val="007900DD"/>
    <w:rsid w:val="007C0403"/>
    <w:rsid w:val="007C1B07"/>
    <w:rsid w:val="007D0AF0"/>
    <w:rsid w:val="007D208B"/>
    <w:rsid w:val="007F1F7F"/>
    <w:rsid w:val="008020A2"/>
    <w:rsid w:val="00803369"/>
    <w:rsid w:val="008056C1"/>
    <w:rsid w:val="008057D7"/>
    <w:rsid w:val="00807280"/>
    <w:rsid w:val="0080792F"/>
    <w:rsid w:val="00820C47"/>
    <w:rsid w:val="008254D6"/>
    <w:rsid w:val="0082591C"/>
    <w:rsid w:val="0083496E"/>
    <w:rsid w:val="00841CEC"/>
    <w:rsid w:val="00847371"/>
    <w:rsid w:val="0085427E"/>
    <w:rsid w:val="0087212A"/>
    <w:rsid w:val="008723CB"/>
    <w:rsid w:val="008728F2"/>
    <w:rsid w:val="0087300B"/>
    <w:rsid w:val="008851D3"/>
    <w:rsid w:val="008A3264"/>
    <w:rsid w:val="008C3AD7"/>
    <w:rsid w:val="008C4E8A"/>
    <w:rsid w:val="008C50BE"/>
    <w:rsid w:val="008D2D69"/>
    <w:rsid w:val="008E1F5A"/>
    <w:rsid w:val="009052C1"/>
    <w:rsid w:val="00921746"/>
    <w:rsid w:val="009218BE"/>
    <w:rsid w:val="00931792"/>
    <w:rsid w:val="009605ED"/>
    <w:rsid w:val="00963B7D"/>
    <w:rsid w:val="00972CE6"/>
    <w:rsid w:val="00973AA1"/>
    <w:rsid w:val="0099099E"/>
    <w:rsid w:val="009B3288"/>
    <w:rsid w:val="009C1E08"/>
    <w:rsid w:val="009D4941"/>
    <w:rsid w:val="009F696E"/>
    <w:rsid w:val="00A0068F"/>
    <w:rsid w:val="00A01E97"/>
    <w:rsid w:val="00A305B0"/>
    <w:rsid w:val="00A320DA"/>
    <w:rsid w:val="00A33A84"/>
    <w:rsid w:val="00A3522C"/>
    <w:rsid w:val="00A46316"/>
    <w:rsid w:val="00A63A1A"/>
    <w:rsid w:val="00AC5AB9"/>
    <w:rsid w:val="00AF393E"/>
    <w:rsid w:val="00B03148"/>
    <w:rsid w:val="00B10B24"/>
    <w:rsid w:val="00B3146E"/>
    <w:rsid w:val="00B37653"/>
    <w:rsid w:val="00B8714F"/>
    <w:rsid w:val="00B93AFC"/>
    <w:rsid w:val="00BF47FF"/>
    <w:rsid w:val="00C1331E"/>
    <w:rsid w:val="00C13ADC"/>
    <w:rsid w:val="00C154F7"/>
    <w:rsid w:val="00C27512"/>
    <w:rsid w:val="00C331EA"/>
    <w:rsid w:val="00C33BE4"/>
    <w:rsid w:val="00C341AE"/>
    <w:rsid w:val="00C42AB0"/>
    <w:rsid w:val="00C45D56"/>
    <w:rsid w:val="00C64448"/>
    <w:rsid w:val="00C65EEC"/>
    <w:rsid w:val="00CA0A3A"/>
    <w:rsid w:val="00CB124C"/>
    <w:rsid w:val="00CB2A40"/>
    <w:rsid w:val="00CB4359"/>
    <w:rsid w:val="00CE4358"/>
    <w:rsid w:val="00CF4201"/>
    <w:rsid w:val="00D043B8"/>
    <w:rsid w:val="00D13A99"/>
    <w:rsid w:val="00D20B1F"/>
    <w:rsid w:val="00D20C24"/>
    <w:rsid w:val="00D32E34"/>
    <w:rsid w:val="00D41228"/>
    <w:rsid w:val="00D4519A"/>
    <w:rsid w:val="00D458F9"/>
    <w:rsid w:val="00D531E6"/>
    <w:rsid w:val="00D8726F"/>
    <w:rsid w:val="00D922E8"/>
    <w:rsid w:val="00DA354B"/>
    <w:rsid w:val="00DA7CDF"/>
    <w:rsid w:val="00DC1B0C"/>
    <w:rsid w:val="00DC7345"/>
    <w:rsid w:val="00DD38DE"/>
    <w:rsid w:val="00DD6D46"/>
    <w:rsid w:val="00DF79F7"/>
    <w:rsid w:val="00E0017A"/>
    <w:rsid w:val="00E63983"/>
    <w:rsid w:val="00E66F3C"/>
    <w:rsid w:val="00E80439"/>
    <w:rsid w:val="00EB3D4A"/>
    <w:rsid w:val="00EB6EF1"/>
    <w:rsid w:val="00EC2E3A"/>
    <w:rsid w:val="00EE7DAB"/>
    <w:rsid w:val="00F016B6"/>
    <w:rsid w:val="00F054C5"/>
    <w:rsid w:val="00F35168"/>
    <w:rsid w:val="00F373ED"/>
    <w:rsid w:val="00F43587"/>
    <w:rsid w:val="00F642C0"/>
    <w:rsid w:val="00F67B90"/>
    <w:rsid w:val="00F71D06"/>
    <w:rsid w:val="00FB3E83"/>
    <w:rsid w:val="00FD57D8"/>
    <w:rsid w:val="00FD7AC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C6E"/>
    <w:rPr>
      <w:rFonts w:ascii="Times New Roman" w:eastAsia="Times New Roman" w:hAnsi="Times New Roman"/>
      <w:sz w:val="24"/>
      <w:szCs w:val="24"/>
    </w:rPr>
  </w:style>
  <w:style w:type="paragraph" w:styleId="1">
    <w:name w:val="heading 1"/>
    <w:basedOn w:val="a"/>
    <w:next w:val="a"/>
    <w:link w:val="10"/>
    <w:uiPriority w:val="99"/>
    <w:qFormat/>
    <w:rsid w:val="005432FF"/>
    <w:pPr>
      <w:keepNext/>
      <w:spacing w:before="240" w:after="60"/>
      <w:outlineLvl w:val="0"/>
    </w:pPr>
    <w:rPr>
      <w:rFonts w:ascii="Arial" w:hAnsi="Arial"/>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32FF"/>
    <w:rPr>
      <w:rFonts w:ascii="Arial" w:hAnsi="Arial" w:cs="Times New Roman"/>
      <w:b/>
      <w:kern w:val="32"/>
      <w:sz w:val="20"/>
      <w:szCs w:val="20"/>
      <w:lang w:eastAsia="ru-RU"/>
    </w:rPr>
  </w:style>
  <w:style w:type="paragraph" w:styleId="a3">
    <w:name w:val="List Paragraph"/>
    <w:basedOn w:val="a"/>
    <w:uiPriority w:val="99"/>
    <w:qFormat/>
    <w:rsid w:val="006A0C6E"/>
    <w:pPr>
      <w:spacing w:after="200" w:line="276" w:lineRule="auto"/>
      <w:ind w:left="720"/>
      <w:contextualSpacing/>
    </w:pPr>
    <w:rPr>
      <w:rFonts w:ascii="Calibri" w:hAnsi="Calibri"/>
      <w:sz w:val="22"/>
      <w:szCs w:val="22"/>
    </w:rPr>
  </w:style>
  <w:style w:type="table" w:styleId="a4">
    <w:name w:val="Table Grid"/>
    <w:basedOn w:val="a1"/>
    <w:uiPriority w:val="99"/>
    <w:rsid w:val="008E1F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justify">
    <w:name w:val="align-justify"/>
    <w:basedOn w:val="a"/>
    <w:uiPriority w:val="99"/>
    <w:rsid w:val="006C29A5"/>
    <w:pPr>
      <w:spacing w:before="100" w:beforeAutospacing="1" w:after="100" w:afterAutospacing="1"/>
    </w:pPr>
  </w:style>
  <w:style w:type="paragraph" w:styleId="a5">
    <w:name w:val="Plain Text"/>
    <w:basedOn w:val="a"/>
    <w:link w:val="a6"/>
    <w:uiPriority w:val="99"/>
    <w:rsid w:val="0080792F"/>
    <w:rPr>
      <w:rFonts w:ascii="Courier New" w:hAnsi="Courier New"/>
      <w:sz w:val="20"/>
      <w:szCs w:val="20"/>
    </w:rPr>
  </w:style>
  <w:style w:type="character" w:customStyle="1" w:styleId="a6">
    <w:name w:val="Текст Знак"/>
    <w:basedOn w:val="a0"/>
    <w:link w:val="a5"/>
    <w:uiPriority w:val="99"/>
    <w:semiHidden/>
    <w:locked/>
    <w:rsid w:val="0080792F"/>
    <w:rPr>
      <w:rFonts w:ascii="Courier New" w:hAnsi="Courier New" w:cs="Times New Roman"/>
      <w:sz w:val="20"/>
      <w:szCs w:val="20"/>
      <w:lang w:eastAsia="ru-RU"/>
    </w:rPr>
  </w:style>
  <w:style w:type="paragraph" w:customStyle="1" w:styleId="Text">
    <w:name w:val="Text"/>
    <w:uiPriority w:val="99"/>
    <w:rsid w:val="0034733A"/>
    <w:pPr>
      <w:suppressAutoHyphens/>
      <w:spacing w:line="226" w:lineRule="atLeast"/>
      <w:ind w:firstLine="283"/>
      <w:jc w:val="both"/>
    </w:pPr>
    <w:rPr>
      <w:rFonts w:ascii="SchoolBookC" w:hAnsi="SchoolBookC"/>
      <w:color w:val="000000"/>
      <w:lang w:eastAsia="ar-SA"/>
    </w:rPr>
  </w:style>
  <w:style w:type="character" w:customStyle="1" w:styleId="field-content">
    <w:name w:val="field-content"/>
    <w:basedOn w:val="a0"/>
    <w:uiPriority w:val="99"/>
    <w:rsid w:val="002B3DE9"/>
    <w:rPr>
      <w:rFonts w:cs="Times New Roman"/>
    </w:rPr>
  </w:style>
  <w:style w:type="character" w:styleId="a7">
    <w:name w:val="Hyperlink"/>
    <w:basedOn w:val="a0"/>
    <w:uiPriority w:val="99"/>
    <w:rsid w:val="002B3DE9"/>
    <w:rPr>
      <w:rFonts w:cs="Times New Roman"/>
      <w:color w:val="0000FF"/>
      <w:u w:val="single"/>
    </w:rPr>
  </w:style>
  <w:style w:type="paragraph" w:styleId="2">
    <w:name w:val="Body Text 2"/>
    <w:basedOn w:val="a"/>
    <w:link w:val="20"/>
    <w:uiPriority w:val="99"/>
    <w:rsid w:val="004A22D6"/>
    <w:rPr>
      <w:szCs w:val="20"/>
    </w:rPr>
  </w:style>
  <w:style w:type="character" w:customStyle="1" w:styleId="20">
    <w:name w:val="Основной текст 2 Знак"/>
    <w:basedOn w:val="a0"/>
    <w:link w:val="2"/>
    <w:uiPriority w:val="99"/>
    <w:locked/>
    <w:rsid w:val="004A22D6"/>
    <w:rPr>
      <w:rFonts w:ascii="Times New Roman" w:hAnsi="Times New Roman" w:cs="Times New Roman"/>
      <w:sz w:val="20"/>
      <w:szCs w:val="20"/>
      <w:lang w:eastAsia="ru-RU"/>
    </w:rPr>
  </w:style>
  <w:style w:type="paragraph" w:styleId="a8">
    <w:name w:val="footer"/>
    <w:basedOn w:val="a"/>
    <w:link w:val="a9"/>
    <w:uiPriority w:val="99"/>
    <w:rsid w:val="002C12F7"/>
    <w:pPr>
      <w:tabs>
        <w:tab w:val="center" w:pos="4677"/>
        <w:tab w:val="right" w:pos="9355"/>
      </w:tabs>
    </w:pPr>
  </w:style>
  <w:style w:type="character" w:customStyle="1" w:styleId="a9">
    <w:name w:val="Нижний колонтитул Знак"/>
    <w:basedOn w:val="a0"/>
    <w:link w:val="a8"/>
    <w:uiPriority w:val="99"/>
    <w:semiHidden/>
    <w:locked/>
    <w:rsid w:val="00D13A99"/>
    <w:rPr>
      <w:rFonts w:ascii="Times New Roman" w:hAnsi="Times New Roman" w:cs="Times New Roman"/>
      <w:sz w:val="24"/>
      <w:szCs w:val="24"/>
    </w:rPr>
  </w:style>
  <w:style w:type="character" w:styleId="aa">
    <w:name w:val="page number"/>
    <w:basedOn w:val="a0"/>
    <w:uiPriority w:val="99"/>
    <w:rsid w:val="002C12F7"/>
    <w:rPr>
      <w:rFonts w:cs="Times New Roman"/>
    </w:rPr>
  </w:style>
</w:styles>
</file>

<file path=word/webSettings.xml><?xml version="1.0" encoding="utf-8"?>
<w:webSettings xmlns:r="http://schemas.openxmlformats.org/officeDocument/2006/relationships" xmlns:w="http://schemas.openxmlformats.org/wordprocessingml/2006/main">
  <w:divs>
    <w:div w:id="268395164">
      <w:marLeft w:val="0"/>
      <w:marRight w:val="0"/>
      <w:marTop w:val="0"/>
      <w:marBottom w:val="300"/>
      <w:divBdr>
        <w:top w:val="none" w:sz="0" w:space="0" w:color="auto"/>
        <w:left w:val="none" w:sz="0" w:space="0" w:color="auto"/>
        <w:bottom w:val="none" w:sz="0" w:space="0" w:color="auto"/>
        <w:right w:val="none" w:sz="0" w:space="0" w:color="auto"/>
      </w:divBdr>
    </w:div>
    <w:div w:id="268395166">
      <w:marLeft w:val="0"/>
      <w:marRight w:val="0"/>
      <w:marTop w:val="0"/>
      <w:marBottom w:val="0"/>
      <w:divBdr>
        <w:top w:val="none" w:sz="0" w:space="0" w:color="auto"/>
        <w:left w:val="none" w:sz="0" w:space="0" w:color="auto"/>
        <w:bottom w:val="none" w:sz="0" w:space="0" w:color="auto"/>
        <w:right w:val="none" w:sz="0" w:space="0" w:color="auto"/>
      </w:divBdr>
    </w:div>
    <w:div w:id="268395167">
      <w:marLeft w:val="0"/>
      <w:marRight w:val="0"/>
      <w:marTop w:val="0"/>
      <w:marBottom w:val="300"/>
      <w:divBdr>
        <w:top w:val="none" w:sz="0" w:space="0" w:color="auto"/>
        <w:left w:val="none" w:sz="0" w:space="0" w:color="auto"/>
        <w:bottom w:val="none" w:sz="0" w:space="0" w:color="auto"/>
        <w:right w:val="none" w:sz="0" w:space="0" w:color="auto"/>
      </w:divBdr>
    </w:div>
    <w:div w:id="268395168">
      <w:marLeft w:val="0"/>
      <w:marRight w:val="0"/>
      <w:marTop w:val="0"/>
      <w:marBottom w:val="0"/>
      <w:divBdr>
        <w:top w:val="none" w:sz="0" w:space="0" w:color="auto"/>
        <w:left w:val="none" w:sz="0" w:space="0" w:color="auto"/>
        <w:bottom w:val="none" w:sz="0" w:space="0" w:color="auto"/>
        <w:right w:val="none" w:sz="0" w:space="0" w:color="auto"/>
      </w:divBdr>
      <w:divsChild>
        <w:div w:id="268395165">
          <w:marLeft w:val="547"/>
          <w:marRight w:val="0"/>
          <w:marTop w:val="154"/>
          <w:marBottom w:val="0"/>
          <w:divBdr>
            <w:top w:val="none" w:sz="0" w:space="0" w:color="auto"/>
            <w:left w:val="none" w:sz="0" w:space="0" w:color="auto"/>
            <w:bottom w:val="none" w:sz="0" w:space="0" w:color="auto"/>
            <w:right w:val="none" w:sz="0" w:space="0" w:color="auto"/>
          </w:divBdr>
        </w:div>
        <w:div w:id="268395169">
          <w:marLeft w:val="547"/>
          <w:marRight w:val="0"/>
          <w:marTop w:val="154"/>
          <w:marBottom w:val="0"/>
          <w:divBdr>
            <w:top w:val="none" w:sz="0" w:space="0" w:color="auto"/>
            <w:left w:val="none" w:sz="0" w:space="0" w:color="auto"/>
            <w:bottom w:val="none" w:sz="0" w:space="0" w:color="auto"/>
            <w:right w:val="none" w:sz="0" w:space="0" w:color="auto"/>
          </w:divBdr>
        </w:div>
        <w:div w:id="268395171">
          <w:marLeft w:val="547"/>
          <w:marRight w:val="0"/>
          <w:marTop w:val="154"/>
          <w:marBottom w:val="0"/>
          <w:divBdr>
            <w:top w:val="none" w:sz="0" w:space="0" w:color="auto"/>
            <w:left w:val="none" w:sz="0" w:space="0" w:color="auto"/>
            <w:bottom w:val="none" w:sz="0" w:space="0" w:color="auto"/>
            <w:right w:val="none" w:sz="0" w:space="0" w:color="auto"/>
          </w:divBdr>
        </w:div>
      </w:divsChild>
    </w:div>
    <w:div w:id="268395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1176</TotalTime>
  <Pages>9</Pages>
  <Words>3527</Words>
  <Characters>20110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113</cp:revision>
  <cp:lastPrinted>2016-11-15T10:10:00Z</cp:lastPrinted>
  <dcterms:created xsi:type="dcterms:W3CDTF">2016-07-20T21:29:00Z</dcterms:created>
  <dcterms:modified xsi:type="dcterms:W3CDTF">2020-12-30T16:32:00Z</dcterms:modified>
</cp:coreProperties>
</file>