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ИСПОЛЬЗОВАНИЕ ИНФОРМАЦИОННО-КОММУНИКАЦИОННЫХ ТЕХНОЛОГИЙ НА УРОКАХ РУССКОГО ЯЗЫКА И ЛИТЕРАТУРЫ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Хусаинова Татьяна Николаевна,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 русского языка и литературы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МБОУ СШ №61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Современное образование ставит перед учителем высокую планку в воспитании и обучении детей. Имидж современного учителя немыслим без знания им информационно компьютерных технологий. ИКТ позволяют учителю раскрыть свои личностные качества, установить доброжелательные отношения в межличностных контактах (как с учениками, так и с их родителями), способствует сплочению детского коллектива, осуществляет принцип взаимосотрудничества ученика и учителя. Информационно-коммуникационные технологии вовлекают обучающихся в познавательную деятельность, заставляют мыслить, анализировать, развивать свои творческие способности.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настоящее время уже ни у кого не вызывает сомнения тот факт, что новые методы обучения, основанные на активных самостоятельных формах приобретения знаний и работы с информацией, вытесняют иллюстративно-объяснительные и демонстрационные методы, ориентированные в основном на коллективное восприятие информации. При этом компьютерной программе, используемой в учебных целях, передаются в какой-то мере обучающие функции, и такая программа строится сообразно дидактическим принципам обучения, определяющим дидактические требования к программным средствам учебного назначения.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Новые информационные технологии являются действенным средством обучения. Насколько эффективно они будут использоваться в учебно-воспитательном процессе, зависит от учителя.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Применение компьютерных технологий позволяет повысить уровень самообразования, мотивации учебной деятельности; дает совершенно новые возможности для творчества, обретения и закрепления различных профессиональных навыков, и, конечно, соответствует социальному заказу, который государство предъявляет к школе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Современная школа, в том числе и сельская, призвана обеспечить доступность качественного образования обучающихся с учетом их возможностей, интересов и склонностей; расширить активность социализации личности, обязана пересмотреть методический </w:t>
      </w:r>
      <w:r>
        <w:rPr>
          <w:rFonts w:ascii="Georgia" w:hAnsi="Georgia"/>
          <w:color w:val="000000"/>
          <w:sz w:val="27"/>
          <w:szCs w:val="27"/>
        </w:rPr>
        <w:lastRenderedPageBreak/>
        <w:t>инструментарий в целом. Новые информационные технологии, безусловно, играют в этом смысле положительную роль. 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Применение ИКТ на уроках усиливает:</w:t>
      </w:r>
    </w:p>
    <w:p w:rsidR="005D4F87" w:rsidRDefault="005D4F87" w:rsidP="005D4F8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положительную мотивацию обучения;</w:t>
      </w:r>
    </w:p>
    <w:p w:rsidR="005D4F87" w:rsidRDefault="005D4F87" w:rsidP="005D4F8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активизирует познавательную деятельность обучающихся;</w:t>
      </w:r>
    </w:p>
    <w:p w:rsidR="005D4F87" w:rsidRDefault="005D4F87" w:rsidP="005D4F8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способствует повышению качества образования;</w:t>
      </w:r>
    </w:p>
    <w:p w:rsidR="005D4F87" w:rsidRDefault="005D4F87" w:rsidP="005D4F87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качественно и быстро подготовить урок (мероприятие).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  <w:u w:val="single"/>
        </w:rPr>
        <w:t>Основной целью применения ИКТ является:</w:t>
      </w:r>
    </w:p>
    <w:p w:rsidR="005D4F87" w:rsidRDefault="005D4F87" w:rsidP="005D4F87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развитие мышления;</w:t>
      </w:r>
    </w:p>
    <w:p w:rsidR="005D4F87" w:rsidRDefault="005D4F87" w:rsidP="005D4F87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формирование приемов мыслительной деятельности.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Использование компьютера освобождает учителя от рутинной работы на уроке: запись, стирание с доски. Делает его свободным в выборе наглядного материала. Компьютер дает учителю новые возможности, позволяя вместе с учеником получать удовольствие от увлекательного процесса познания, не силой воображения, а с помощью компьютерных технологий, позволяет погрузиться в яркий красочный мир.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Современные информационные технологии открывают учащимся доступ к нетрадиционным источникам информации, позволяют реализовать принципиально новые формы и методы обучения.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Вызвать у детей интерес к изучению русского языка и литературы в настоящее время достаточно проблематично, но возможно. В этом помогут мультимедийные презентации, их с успехом можно использовать на уроках как ознакомления с новым материалом, на уроках закрепления и обобщения.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настоящее время в учебном процессе использую работу на интерактивной доске. Интерактивная доска на уроке – это ценный способ сосредоточить и удерживать внимание учащихся. Наглядность учебы особенно ценна для работы с детьми с рассеянным вниманием, она целиком увлекает их. Применение интерактивной доски позволяет привлечь внимание детей к процессу обучения на разных этапах урока, организовать деятельность ученика у доски без мела и тряпки. Передвигать объекты на доске, вписывать нужные слова и числа в заготовленные шаблоны, управлять презентацией, находясь лицом к классу.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Использование ИКТ на уроках русского языка и литературы позволяет: интенсифицировать деятельность учителя и школьника; повысить качество обучения предмету; отразить существенные стороны филологических объектов, зримо воплотив в жизнь принцип </w:t>
      </w:r>
      <w:r>
        <w:rPr>
          <w:rFonts w:ascii="Georgia" w:hAnsi="Georgia"/>
          <w:color w:val="000000"/>
          <w:sz w:val="27"/>
          <w:szCs w:val="27"/>
        </w:rPr>
        <w:lastRenderedPageBreak/>
        <w:t>наглядности; вывести на передний план наиболее важные ( с точки зрения учебных целей и задач) характеристики изучаемых объектов.</w:t>
      </w:r>
    </w:p>
    <w:p w:rsidR="005D4F87" w:rsidRDefault="005D4F87" w:rsidP="005D4F87">
      <w:pPr>
        <w:pStyle w:val="a3"/>
        <w:shd w:val="clear" w:color="auto" w:fill="FFFFFF"/>
        <w:spacing w:before="29" w:beforeAutospacing="0" w:after="29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Применение компьютера на уроках литературы может быть самым разнообразным, преследовать разные цели (ознакомление с наиболее интересными фактами биографии писателя, совершение заочных экскурсий по местам, связанным с жизнью и деятельностью поэта или писателя, видеопросмотр фрагментов кинофильмов, мультипликационных фильмов, спектаклей, балетов по произведениям того или иного писателя, прослушивание мастеров художественного слова, их исполнения отрывков из произведений и т. д.</w:t>
      </w:r>
    </w:p>
    <w:p w:rsidR="005D4F87" w:rsidRDefault="005D4F87" w:rsidP="005D4F87">
      <w:pPr>
        <w:pStyle w:val="a3"/>
        <w:shd w:val="clear" w:color="auto" w:fill="FFFFFF"/>
        <w:spacing w:before="29" w:beforeAutospacing="0" w:after="29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 уроках русского языка и литературы возможно проведение занятий на компьютерах при работе с диском "1С: репетитор по русскому языку», Электронный репетитор-тренажер «Курс русского языка», Интерактивный тренинг – подготовка к ЕГЭ по русскому языку и литературе, «Энциклопедия русской литературы», «Фраза», «Кирилл и Мефодий. Русский язык.5-11 класс», «Русский язык. Репетитор», «ЕГЭ порусскому языку», диски MP3 c записью текстов литературных произведений (И.С.Тургенев, А.П.Чехов, М.Ю.Лермонтов и др..), «Русская литература XVIII-XXV вв.» и многие другие. А также выполнение тестов on - line в 11 классе при подготовке к ЕГЭ, например, на сайтах www. gotovkege. ru/, www. test4u. mobi, www. egeonline24. ru, www. braveonege и др.</w:t>
      </w:r>
    </w:p>
    <w:p w:rsidR="005D4F87" w:rsidRDefault="005D4F87" w:rsidP="005D4F87">
      <w:pPr>
        <w:pStyle w:val="a3"/>
        <w:shd w:val="clear" w:color="auto" w:fill="FFFFFF"/>
        <w:spacing w:before="29" w:beforeAutospacing="0" w:after="29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 Создание проектов по технологии «Intel – обучение для будущего», помогает   решить такие методические задачи: развивать умение давать характеристику литературного героя, сопоставлять разные произведения, объединённые одной темой, развивать умение видеть историческую правду и художественный вымысел. Использование компьютерных технологий сделало работу интересной, материал – запоминающимся.</w:t>
      </w:r>
    </w:p>
    <w:p w:rsidR="005D4F87" w:rsidRDefault="005D4F87" w:rsidP="005D4F87">
      <w:pPr>
        <w:pStyle w:val="a3"/>
        <w:shd w:val="clear" w:color="auto" w:fill="FFFFFF"/>
        <w:spacing w:before="29" w:beforeAutospacing="0" w:after="29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Использование ИКТ при обучении школьников общеобразовательным предметам в школе ведёт к повышению качества образования. Практика показывает, что дети </w:t>
      </w:r>
      <w:r>
        <w:rPr>
          <w:rFonts w:ascii="Georgia" w:hAnsi="Georgia"/>
          <w:color w:val="000000"/>
          <w:sz w:val="27"/>
          <w:szCs w:val="27"/>
        </w:rPr>
        <w:br/>
        <w:t>• с большим успехом усваивают учебный материал, если в урок включаются ИКТ; </w:t>
      </w:r>
      <w:r>
        <w:rPr>
          <w:rFonts w:ascii="Georgia" w:hAnsi="Georgia"/>
          <w:color w:val="000000"/>
          <w:sz w:val="27"/>
          <w:szCs w:val="27"/>
        </w:rPr>
        <w:br/>
        <w:t>• более значимой становится роль ИКТ в плане интеллектуального и эстетического развития обучающихся; </w:t>
      </w:r>
      <w:r>
        <w:rPr>
          <w:rFonts w:ascii="Georgia" w:hAnsi="Georgia"/>
          <w:color w:val="000000"/>
          <w:sz w:val="27"/>
          <w:szCs w:val="27"/>
        </w:rPr>
        <w:br/>
        <w:t>• формируется их информационная культура, которая так необходима школьнику для его будущей социализации; </w:t>
      </w:r>
      <w:r>
        <w:rPr>
          <w:rFonts w:ascii="Georgia" w:hAnsi="Georgia"/>
          <w:color w:val="000000"/>
          <w:sz w:val="27"/>
          <w:szCs w:val="27"/>
        </w:rPr>
        <w:br/>
        <w:t>• расширяется духовный, социальный, культурный кругозор детей. 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Информационные технологии способны создавать учебную среду, которая может вовлекать учителей и учащихся в продуктивную, значимую и очень эффективную образовательную деятельность – это один из лучших способов увидеть практически реальных путей информатизации школы, а для школы это реальная возможность готовить своих учеников к жизни в информационном обществе. Именно эти технологии считаются одними из ведущих и основных, </w:t>
      </w:r>
      <w:r>
        <w:rPr>
          <w:rFonts w:ascii="Georgia" w:hAnsi="Georgia"/>
          <w:color w:val="000000"/>
          <w:sz w:val="27"/>
          <w:szCs w:val="27"/>
        </w:rPr>
        <w:lastRenderedPageBreak/>
        <w:t>способствующих активизации познавательного интереса и развитию творческих способностей учащихся.</w:t>
      </w:r>
    </w:p>
    <w:p w:rsidR="005D4F87" w:rsidRDefault="005D4F87" w:rsidP="005D4F87">
      <w:pPr>
        <w:pStyle w:val="a3"/>
        <w:shd w:val="clear" w:color="auto" w:fill="FFFFFF"/>
        <w:spacing w:before="29" w:beforeAutospacing="0" w:after="29" w:afterAutospacing="0"/>
        <w:ind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 заключение отмечу, что необходимо исходить из утверждения о том, что компьютер не заменит учителя или учебник, поэтому он рассчитан на использование в комплексе с другими имеющимися в распоряжении учителя методическими средствами. Естественно, использование компьютера на каждом уроке не реально, да ведь это и не нужно. Как бы то ни было, а урок, например, литературы —  это, прежде всего знание художественных произведений, умение их анализировать, сопоставлять разные взгляды критиков, понимание авторской позиции и т. д. Я думаю, что каждый учитель в состоянии распланировать свои уроки таким образом, чтобы использование компьютерной поддержки было наиболее продуктивным, уместным и интересным.</w:t>
      </w:r>
    </w:p>
    <w:p w:rsidR="005D4F87" w:rsidRDefault="005D4F87" w:rsidP="005D4F87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b/>
          <w:bCs/>
          <w:color w:val="000000"/>
          <w:sz w:val="27"/>
          <w:szCs w:val="27"/>
        </w:rPr>
        <w:t>Литература</w:t>
      </w:r>
    </w:p>
    <w:p w:rsidR="005D4F87" w:rsidRDefault="005D4F87" w:rsidP="005D4F87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Сеть творческих учителей /ИКТ в средней и старшей школе /communities.aspx?cat_no=5025&amp;tmpl=com.</w:t>
      </w:r>
    </w:p>
    <w:p w:rsidR="005D4F87" w:rsidRDefault="005D4F87" w:rsidP="005D4F87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Материалы сайта «Электронные интерактивные доски SMARTBoard – новые технологии в образовании»  (/).</w:t>
      </w:r>
    </w:p>
    <w:p w:rsidR="005D4F87" w:rsidRDefault="005D4F87" w:rsidP="005D4F87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Мочалова Н.А. Использование компьютера на уроках литературы и русского языка [Текст]Н.А. Мочалова.</w:t>
      </w:r>
    </w:p>
    <w:p w:rsidR="001A5C25" w:rsidRDefault="001A5C25"/>
    <w:sectPr w:rsidR="001A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4383"/>
    <w:multiLevelType w:val="multilevel"/>
    <w:tmpl w:val="D3B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03EF"/>
    <w:multiLevelType w:val="multilevel"/>
    <w:tmpl w:val="30C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C745D"/>
    <w:multiLevelType w:val="multilevel"/>
    <w:tmpl w:val="D21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FELayout/>
  </w:compat>
  <w:rsids>
    <w:rsidRoot w:val="005D4F87"/>
    <w:rsid w:val="001A5C25"/>
    <w:rsid w:val="005D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028">
          <w:marLeft w:val="0"/>
          <w:marRight w:val="0"/>
          <w:marTop w:val="738"/>
          <w:marBottom w:val="7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2021-01-13T09:28:00Z</dcterms:created>
  <dcterms:modified xsi:type="dcterms:W3CDTF">2021-01-13T09:29:00Z</dcterms:modified>
</cp:coreProperties>
</file>