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EB" w:rsidRPr="007010EB" w:rsidRDefault="007010EB" w:rsidP="007010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преподавания «Информатики» в условиях реализации ФГОС</w:t>
      </w:r>
      <w:bookmarkStart w:id="0" w:name="_GoBack"/>
      <w:bookmarkEnd w:id="0"/>
    </w:p>
    <w:p w:rsidR="007010EB" w:rsidRPr="007010EB" w:rsidRDefault="007010EB" w:rsidP="0070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  <w:r w:rsidRPr="007010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0EB" w:rsidRPr="007010EB" w:rsidRDefault="007010EB" w:rsidP="007010E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изучения информатики в школе:</w:t>
      </w:r>
    </w:p>
    <w:p w:rsidR="007010EB" w:rsidRPr="007010EB" w:rsidRDefault="007010EB" w:rsidP="007010E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</w:t>
      </w:r>
      <w:r w:rsidRPr="00701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01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7010EB" w:rsidRPr="007010EB" w:rsidRDefault="007010EB" w:rsidP="007010E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7010EB" w:rsidRPr="007010EB" w:rsidRDefault="007010EB" w:rsidP="007010E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7010EB" w:rsidRPr="007010EB" w:rsidRDefault="007010EB" w:rsidP="007010E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7010EB" w:rsidRPr="007010EB" w:rsidRDefault="007010EB" w:rsidP="007010E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  <w:r w:rsidRPr="007010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7010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7010EB" w:rsidRPr="007010EB" w:rsidRDefault="007010EB" w:rsidP="0070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на достижение которых направлено изучение информатики в школе, определены исходя из целей общего образования, сформулированных в новой концепции Федерального государственного стандарта общего образования. Они учитывают необходимость всестороннего развития личности учащихся, освоение знаний, овладения определенными умениями, развития познавательных интересов и творческих способностей, воспитания черт личности, ценных для каждого человека и общества в целом. Сформулированные цели реализуются через образовательные результаты, которые структурированы по ключевым задачам общего образования, отражающим индивидуальные, общественные и государственные потребности. Они включают </w:t>
      </w:r>
      <w:r w:rsidRPr="00701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предметные, </w:t>
      </w:r>
      <w:proofErr w:type="spellStart"/>
      <w:r w:rsidRPr="00701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701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личностные результаты</w:t>
      </w:r>
      <w:r w:rsidRPr="007010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01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010EB" w:rsidRPr="007010EB" w:rsidRDefault="007010EB" w:rsidP="00701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«Информатика» в учебном плане (предметная область «Математика и информатика»). </w:t>
      </w:r>
    </w:p>
    <w:p w:rsidR="007010EB" w:rsidRPr="007010EB" w:rsidRDefault="007010EB" w:rsidP="00701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учебных планов образовательным организациям, которые осуществляют образовательный 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ФГОС нового поколения, необходимо руководствоваться Примерным учебным планом основного общего образования. Примерный учебный план представлен в примерной основной образовательной программе 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организации.</w:t>
      </w:r>
      <w:r w:rsidRPr="007010E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первому и второму варианту учебного плана на обязательное изучение предмета «Информатика»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час в неделю всего 35 часов, при этом продолжительность учебного года определяется Уставом образовательной организации.  </w:t>
      </w:r>
    </w:p>
    <w:p w:rsidR="007010EB" w:rsidRDefault="007010EB" w:rsidP="007010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обеспечения нового качества образования и повышения его эффективности в условиях реализации ФГОС ООО необходимо использовать мультимедийное сопровождение курса или электронное приложение к УМК, а также полезно использоват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ресурсы федеральных коллекций. 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учебника учителю следует обращать внимание на систему учебных и методических материалов, входящих в состав предлагаемого учебно-методического комплекса (УМК), предназначенных для обеспечения эффективной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чебной деятельности обучающихся.</w:t>
      </w:r>
    </w:p>
    <w:p w:rsidR="007010EB" w:rsidRPr="007010EB" w:rsidRDefault="007010EB" w:rsidP="007010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0EB" w:rsidRPr="007010EB" w:rsidRDefault="007010EB" w:rsidP="007010EB">
      <w:pPr>
        <w:spacing w:after="0" w:line="240" w:lineRule="auto"/>
        <w:ind w:left="35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</w:t>
      </w:r>
      <w:r w:rsidRPr="0070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программы</w:t>
      </w:r>
    </w:p>
    <w:p w:rsidR="007010EB" w:rsidRPr="007010EB" w:rsidRDefault="007010EB" w:rsidP="0070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Учителя информатики, осуществляющие преподавание информатики 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ФГОС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должны разрабатывать рабочую программу на основе примерной и/или авторской программы по информатике к линиям учебников, имеющихся в федеральном перечне; требований к результатам освоения основной образовательной программы основного общего образования ОО; программы формирования универсальных (</w:t>
      </w:r>
      <w:proofErr w:type="spellStart"/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учебных действий (УУД) конкретной ОО. 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основе разработки рабочей программы лежат следующие действия: 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существующих программ по учебному предмету;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формулирование собственной точки зрения;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написание пояснительной записки;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отбор и структурирование содержания;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определение необходимого и достаточного перечня средств обучения;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оформление рабочей 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</w:t>
      </w: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принятыми требованиями;</w:t>
      </w:r>
    </w:p>
    <w:p w:rsidR="007010EB" w:rsidRPr="007010EB" w:rsidRDefault="007010EB" w:rsidP="0070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ООО определена структура рабочей программы по учебному предмету, которая включает следующие разделы</w:t>
      </w:r>
      <w:r w:rsidRPr="0070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(нормативные ссылки, цели и задачи).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учебного предмета «Информатика».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предмета «Информатика» в учебном плане образовательной организации.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Личностные, </w:t>
      </w:r>
      <w:proofErr w:type="spellStart"/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предметные результаты освоения предмета «Информатика».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предмета «Информатика».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с определением основных видов учебной деятельности.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и материально-техническое обеспечение учебного предмета «Информатика».</w:t>
      </w:r>
    </w:p>
    <w:p w:rsidR="007010EB" w:rsidRPr="007010EB" w:rsidRDefault="007010EB" w:rsidP="007010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изучения учебного предмета «Информатика».</w:t>
      </w:r>
    </w:p>
    <w:p w:rsidR="009634E4" w:rsidRDefault="009634E4"/>
    <w:sectPr w:rsidR="0096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D2" w:rsidRDefault="001E40D2" w:rsidP="007010EB">
      <w:pPr>
        <w:spacing w:after="0" w:line="240" w:lineRule="auto"/>
      </w:pPr>
      <w:r>
        <w:separator/>
      </w:r>
    </w:p>
  </w:endnote>
  <w:endnote w:type="continuationSeparator" w:id="0">
    <w:p w:rsidR="001E40D2" w:rsidRDefault="001E40D2" w:rsidP="0070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D2" w:rsidRDefault="001E40D2" w:rsidP="007010EB">
      <w:pPr>
        <w:spacing w:after="0" w:line="240" w:lineRule="auto"/>
      </w:pPr>
      <w:r>
        <w:separator/>
      </w:r>
    </w:p>
  </w:footnote>
  <w:footnote w:type="continuationSeparator" w:id="0">
    <w:p w:rsidR="001E40D2" w:rsidRDefault="001E40D2" w:rsidP="007010EB">
      <w:pPr>
        <w:spacing w:after="0" w:line="240" w:lineRule="auto"/>
      </w:pPr>
      <w:r>
        <w:continuationSeparator/>
      </w:r>
    </w:p>
  </w:footnote>
  <w:footnote w:id="1">
    <w:p w:rsidR="007010EB" w:rsidRDefault="007010EB" w:rsidP="007010EB">
      <w:pPr>
        <w:pStyle w:val="a4"/>
      </w:pPr>
      <w:r>
        <w:rPr>
          <w:rStyle w:val="a6"/>
        </w:rPr>
        <w:footnoteRef/>
      </w:r>
      <w:r>
        <w:t xml:space="preserve"> Фундаментальное ядро содержания общего образования / Рос. акад. наук, Рос. акад. образования; под ред. В.В. Козлова, А.М </w:t>
      </w:r>
      <w:proofErr w:type="spellStart"/>
      <w:r>
        <w:t>Кондакова</w:t>
      </w:r>
      <w:proofErr w:type="spellEnd"/>
      <w:r>
        <w:t xml:space="preserve">. – 4-е изд., </w:t>
      </w:r>
      <w:proofErr w:type="spellStart"/>
      <w:r>
        <w:t>дораб</w:t>
      </w:r>
      <w:proofErr w:type="spellEnd"/>
      <w:r>
        <w:t>. – М.: Просвещение, 2011. – с. 40.</w:t>
      </w:r>
    </w:p>
  </w:footnote>
  <w:footnote w:id="2">
    <w:p w:rsidR="007010EB" w:rsidRDefault="007010EB" w:rsidP="007010EB">
      <w:pPr>
        <w:pStyle w:val="a4"/>
      </w:pPr>
      <w:r>
        <w:rPr>
          <w:rStyle w:val="a6"/>
        </w:rPr>
        <w:footnoteRef/>
      </w:r>
      <w:r>
        <w:t xml:space="preserve"> Фундаментальное ядро содержания общего образования / Рос. акад. наук, Рос. акад. образования; под ред. В.В. Козлова, А.М </w:t>
      </w:r>
      <w:proofErr w:type="spellStart"/>
      <w:r>
        <w:t>Кондакова</w:t>
      </w:r>
      <w:proofErr w:type="spellEnd"/>
      <w:r>
        <w:t xml:space="preserve">. – 4-е изд., </w:t>
      </w:r>
      <w:proofErr w:type="spellStart"/>
      <w:r>
        <w:t>дораб</w:t>
      </w:r>
      <w:proofErr w:type="spellEnd"/>
      <w:r>
        <w:t>. – М.: Просвещение, 2011. – с. 40.</w:t>
      </w:r>
    </w:p>
    <w:p w:rsidR="007010EB" w:rsidRDefault="007010EB" w:rsidP="007010EB">
      <w:pPr>
        <w:pStyle w:val="a4"/>
      </w:pPr>
      <w:r w:rsidRPr="006C1C27">
        <w:rPr>
          <w:vertAlign w:val="superscript"/>
        </w:rPr>
        <w:t>2</w:t>
      </w:r>
      <w:r>
        <w:t xml:space="preserve"> </w:t>
      </w:r>
      <w:hyperlink r:id="rId1" w:history="1">
        <w:r w:rsidRPr="003030F3">
          <w:rPr>
            <w:rStyle w:val="a3"/>
          </w:rPr>
          <w:t>http://fgosreestr.ru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FAAA74"/>
    <w:lvl w:ilvl="0">
      <w:numFmt w:val="bullet"/>
      <w:lvlText w:val="*"/>
      <w:lvlJc w:val="left"/>
    </w:lvl>
  </w:abstractNum>
  <w:abstractNum w:abstractNumId="1" w15:restartNumberingAfterBreak="0">
    <w:nsid w:val="024B16D5"/>
    <w:multiLevelType w:val="hybridMultilevel"/>
    <w:tmpl w:val="201298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0346E"/>
    <w:multiLevelType w:val="hybridMultilevel"/>
    <w:tmpl w:val="3720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EB"/>
    <w:rsid w:val="001E40D2"/>
    <w:rsid w:val="007010EB"/>
    <w:rsid w:val="009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956E"/>
  <w15:chartTrackingRefBased/>
  <w15:docId w15:val="{0E8D88A4-21FA-41E3-9AB6-E64F8728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010EB"/>
    <w:rPr>
      <w:color w:val="0000FF"/>
      <w:u w:val="single"/>
    </w:rPr>
  </w:style>
  <w:style w:type="paragraph" w:styleId="a4">
    <w:name w:val="footnote text"/>
    <w:basedOn w:val="a"/>
    <w:link w:val="a5"/>
    <w:uiPriority w:val="99"/>
    <w:rsid w:val="007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010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701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g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2021-04-17T22:52:00Z</dcterms:created>
  <dcterms:modified xsi:type="dcterms:W3CDTF">2021-04-17T22:55:00Z</dcterms:modified>
</cp:coreProperties>
</file>