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13" w:rsidRPr="00FF74C8" w:rsidRDefault="002C2DCC" w:rsidP="000B373A">
      <w:pPr>
        <w:pStyle w:val="Textbody"/>
        <w:spacing w:after="0" w:line="300" w:lineRule="auto"/>
        <w:ind w:left="150" w:right="150"/>
        <w:jc w:val="center"/>
        <w:rPr>
          <w:rFonts w:ascii="Times New Roman" w:hAnsi="Times New Roman"/>
          <w:color w:val="196480"/>
          <w:lang w:val="ru-RU"/>
        </w:rPr>
      </w:pP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</w:t>
      </w:r>
      <w:r w:rsidR="00840A13"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ктивны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е</w:t>
      </w:r>
      <w:r w:rsidR="00840A13"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метод</w:t>
      </w:r>
      <w:r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ы</w:t>
      </w:r>
      <w:r w:rsidR="00840A13" w:rsidRPr="00FF74C8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обучения в образовательном процессе ДОУ</w:t>
      </w:r>
    </w:p>
    <w:p w:rsidR="00840A13" w:rsidRPr="00316497" w:rsidRDefault="00840A13" w:rsidP="000B373A">
      <w:pPr>
        <w:pStyle w:val="Textbody"/>
        <w:spacing w:after="0" w:line="300" w:lineRule="auto"/>
        <w:ind w:left="150" w:right="150"/>
        <w:rPr>
          <w:color w:val="196480"/>
          <w:lang w:val="ru-RU"/>
        </w:rPr>
      </w:pPr>
      <w:r>
        <w:rPr>
          <w:color w:val="196480"/>
        </w:rPr>
        <w:t> </w:t>
      </w:r>
    </w:p>
    <w:p w:rsidR="00C961D9" w:rsidRDefault="00C961D9" w:rsidP="000B373A">
      <w:pPr>
        <w:pStyle w:val="Textbody"/>
        <w:spacing w:after="0" w:line="300" w:lineRule="auto"/>
        <w:ind w:left="150" w:right="150"/>
        <w:jc w:val="right"/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Гончаренко Евгения Валентиновна</w:t>
      </w:r>
    </w:p>
    <w:p w:rsidR="00C961D9" w:rsidRDefault="00C961D9" w:rsidP="000B373A">
      <w:pPr>
        <w:pStyle w:val="Textbody"/>
        <w:spacing w:after="0" w:line="300" w:lineRule="auto"/>
        <w:ind w:left="150" w:right="150"/>
        <w:jc w:val="right"/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Воспитатель</w:t>
      </w:r>
    </w:p>
    <w:p w:rsidR="00840A13" w:rsidRPr="000B373A" w:rsidRDefault="00C961D9" w:rsidP="000B373A">
      <w:pPr>
        <w:pStyle w:val="Textbody"/>
        <w:spacing w:after="0" w:line="300" w:lineRule="auto"/>
        <w:ind w:left="150" w:right="150"/>
        <w:jc w:val="right"/>
        <w:rPr>
          <w:rStyle w:val="StrongEmphasis"/>
          <w:rFonts w:ascii="Times New Roman" w:hAnsi="Times New Roman"/>
          <w:b w:val="0"/>
          <w:bCs w:val="0"/>
          <w:i/>
          <w:sz w:val="28"/>
          <w:szCs w:val="28"/>
          <w:lang w:val="ru-RU"/>
        </w:rPr>
      </w:pPr>
      <w:r>
        <w:rPr>
          <w:rStyle w:val="StrongEmphasis"/>
          <w:rFonts w:ascii="Times New Roman" w:hAnsi="Times New Roman"/>
          <w:b w:val="0"/>
          <w:i/>
          <w:sz w:val="28"/>
          <w:szCs w:val="28"/>
          <w:lang w:val="ru-RU"/>
        </w:rPr>
        <w:t>МДОУ Детский сад №70</w:t>
      </w:r>
    </w:p>
    <w:p w:rsidR="00840A13" w:rsidRPr="00840A13" w:rsidRDefault="00C961D9" w:rsidP="000B373A">
      <w:pPr>
        <w:spacing w:after="0" w:line="30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                                                                           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Магнитогорск</w:t>
      </w:r>
      <w:bookmarkStart w:id="0" w:name="_GoBack"/>
      <w:bookmarkEnd w:id="0"/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sz w:val="28"/>
          <w:szCs w:val="28"/>
        </w:rPr>
        <w:t xml:space="preserve">    В настоящее время   в системе дошкольного образования произошли значительные  изменения. Нормативно правовые документы федерального уровня, такие, как  Закон об образовании от 29 декабря 2012 г. № 273-ФЗ «Об образовании в Российской Федерации», Приказ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внесли существенные  коррективы в работу дошкольных учреждений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 xml:space="preserve">зменились   и  требования  к образовательному  процессу  в  сторону  инноваций.  </w:t>
      </w:r>
      <w:r w:rsidRPr="007A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детям новых знаний в процессе ознакомления с окружающей жизнью, выяснение степени понимания и запоминания этих сведений детьми требует специальных, совершенно  новых подходов 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организации образовательной деятельности в дошкольном учреждении. </w:t>
      </w:r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Образовательный процесс ДОУ  должен </w:t>
      </w:r>
      <w:r w:rsidRPr="007A66F5">
        <w:rPr>
          <w:rFonts w:ascii="Times New Roman" w:hAnsi="Times New Roman" w:cs="Times New Roman"/>
          <w:sz w:val="28"/>
          <w:szCs w:val="28"/>
        </w:rPr>
        <w:t>исходить из интересов детей, перспектив их развития, признавать за ними право на выбор</w:t>
      </w:r>
      <w:proofErr w:type="gramStart"/>
      <w:r w:rsidRPr="007A66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A66F5">
        <w:rPr>
          <w:rFonts w:ascii="Times New Roman" w:hAnsi="Times New Roman" w:cs="Times New Roman"/>
          <w:sz w:val="28"/>
          <w:szCs w:val="28"/>
        </w:rPr>
        <w:t>дним  из показателей преобразований, происходящих в дошкольном образовании,  является  переход на активные методы обучения. Внедрение  активных  методов  обучения - одно из важнейших  направлений  совершенствования  образовательного процесса ДОУ.</w:t>
      </w:r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Для этого необходимо </w:t>
      </w:r>
      <w:r w:rsidRPr="007A66F5">
        <w:rPr>
          <w:rFonts w:ascii="Times New Roman" w:hAnsi="Times New Roman" w:cs="Times New Roman"/>
          <w:sz w:val="28"/>
          <w:szCs w:val="28"/>
        </w:rPr>
        <w:t>преодолеть привычный для нашей системы образования учебно-дисциплинарный подход к ребёнку, создать условия для вовлечения  детей в активную образовательную деятельность. Актуальность выбора современных образовательных  технологий,  обусловлена тем, что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446C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 xml:space="preserve"> в отличие </w:t>
      </w:r>
      <w:r w:rsidR="00446C0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A66F5">
        <w:rPr>
          <w:rFonts w:ascii="Times New Roman" w:hAnsi="Times New Roman" w:cs="Times New Roman"/>
          <w:color w:val="000000"/>
          <w:sz w:val="28"/>
          <w:szCs w:val="28"/>
        </w:rPr>
        <w:t>традиционных,  доставляют  детям радость самостоятельного поиска и открытия, обеспечивают развитие их  познавательной и творческой активности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оявление методов активного обучения связано со стремлением педагогов активизировать познавательную деятельность обучающихся и способствовать её повышению. Выделяют четыре вида активности: мышление, речь, действие и эмоционально-личностное восприятие  информации.  Степень активизации детей  рассматривается в зависимости от того, какие и сколько из четырёх видов активности обучающихся на занятии проявляются. Например, в беседе или </w:t>
      </w:r>
      <w:r w:rsidRPr="007A6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дискуссии  используются мышление и  речь,  на практическом занятии — мышление, речь  и действие, и иногда эмоционально-личностное восприятие, в деловой игре — все виды активности, на экскурсии - эмоционально-личностное восприятие.  Для повышения эффективности образовательной деятельности необходимо выбирать такие организационные формы занятия, которые бы сочетали в себе все виды активности. </w:t>
      </w:r>
    </w:p>
    <w:p w:rsidR="00840A13" w:rsidRPr="007A66F5" w:rsidRDefault="00840A13" w:rsidP="000B373A">
      <w:pPr>
        <w:pStyle w:val="c4"/>
        <w:spacing w:before="0" w:beforeAutospacing="0" w:after="0" w:afterAutospacing="0" w:line="300" w:lineRule="auto"/>
        <w:ind w:firstLine="709"/>
        <w:jc w:val="both"/>
        <w:rPr>
          <w:color w:val="000000"/>
          <w:sz w:val="28"/>
          <w:szCs w:val="28"/>
        </w:rPr>
      </w:pPr>
      <w:r w:rsidRPr="007A66F5">
        <w:rPr>
          <w:rStyle w:val="c1"/>
          <w:color w:val="000000"/>
          <w:sz w:val="28"/>
          <w:szCs w:val="28"/>
        </w:rPr>
        <w:t xml:space="preserve"> К   активным   методам   обучения  относятся  проблемные ситуации, обучение через деятельность,  деловые игры, драматизация, театрализация, которые традиционно используются педагогами в образовательном процессе ДОУ. А так же такие творческие игры, как  «Диалог», «Мозговой штурм», метод аналогий и ассоциаций. Такие современные методы, как проекты, компьютерные  технологии, метод  эвристических вопросов, игровое проектирование, имитационный тренинг,  организационно-деловые игры (ОДИ), организационно-мыслительные игры (ОМИ),   адаптированные к дошкольному возрасту,  в настоящее время так же активно внедряются в работу с дошкольниками. </w:t>
      </w:r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Активное обучение  представляет собой такую организацию и ведение образовательного  процесса, которая направлена на всемерную активизацию познавательной деятельности детей  посредством комплексного использования как педагогических, так и организационных средств. 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образовательным  процессом в целом.</w:t>
      </w:r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Успешность внедрения активных методов обучения в образовательный процесс дошкольного учреждения   невозможна без освоения и использования информационно-коммуникативных технологий.  Один из методов «Применение компьютерной техники»  позволяет сделать образовательную деятельность  в ДОУ  более привлекательной, интересной и  современной. Компьютерные технологии обогащают эмоциональное, творческое и интеллектуальное развитие дошкольников, обновляют формы работы с ними, являются одним из методов активного обучения дошкольников,  так как расширяет возможности изучения материала в игровой форме, позволяет делать анализ и поправки во время самой деятельности, обеспечивает интересную современную наглядность</w:t>
      </w:r>
      <w:proofErr w:type="gramStart"/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ри обучении посредством мультимедиа,  у обучаемого ребенка одновременно задействованы две ведущие модальности восприятия и переработки информации: визуальная и звуковая.</w:t>
      </w:r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Психологические исследования показывают, что вербальная информация лучше усваивается, если сопровождается наглядным показом.  Такое смешанное обучение способствует более эффективному усвоению  и запоминанию материала и является более полезным. Таким образом, многомодульное обучение 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повышает  познавательный интерес  детей, активизирует их психические процессы, такие, как память, внимание, мышление, способствует восприятию, пониманию  и лучшему запоминанию.  Педагоги  нашего детского сада активно используют компьютерн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ые технологии в работе с детьми.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Так 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и в дошкольном учреждении,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  муниципальном уровне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 детскими садами района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часто проходят конкурсы мультимедийных  проектов и презентаций к занятиям, в которых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 успешно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участвуют.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ДОУ разработаны, созданы  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работе с детьми  специальные мультимедийных тесты, игровые задания,  мультимедийные пособия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виде видеоальбомов, слайд-шоу,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мультимедийные журналы,  многофункциональные тренажеры. </w:t>
      </w:r>
    </w:p>
    <w:p w:rsidR="00840A13" w:rsidRPr="00B83008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Дополнительные эффекты, красочное оформление, музыкальное сопровождение  и </w:t>
      </w:r>
      <w:r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занимательная  </w:t>
      </w:r>
      <w:r w:rsidRPr="007A66F5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информация помогают удерживать интерес детей в созданной таким образом обучающей среде. </w:t>
      </w:r>
    </w:p>
    <w:p w:rsidR="00840A13" w:rsidRPr="007A66F5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детском саду так же  используются и другие  методы активизации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840A13" w:rsidRPr="00585614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дидактическая игра, и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гровые и проблемные ситуации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7A6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эвристические и проблемные беседы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дискуссии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7A66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ролевые игры</w:t>
      </w:r>
    </w:p>
    <w:p w:rsidR="00840A13" w:rsidRPr="00B83008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 зарекомендовал себя в работе с детьми адаптированный к дошкольному возрасту метод мозгового штурма. Метод достаточно старый, но эффективный, хотя  и не достаточно часто применяемый в работе с дошкольниками и  более популярный  в работе с педагогами.</w:t>
      </w:r>
    </w:p>
    <w:p w:rsidR="00840A13" w:rsidRPr="00B83008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с детьми особенно важно соблюдать  его правильную организацию. Для этого сначала необходимо настроить детей на творческую работу. Поэтому проводим сначала интеллектуальную разминку, можно  с творческими заданиями. Длительность разминки -2 мин. Лучше проводить разминку по  кругу, получается быстро и  динамично. Зате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ввод  в проблемную ситуацию. Следующий эта</w:t>
      </w:r>
      <w:proofErr w:type="gramStart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постановка проблемы.  Проблема должна быть насущной, жизненно важной для дошкольников, соответствовать их возрастным особенностям. Дети, в результате предварительно созданной педагогом определенной среды или ситуации, должны  понять, что возникла проблема, которую необходимо решить. Длительность данного этапа -3-5  минут. Затем этап генерации идей - 5-8мин. Детям предлагается предложить самые разнообразные, даже фантастические,  идеи  (аналогии, сравнения, </w:t>
      </w: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фантастические образы)  для решения проблемы.  Опыт показывает, что дети менее критичны в оценке выдвигаемых  идей, чем взрослые. Самое главное, в это время поддерживать доброжелательную атмосферу в группе. </w:t>
      </w:r>
    </w:p>
    <w:p w:rsidR="00840A13" w:rsidRPr="00B83008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0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– отбор идей. Педагогу важно на данном этапе найти в каждой идее рациональное зерно и вывести решение проблемы. В завершении этап  рефлексии,  2-3 мин. В итоге, для решения выдвинутой детьми проблемы требуется 25-27 мин. Можно использовать в конце занятия сюрпризный момент или момент морального или материального выбора.  Таким образом, дети поймут  важность проделанной работы, ее эффективность и завершенность, почувствуют себя уверенными в своих способностях решать разнообразные проблемы.  Данный метод активизирует детское мышление, развивает творчество, дает возможность каждому ребенку реализовать себя, не боясь оценки окружающих. В результате этого,  дети становятся более свободными и раскрепощёнными и в повседневной жизни ДОУ, и  на занятиях. </w:t>
      </w:r>
    </w:p>
    <w:p w:rsidR="00840A13" w:rsidRPr="00B71CA2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Используемая в работе с детьми эвристическая беседа является разновидностью мозгового штурма. </w:t>
      </w: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Относится к методам психологической активизации творческого мышления, для  решения изобретательских задач.</w:t>
      </w:r>
    </w:p>
    <w:p w:rsidR="00840A13" w:rsidRPr="00B71CA2" w:rsidRDefault="00840A13" w:rsidP="000B373A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- приемы использования аналогий и ассоциаций.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использования аналогий в решении творческих задач или проблем </w:t>
      </w:r>
      <w:r w:rsidRPr="00B71C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лучше специально обучить детей старшего дошкольного возраста этим  методам на психологических тренингах. Более доступны детям методы личной,   прямой  и фантастической   аналогии.</w:t>
      </w:r>
    </w:p>
    <w:p w:rsidR="00840A13" w:rsidRPr="00B71CA2" w:rsidRDefault="00840A13" w:rsidP="000B373A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Личная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предлагает представить себя тем объектом, с которым связана проблема, и попытаться рассуждать о "своих" ощущениях и путях решения проблемы, как своей собственной. Например, представь, что ты ковер в группе,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штора на окне, сломанная кукла или сломанное деревце, муравей, чей муравейник разорили ребята, 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т.п. Или,  «Как бы ты поступил, если бы 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 птенцом, выпавшим из гнезда?».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Часто этот метод называют "методом </w:t>
      </w:r>
      <w:proofErr w:type="spellStart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". « Покажи походку человека, идущего по горячему песку, у которого болит нога», и т.п.</w:t>
      </w:r>
    </w:p>
    <w:p w:rsidR="00840A13" w:rsidRPr="00B71CA2" w:rsidRDefault="00840A13" w:rsidP="000B373A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Прямая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поиск решений осуществляется среди аналогичных сходных задач.   Например, на поиске сходства:  «Чем </w:t>
      </w:r>
      <w:proofErr w:type="gramStart"/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</w:t>
      </w:r>
      <w:proofErr w:type="gramEnd"/>
      <w:r w:rsidRPr="00B7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топор и молоток, самолет и птица». </w:t>
      </w:r>
    </w:p>
    <w:p w:rsidR="00840A13" w:rsidRPr="00B71CA2" w:rsidRDefault="00840A13" w:rsidP="000B373A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Фантастическая аналогия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предлагает ввести в изобретательскую задачу или проблему фантастические средства или персонажи, выполняющие то, что требуется. Таким образом,  решение проблемы осуществляется как в сказке, с помощью сказочной вещи, например, волшебной палочки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«Если бы я был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волшебником, то…»,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«Если бы 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меня был цветик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то…»;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помощью сказочного персонажа:  золотой рыбки,  доброй феи и т.п. </w:t>
      </w:r>
    </w:p>
    <w:p w:rsidR="00840A13" w:rsidRPr="00B71CA2" w:rsidRDefault="00840A13" w:rsidP="000B373A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развиваются способности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фантазии и образному мышлению, возникающие при этом эмоции активизируются. </w:t>
      </w:r>
    </w:p>
    <w:p w:rsidR="00840A13" w:rsidRPr="00B71CA2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bCs/>
          <w:sz w:val="28"/>
          <w:szCs w:val="28"/>
        </w:rPr>
        <w:t>Для включения родителей в образовательный процесс ДОУ эффективно использ</w:t>
      </w:r>
      <w:r>
        <w:rPr>
          <w:rFonts w:ascii="Times New Roman" w:hAnsi="Times New Roman" w:cs="Times New Roman"/>
          <w:bCs/>
          <w:sz w:val="28"/>
          <w:szCs w:val="28"/>
        </w:rPr>
        <w:t>уем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метод, близкий,  по сути,  методу  кооперативного обучения,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адаптирова</w:t>
      </w:r>
      <w:r>
        <w:rPr>
          <w:rFonts w:ascii="Times New Roman" w:hAnsi="Times New Roman" w:cs="Times New Roman"/>
          <w:bCs/>
          <w:sz w:val="28"/>
          <w:szCs w:val="28"/>
        </w:rPr>
        <w:t>нный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  к  работе с </w:t>
      </w:r>
      <w:r>
        <w:rPr>
          <w:rFonts w:ascii="Times New Roman" w:hAnsi="Times New Roman" w:cs="Times New Roman"/>
          <w:bCs/>
          <w:sz w:val="28"/>
          <w:szCs w:val="28"/>
        </w:rPr>
        <w:t>дошкольниками</w:t>
      </w:r>
      <w:r w:rsidRPr="00B71C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1CA2">
        <w:rPr>
          <w:rFonts w:ascii="Times New Roman" w:hAnsi="Times New Roman" w:cs="Times New Roman"/>
          <w:sz w:val="28"/>
          <w:szCs w:val="28"/>
        </w:rPr>
        <w:t>Кооперативное обучение – это технология обучения в малых группах.  Родители и ребено</w:t>
      </w:r>
      <w:proofErr w:type="gramStart"/>
      <w:r w:rsidRPr="00B71C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71CA2">
        <w:rPr>
          <w:rFonts w:ascii="Times New Roman" w:hAnsi="Times New Roman" w:cs="Times New Roman"/>
          <w:sz w:val="28"/>
          <w:szCs w:val="28"/>
        </w:rPr>
        <w:t xml:space="preserve"> малая группа. Родители, по заданию воспитателя, выполняют с ребенком  конкретную  часть  работы,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71CA2">
        <w:rPr>
          <w:rFonts w:ascii="Times New Roman" w:hAnsi="Times New Roman" w:cs="Times New Roman"/>
          <w:sz w:val="28"/>
          <w:szCs w:val="28"/>
        </w:rPr>
        <w:t xml:space="preserve">теме занятия. Затем, в рамках образовательного процесса на занятии, дети,   работая вместе, объединяют свои усилия для решения общей задачи, в виде  обмена полученных дома знаний. В результате этого достигается цель занятия. Таким образом, у детей формируются позитивная </w:t>
      </w:r>
      <w:r>
        <w:rPr>
          <w:rFonts w:ascii="Times New Roman" w:hAnsi="Times New Roman" w:cs="Times New Roman"/>
          <w:sz w:val="28"/>
          <w:szCs w:val="28"/>
        </w:rPr>
        <w:t>взаимозависимость</w:t>
      </w:r>
      <w:r w:rsidRPr="00B71CA2">
        <w:rPr>
          <w:rFonts w:ascii="Times New Roman" w:hAnsi="Times New Roman" w:cs="Times New Roman"/>
          <w:sz w:val="28"/>
          <w:szCs w:val="28"/>
        </w:rPr>
        <w:t xml:space="preserve">, коммуникативные навыки, умение сотрудничать в группе, проявляются  </w:t>
      </w:r>
      <w:r w:rsidRPr="00B71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эффекты соревнования и поддержки. </w:t>
      </w:r>
    </w:p>
    <w:p w:rsidR="00840A13" w:rsidRPr="00B71CA2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bCs/>
          <w:sz w:val="28"/>
          <w:szCs w:val="28"/>
        </w:rPr>
        <w:t xml:space="preserve">Незаменим в современном образовательном процессе ДОУ и метод проектов. </w:t>
      </w:r>
    </w:p>
    <w:p w:rsidR="00840A13" w:rsidRPr="00B71CA2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A2">
        <w:rPr>
          <w:rFonts w:ascii="Times New Roman" w:hAnsi="Times New Roman" w:cs="Times New Roman"/>
          <w:sz w:val="28"/>
          <w:szCs w:val="28"/>
        </w:rPr>
        <w:t>В результате п</w:t>
      </w:r>
      <w:r>
        <w:rPr>
          <w:rFonts w:ascii="Times New Roman" w:hAnsi="Times New Roman" w:cs="Times New Roman"/>
          <w:sz w:val="28"/>
          <w:szCs w:val="28"/>
        </w:rPr>
        <w:t>роектного обучения воспитанники</w:t>
      </w:r>
      <w:r w:rsidRPr="00B71CA2">
        <w:rPr>
          <w:rFonts w:ascii="Times New Roman" w:hAnsi="Times New Roman" w:cs="Times New Roman"/>
          <w:sz w:val="28"/>
          <w:szCs w:val="28"/>
        </w:rPr>
        <w:t>:</w:t>
      </w:r>
    </w:p>
    <w:p w:rsidR="00840A13" w:rsidRPr="00B479F2" w:rsidRDefault="00840A13" w:rsidP="000B373A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или с помощью родителей охотно приобретают знания из различных источников;</w:t>
      </w:r>
    </w:p>
    <w:p w:rsidR="00840A13" w:rsidRPr="00B71CA2" w:rsidRDefault="00840A13" w:rsidP="000B373A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пользоваться приобретенными знаниями для решения познавательных и практических задач;</w:t>
      </w:r>
    </w:p>
    <w:p w:rsidR="00840A13" w:rsidRPr="0020234F" w:rsidRDefault="00840A13" w:rsidP="000B373A">
      <w:pPr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4F">
        <w:rPr>
          <w:rFonts w:ascii="Times New Roman" w:hAnsi="Times New Roman" w:cs="Times New Roman"/>
          <w:sz w:val="28"/>
          <w:szCs w:val="28"/>
        </w:rPr>
        <w:t>приобретают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умения, работая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A13" w:rsidRPr="0020234F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4F">
        <w:rPr>
          <w:rFonts w:ascii="Times New Roman" w:hAnsi="Times New Roman" w:cs="Times New Roman"/>
          <w:sz w:val="28"/>
          <w:szCs w:val="28"/>
        </w:rPr>
        <w:t xml:space="preserve">  Дети учатся наблюдать, экспериментировать,  анализировать, обобщать и сравнивать. </w:t>
      </w:r>
    </w:p>
    <w:p w:rsidR="00840A13" w:rsidRPr="00B479F2" w:rsidRDefault="00840A13" w:rsidP="000B373A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Таким образом,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практика показывает, что </w:t>
      </w:r>
      <w:r w:rsidRPr="00B4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активные методы обучения в образовательном процессе ДОУ поддерживают познавательный интерес детей, активизируют мышление,  повышают результативность обучения, обеспечивают стабильно высокие результаты обучения и воспитания.  </w:t>
      </w: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0A13" w:rsidRDefault="00840A13" w:rsidP="000B373A">
      <w:pPr>
        <w:spacing w:after="0" w:line="30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литературы:</w:t>
      </w:r>
    </w:p>
    <w:p w:rsidR="00840A13" w:rsidRDefault="00840A13" w:rsidP="000B373A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Давыдов В.В. Теория развивающего обучения.  М.:</w:t>
      </w:r>
      <w:r w:rsidR="004035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Интор</w:t>
      </w:r>
      <w:proofErr w:type="spellEnd"/>
      <w:r w:rsidR="004035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1996</w:t>
      </w:r>
    </w:p>
    <w:p w:rsidR="00840A13" w:rsidRDefault="00840A13" w:rsidP="000B373A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Краевский В.В.,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Хуторский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 Основы обучения: Дидактика и методика. Учебное пособие для студентов высшихучебных заведений. М.: Издательский центр «Академия», 2007.</w:t>
      </w:r>
    </w:p>
    <w:p w:rsidR="00840A13" w:rsidRDefault="00840A13" w:rsidP="000B373A">
      <w:pPr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Белая К.Ю. Инновационная деятельность в ДОУ.       Методическое пособие. М.: Творческий центр «Сфера», 2004.</w:t>
      </w:r>
    </w:p>
    <w:p w:rsidR="00840A13" w:rsidRPr="00B479F2" w:rsidRDefault="00840A13" w:rsidP="000B373A">
      <w:pPr>
        <w:spacing w:after="0" w:line="30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22F5" w:rsidRDefault="00D122F5" w:rsidP="000B373A">
      <w:pPr>
        <w:spacing w:after="0" w:line="300" w:lineRule="auto"/>
      </w:pPr>
    </w:p>
    <w:sectPr w:rsidR="00D122F5" w:rsidSect="000B373A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7E0"/>
    <w:multiLevelType w:val="hybridMultilevel"/>
    <w:tmpl w:val="59F2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18C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30585"/>
    <w:multiLevelType w:val="multilevel"/>
    <w:tmpl w:val="CDA2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607"/>
    <w:rsid w:val="000B373A"/>
    <w:rsid w:val="00103142"/>
    <w:rsid w:val="00103493"/>
    <w:rsid w:val="002C2DCC"/>
    <w:rsid w:val="00321122"/>
    <w:rsid w:val="0040350E"/>
    <w:rsid w:val="00446C0A"/>
    <w:rsid w:val="004F1F84"/>
    <w:rsid w:val="00532337"/>
    <w:rsid w:val="007A7896"/>
    <w:rsid w:val="00820607"/>
    <w:rsid w:val="00840A13"/>
    <w:rsid w:val="00BC15A3"/>
    <w:rsid w:val="00C86D75"/>
    <w:rsid w:val="00C961D9"/>
    <w:rsid w:val="00CD7D88"/>
    <w:rsid w:val="00CE716B"/>
    <w:rsid w:val="00D122F5"/>
    <w:rsid w:val="00D92F05"/>
    <w:rsid w:val="00E2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0A13"/>
    <w:rPr>
      <w:b/>
      <w:bCs/>
    </w:rPr>
  </w:style>
  <w:style w:type="paragraph" w:customStyle="1" w:styleId="c4">
    <w:name w:val="c4"/>
    <w:basedOn w:val="a"/>
    <w:uiPriority w:val="99"/>
    <w:rsid w:val="008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40A13"/>
  </w:style>
  <w:style w:type="paragraph" w:customStyle="1" w:styleId="Textbody">
    <w:name w:val="Text body"/>
    <w:basedOn w:val="a"/>
    <w:rsid w:val="00840A13"/>
    <w:pPr>
      <w:widowControl w:val="0"/>
      <w:suppressAutoHyphens/>
      <w:autoSpaceDN w:val="0"/>
      <w:spacing w:after="120" w:line="240" w:lineRule="auto"/>
      <w:textAlignment w:val="baseline"/>
    </w:pPr>
    <w:rPr>
      <w:rFonts w:cs="Times New Roman"/>
      <w:kern w:val="3"/>
      <w:sz w:val="24"/>
      <w:szCs w:val="24"/>
      <w:lang w:val="en-US"/>
    </w:rPr>
  </w:style>
  <w:style w:type="character" w:customStyle="1" w:styleId="StrongEmphasis">
    <w:name w:val="Strong Emphasis"/>
    <w:rsid w:val="00840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0A13"/>
    <w:rPr>
      <w:b/>
      <w:bCs/>
    </w:rPr>
  </w:style>
  <w:style w:type="paragraph" w:customStyle="1" w:styleId="c4">
    <w:name w:val="c4"/>
    <w:basedOn w:val="a"/>
    <w:uiPriority w:val="99"/>
    <w:rsid w:val="0084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40A13"/>
  </w:style>
  <w:style w:type="paragraph" w:customStyle="1" w:styleId="Textbody">
    <w:name w:val="Text body"/>
    <w:basedOn w:val="a"/>
    <w:rsid w:val="00840A13"/>
    <w:pPr>
      <w:widowControl w:val="0"/>
      <w:suppressAutoHyphens/>
      <w:autoSpaceDN w:val="0"/>
      <w:spacing w:after="120" w:line="240" w:lineRule="auto"/>
      <w:textAlignment w:val="baseline"/>
    </w:pPr>
    <w:rPr>
      <w:rFonts w:cs="Times New Roman"/>
      <w:kern w:val="3"/>
      <w:sz w:val="24"/>
      <w:szCs w:val="24"/>
      <w:lang w:val="en-US"/>
    </w:rPr>
  </w:style>
  <w:style w:type="character" w:customStyle="1" w:styleId="StrongEmphasis">
    <w:name w:val="Strong Emphasis"/>
    <w:rsid w:val="00840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1749</Words>
  <Characters>9972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2015-05-21T20:12:00Z</dcterms:created>
  <dcterms:modified xsi:type="dcterms:W3CDTF">2018-12-28T17:01:00Z</dcterms:modified>
</cp:coreProperties>
</file>