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92" w:rsidRDefault="005B1A92" w:rsidP="005B1A92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5B1A92" w:rsidRDefault="005B1A92" w:rsidP="005B1A92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«Школа-и</w:t>
      </w:r>
      <w:r w:rsidR="00F67E11">
        <w:rPr>
          <w:rFonts w:ascii="Times New Roman" w:hAnsi="Times New Roman"/>
          <w:sz w:val="28"/>
          <w:szCs w:val="28"/>
        </w:rPr>
        <w:t xml:space="preserve">нтернат №4 для </w:t>
      </w:r>
      <w:proofErr w:type="gramStart"/>
      <w:r w:rsidR="00F67E1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67E11">
        <w:rPr>
          <w:rFonts w:ascii="Times New Roman" w:hAnsi="Times New Roman"/>
          <w:sz w:val="28"/>
          <w:szCs w:val="28"/>
        </w:rPr>
        <w:t xml:space="preserve">  ограниченными возможностями здоровья</w:t>
      </w:r>
      <w:r>
        <w:rPr>
          <w:rFonts w:ascii="Times New Roman" w:hAnsi="Times New Roman"/>
          <w:sz w:val="28"/>
          <w:szCs w:val="28"/>
        </w:rPr>
        <w:t>»</w:t>
      </w:r>
    </w:p>
    <w:p w:rsidR="009A0195" w:rsidRDefault="009A0195" w:rsidP="009A0195">
      <w:pPr>
        <w:tabs>
          <w:tab w:val="left" w:pos="2106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B1A92">
        <w:rPr>
          <w:rFonts w:ascii="Times New Roman" w:hAnsi="Times New Roman"/>
          <w:b/>
          <w:sz w:val="32"/>
          <w:szCs w:val="32"/>
        </w:rPr>
        <w:t xml:space="preserve">Картотека игр и упражнений </w:t>
      </w:r>
    </w:p>
    <w:p w:rsidR="00F67E11" w:rsidRDefault="00F67E11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способствующая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  <w:r w:rsidR="005B1A92" w:rsidRPr="005B1A92">
        <w:rPr>
          <w:rFonts w:ascii="Times New Roman" w:hAnsi="Times New Roman"/>
          <w:b/>
          <w:sz w:val="32"/>
          <w:szCs w:val="32"/>
        </w:rPr>
        <w:t xml:space="preserve"> развитию логического мышления детей</w:t>
      </w: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B1A92">
        <w:rPr>
          <w:rFonts w:ascii="Times New Roman" w:hAnsi="Times New Roman"/>
          <w:b/>
          <w:sz w:val="32"/>
          <w:szCs w:val="32"/>
        </w:rPr>
        <w:t xml:space="preserve"> (7-9 лет)  с ЗПР</w:t>
      </w: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B1A92" w:rsidRP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1A9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Составила: Катаева Е.С.</w:t>
      </w: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5B1A92">
      <w:pPr>
        <w:tabs>
          <w:tab w:val="left" w:pos="2106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5B1A92" w:rsidRDefault="005B1A92" w:rsidP="005B1A92">
      <w:pPr>
        <w:tabs>
          <w:tab w:val="left" w:pos="2106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1A92" w:rsidRDefault="005B1A92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A0195" w:rsidRDefault="009A0195" w:rsidP="009A0195">
      <w:pPr>
        <w:tabs>
          <w:tab w:val="left" w:pos="2106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Игровые </w:t>
      </w:r>
      <w:r w:rsidR="005B1A92"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упражнения с б</w:t>
      </w:r>
      <w:r w:rsidRPr="00705F1E">
        <w:rPr>
          <w:rFonts w:ascii="Times New Roman" w:hAnsi="Times New Roman"/>
          <w:b/>
          <w:sz w:val="24"/>
          <w:szCs w:val="24"/>
        </w:rPr>
        <w:t xml:space="preserve">локами </w:t>
      </w:r>
      <w:proofErr w:type="spellStart"/>
      <w:r w:rsidRPr="00705F1E">
        <w:rPr>
          <w:rFonts w:ascii="Times New Roman" w:hAnsi="Times New Roman"/>
          <w:b/>
          <w:sz w:val="24"/>
          <w:szCs w:val="24"/>
        </w:rPr>
        <w:t>Дьенеша</w:t>
      </w:r>
      <w:proofErr w:type="spellEnd"/>
    </w:p>
    <w:p w:rsidR="009A0195" w:rsidRDefault="009A0195" w:rsidP="009A01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A0195" w:rsidRDefault="009A0195" w:rsidP="009A01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Упражнения</w:t>
      </w:r>
      <w:r w:rsidRPr="00705F1E">
        <w:rPr>
          <w:rFonts w:ascii="Times New Roman" w:hAnsi="Times New Roman"/>
          <w:b/>
          <w:sz w:val="24"/>
          <w:szCs w:val="24"/>
        </w:rPr>
        <w:t xml:space="preserve"> с одним обручем</w:t>
      </w:r>
    </w:p>
    <w:p w:rsidR="009A0195" w:rsidRPr="00705F1E" w:rsidRDefault="009A0195" w:rsidP="009A01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A0195" w:rsidRPr="003B24FC" w:rsidRDefault="009A0195" w:rsidP="009A0195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Дидактическая</w:t>
      </w:r>
      <w:r w:rsidRPr="003B24FC">
        <w:rPr>
          <w:rFonts w:ascii="Times New Roman" w:hAnsi="Times New Roman"/>
          <w:b/>
          <w:sz w:val="24"/>
          <w:szCs w:val="24"/>
        </w:rPr>
        <w:t xml:space="preserve"> з</w:t>
      </w:r>
      <w:r>
        <w:rPr>
          <w:rFonts w:ascii="Times New Roman" w:hAnsi="Times New Roman"/>
          <w:b/>
          <w:sz w:val="24"/>
          <w:szCs w:val="24"/>
        </w:rPr>
        <w:t>адача</w:t>
      </w:r>
      <w:r w:rsidRPr="003B24FC">
        <w:rPr>
          <w:rFonts w:ascii="Times New Roman" w:hAnsi="Times New Roman"/>
          <w:b/>
          <w:sz w:val="24"/>
          <w:szCs w:val="24"/>
        </w:rPr>
        <w:t xml:space="preserve">: 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 xml:space="preserve">Развивать умение детей </w:t>
      </w:r>
      <w:r>
        <w:rPr>
          <w:rFonts w:ascii="Times New Roman" w:hAnsi="Times New Roman"/>
          <w:sz w:val="24"/>
          <w:szCs w:val="24"/>
        </w:rPr>
        <w:t>классифицировать предметы по заданному условию,</w:t>
      </w:r>
      <w:r w:rsidRPr="00705F1E">
        <w:rPr>
          <w:rFonts w:ascii="Times New Roman" w:hAnsi="Times New Roman"/>
          <w:sz w:val="24"/>
          <w:szCs w:val="24"/>
        </w:rPr>
        <w:t xml:space="preserve"> производить логическую операцию «не»</w:t>
      </w:r>
    </w:p>
    <w:p w:rsidR="009A0195" w:rsidRPr="003B24FC" w:rsidRDefault="009A0195" w:rsidP="009A019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05F1E">
        <w:rPr>
          <w:rFonts w:ascii="Times New Roman" w:hAnsi="Times New Roman"/>
          <w:b/>
          <w:sz w:val="24"/>
          <w:szCs w:val="24"/>
        </w:rPr>
        <w:t>Материал: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705F1E">
        <w:rPr>
          <w:rFonts w:ascii="Times New Roman" w:hAnsi="Times New Roman"/>
          <w:sz w:val="24"/>
          <w:szCs w:val="24"/>
        </w:rPr>
        <w:t xml:space="preserve">бруч, комплект логических блоков </w:t>
      </w:r>
      <w:proofErr w:type="spellStart"/>
      <w:r w:rsidRPr="00705F1E">
        <w:rPr>
          <w:rFonts w:ascii="Times New Roman" w:hAnsi="Times New Roman"/>
          <w:sz w:val="24"/>
          <w:szCs w:val="24"/>
        </w:rPr>
        <w:t>Дьенеша</w:t>
      </w:r>
      <w:proofErr w:type="spellEnd"/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</w:t>
      </w:r>
      <w:r w:rsidRPr="00705F1E">
        <w:rPr>
          <w:rFonts w:ascii="Times New Roman" w:hAnsi="Times New Roman"/>
          <w:b/>
          <w:sz w:val="24"/>
          <w:szCs w:val="24"/>
        </w:rPr>
        <w:t xml:space="preserve">во участников: </w:t>
      </w:r>
      <w:r w:rsidRPr="00705F1E">
        <w:rPr>
          <w:rFonts w:ascii="Times New Roman" w:hAnsi="Times New Roman"/>
          <w:sz w:val="24"/>
          <w:szCs w:val="24"/>
        </w:rPr>
        <w:t>до 5</w:t>
      </w:r>
      <w:r>
        <w:rPr>
          <w:rFonts w:ascii="Times New Roman" w:hAnsi="Times New Roman"/>
          <w:sz w:val="24"/>
          <w:szCs w:val="24"/>
        </w:rPr>
        <w:t xml:space="preserve"> детей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Описание методики проведения упражнения: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>Перед началом игры выясняют, какая часть игрового</w:t>
      </w:r>
      <w:r>
        <w:rPr>
          <w:rFonts w:ascii="Times New Roman" w:hAnsi="Times New Roman"/>
          <w:sz w:val="24"/>
          <w:szCs w:val="24"/>
        </w:rPr>
        <w:t xml:space="preserve"> листа находится внутри обруча </w:t>
      </w:r>
      <w:r w:rsidRPr="00705F1E">
        <w:rPr>
          <w:rFonts w:ascii="Times New Roman" w:hAnsi="Times New Roman"/>
          <w:sz w:val="24"/>
          <w:szCs w:val="24"/>
        </w:rPr>
        <w:t xml:space="preserve"> вне его, устанавливают правила: например разложить фигуры так, чтобы все желтые фигуры (и только они) оказались вне обруча. После выпо</w:t>
      </w:r>
      <w:r>
        <w:rPr>
          <w:rFonts w:ascii="Times New Roman" w:hAnsi="Times New Roman"/>
          <w:sz w:val="24"/>
          <w:szCs w:val="24"/>
        </w:rPr>
        <w:t>лнения задания задать вопросы: К</w:t>
      </w:r>
      <w:r w:rsidRPr="00705F1E">
        <w:rPr>
          <w:rFonts w:ascii="Times New Roman" w:hAnsi="Times New Roman"/>
          <w:sz w:val="24"/>
          <w:szCs w:val="24"/>
        </w:rPr>
        <w:t>акие фигуры лежат внутри обруча? Какие фигуры оказались вне обруча? (Ожидаемый ответ: вне обруча лежат все не желтые фигу</w:t>
      </w:r>
      <w:r>
        <w:rPr>
          <w:rFonts w:ascii="Times New Roman" w:hAnsi="Times New Roman"/>
          <w:sz w:val="24"/>
          <w:szCs w:val="24"/>
        </w:rPr>
        <w:t>ры). Когда дети поймут суть задания</w:t>
      </w:r>
      <w:r w:rsidRPr="00705F1E">
        <w:rPr>
          <w:rFonts w:ascii="Times New Roman" w:hAnsi="Times New Roman"/>
          <w:sz w:val="24"/>
          <w:szCs w:val="24"/>
        </w:rPr>
        <w:t xml:space="preserve">, они могут сами </w:t>
      </w:r>
      <w:proofErr w:type="gramStart"/>
      <w:r w:rsidRPr="00705F1E">
        <w:rPr>
          <w:rFonts w:ascii="Times New Roman" w:hAnsi="Times New Roman"/>
          <w:sz w:val="24"/>
          <w:szCs w:val="24"/>
        </w:rPr>
        <w:t>устанавливать условия</w:t>
      </w:r>
      <w:proofErr w:type="gramEnd"/>
      <w:r w:rsidRPr="00705F1E">
        <w:rPr>
          <w:rFonts w:ascii="Times New Roman" w:hAnsi="Times New Roman"/>
          <w:sz w:val="24"/>
          <w:szCs w:val="24"/>
        </w:rPr>
        <w:t xml:space="preserve"> классификации.</w:t>
      </w:r>
    </w:p>
    <w:p w:rsidR="009A0195" w:rsidRPr="00705F1E" w:rsidRDefault="009A0195" w:rsidP="009A0195">
      <w:pPr>
        <w:numPr>
          <w:ilvl w:val="0"/>
          <w:numId w:val="3"/>
        </w:numPr>
        <w:spacing w:after="0" w:line="360" w:lineRule="auto"/>
        <w:ind w:right="-23"/>
        <w:jc w:val="both"/>
        <w:rPr>
          <w:rFonts w:ascii="Times New Roman" w:hAnsi="Times New Roman"/>
          <w:b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 xml:space="preserve">Дидактическая задача: 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Cs/>
          <w:sz w:val="24"/>
          <w:szCs w:val="24"/>
        </w:rPr>
      </w:pPr>
      <w:r w:rsidRPr="00705F1E">
        <w:rPr>
          <w:rFonts w:ascii="Times New Roman" w:hAnsi="Times New Roman"/>
          <w:bCs/>
          <w:sz w:val="24"/>
          <w:szCs w:val="24"/>
        </w:rPr>
        <w:t>Развивать умение группировать</w:t>
      </w:r>
      <w:r>
        <w:rPr>
          <w:rFonts w:ascii="Times New Roman" w:hAnsi="Times New Roman"/>
          <w:bCs/>
          <w:sz w:val="24"/>
          <w:szCs w:val="24"/>
        </w:rPr>
        <w:t xml:space="preserve"> (обобщать)</w:t>
      </w:r>
      <w:r w:rsidRPr="00705F1E">
        <w:rPr>
          <w:rFonts w:ascii="Times New Roman" w:hAnsi="Times New Roman"/>
          <w:bCs/>
          <w:sz w:val="24"/>
          <w:szCs w:val="24"/>
        </w:rPr>
        <w:t xml:space="preserve"> блоки по двум- трем свойствам (форме, размеру, цвету)</w:t>
      </w:r>
    </w:p>
    <w:p w:rsidR="009A0195" w:rsidRPr="003B24FC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Материала: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05F1E">
        <w:rPr>
          <w:rFonts w:ascii="Times New Roman" w:hAnsi="Times New Roman"/>
          <w:bCs/>
          <w:sz w:val="24"/>
          <w:szCs w:val="24"/>
        </w:rPr>
        <w:t>два обруча, блоки, знаки-символы.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Количество участников:</w:t>
      </w:r>
      <w:r w:rsidRPr="00705F1E">
        <w:rPr>
          <w:rFonts w:ascii="Times New Roman" w:hAnsi="Times New Roman"/>
          <w:bCs/>
          <w:sz w:val="24"/>
          <w:szCs w:val="24"/>
        </w:rPr>
        <w:t xml:space="preserve"> 3-4 детей</w:t>
      </w:r>
      <w:r>
        <w:rPr>
          <w:rFonts w:ascii="Times New Roman" w:hAnsi="Times New Roman"/>
          <w:bCs/>
          <w:sz w:val="24"/>
          <w:szCs w:val="24"/>
        </w:rPr>
        <w:t>,</w:t>
      </w:r>
      <w:r w:rsidRPr="00705F1E">
        <w:rPr>
          <w:rFonts w:ascii="Times New Roman" w:hAnsi="Times New Roman"/>
          <w:bCs/>
          <w:sz w:val="24"/>
          <w:szCs w:val="24"/>
        </w:rPr>
        <w:t xml:space="preserve"> ведущий (воспитатель)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Описание методики проведения упражнения: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Cs/>
          <w:sz w:val="24"/>
          <w:szCs w:val="24"/>
        </w:rPr>
      </w:pPr>
      <w:r w:rsidRPr="00705F1E">
        <w:rPr>
          <w:rFonts w:ascii="Times New Roman" w:hAnsi="Times New Roman"/>
          <w:bCs/>
          <w:sz w:val="24"/>
          <w:szCs w:val="24"/>
        </w:rPr>
        <w:t>На фабрике в круглые коробки раскладывают конфеты.</w:t>
      </w: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Cs/>
          <w:sz w:val="24"/>
          <w:szCs w:val="24"/>
        </w:rPr>
      </w:pPr>
      <w:r w:rsidRPr="00705F1E">
        <w:rPr>
          <w:rFonts w:ascii="Times New Roman" w:hAnsi="Times New Roman"/>
          <w:bCs/>
          <w:sz w:val="24"/>
          <w:szCs w:val="24"/>
        </w:rPr>
        <w:t>В первую коробку надо положить "конфеты"-</w:t>
      </w:r>
    </w:p>
    <w:tbl>
      <w:tblPr>
        <w:tblpPr w:leftFromText="180" w:rightFromText="180" w:vertAnchor="text" w:horzAnchor="margin" w:tblpY="52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268"/>
        <w:gridCol w:w="2268"/>
      </w:tblGrid>
      <w:tr w:rsidR="009A0195" w:rsidRPr="00705F1E" w:rsidTr="00631722">
        <w:trPr>
          <w:trHeight w:val="2117"/>
        </w:trPr>
        <w:tc>
          <w:tcPr>
            <w:tcW w:w="251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195" w:rsidRPr="004952AC" w:rsidRDefault="000248EE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33.7pt;margin-top:4.3pt;width:69pt;height:56.25pt;z-index:251662336" o:connectortype="straight" strokeweight="2.5pt">
                  <v:shadow color="#868686"/>
                </v:shape>
              </w:pic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shape id="_x0000_s1028" type="#_x0000_t32" style="position:absolute;left:0;text-align:left;margin-left:33.7pt;margin-top:4.3pt;width:51pt;height:56.25pt;flip:x;z-index:251663360" o:connectortype="straight" strokeweight="2.5pt">
                  <v:shadow color="#868686"/>
                </v:shape>
              </w:pict>
            </w:r>
          </w:p>
          <w:p w:rsidR="009A0195" w:rsidRPr="004952AC" w:rsidRDefault="000248EE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8EE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6" style="position:absolute;left:0;text-align:left;margin-left:22.45pt;margin-top:.4pt;width:73.5pt;height:28.5pt;z-index:251661312" fillcolor="black"/>
              </w:pict>
            </w:r>
          </w:p>
        </w:tc>
        <w:tc>
          <w:tcPr>
            <w:tcW w:w="2268" w:type="dxa"/>
            <w:shd w:val="clear" w:color="auto" w:fill="auto"/>
          </w:tcPr>
          <w:p w:rsidR="009A0195" w:rsidRPr="004952AC" w:rsidRDefault="000248EE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rect id="_x0000_s1031" style="position:absolute;left:0;text-align:left;margin-left:38.3pt;margin-top:45pt;width:18pt;height:2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" fillcolor="yellow" strokeweight="1.5pt"/>
              </w:pic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rect id="_x0000_s1030" style="position:absolute;left:0;text-align:left;margin-left:21.25pt;margin-top:36.5pt;width:50.25pt;height:6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" fillcolor="black" strokeweight="3pt"/>
              </w:pic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9.5pt;margin-top:.5pt;width:77pt;height:36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" fillcolor="black" strokeweight="3pt"/>
              </w:pict>
            </w:r>
          </w:p>
        </w:tc>
        <w:tc>
          <w:tcPr>
            <w:tcW w:w="2268" w:type="dxa"/>
            <w:shd w:val="clear" w:color="auto" w:fill="auto"/>
          </w:tcPr>
          <w:p w:rsidR="009A0195" w:rsidRPr="004952AC" w:rsidRDefault="000248EE" w:rsidP="0063172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32" style="position:absolute;left:0;text-align:left;margin-left:7.1pt;margin-top:17.75pt;width:81pt;height:7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478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" path="m511,246v129,-43,70,-26,176,-53c810,67,1014,85,1178,70,1304,28,1253,56,1337,v10,3,212,59,228,70c1620,107,1665,161,1723,193v120,66,270,103,404,123c2199,460,2177,465,2162,667v19,115,1,124,105,158c2285,837,2301,852,2320,860v22,10,50,5,70,18c2439,911,2460,1052,2478,1106v-6,82,-6,165,-18,246c2454,1388,2437,1422,2425,1457v-6,18,,45,-17,53c2321,1553,2362,1536,2285,1563v-20,78,-17,218,-53,281c2197,1905,1970,1928,1951,1932v-209,313,87,170,-667,193c1249,2137,1213,2148,1178,2160v-17,6,-52,17,-52,17c1091,2165,1041,2173,1020,2142,949,2036,960,2024,845,1984v-236,27,-196,36,-474,18c353,1996,329,1999,318,1984v-21,-30,-35,-105,-35,-105c277,1756,275,1633,265,1510v-2,-18,-5,-38,-17,-53c212,1412,90,1387,90,1387,9,1267,32,1322,2,1229,6,1194,,1071,55,1036v31,-20,105,-35,105,-35c178,989,201,984,213,966v13,-20,15,-47,17,-71c240,761,232,625,248,492,251,468,351,383,371,369v30,-93,2,-43,123,-123c525,226,599,211,599,211,640,170,681,129,722,88e" fillcolor="#0070c0" strokecolor="#36f">
                  <v:path arrowok="t" o:connecttype="custom" o:connectlocs="212133,104372;285196,81885;489027,29699;555033,0;649683,29699;715274,81885;882988,134071;897518,282992;941107,350028;963109,364878;992168,372514;1028700,469249;1021228,573621;1006698,618170;999641,640657;948579,663144;926577,782365;809925,819702;533031,901587;489027,916437;467440,923649;423436,908800;350788,841764;154014,849401;132012,841764;117483,797215;110010,640657;102953,618170;37362,588471;830,521435;22832,439550;66421,424700;88423,409851;95481,379727;102953,208744;154014,156558;205076,104372;248665,89522;299726,37336" o:connectangles="0,0,0,0,0,0,0,0,0,0,0,0,0,0,0,0,0,0,0,0,0,0,0,0,0,0,0,0,0,0,0,0,0,0,0,0,0,0,0"/>
                </v:shape>
              </w:pict>
            </w:r>
          </w:p>
        </w:tc>
      </w:tr>
      <w:tr w:rsidR="009A0195" w:rsidRPr="00705F1E" w:rsidTr="00631722">
        <w:trPr>
          <w:trHeight w:val="546"/>
        </w:trPr>
        <w:tc>
          <w:tcPr>
            <w:tcW w:w="251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2AC">
              <w:rPr>
                <w:rFonts w:ascii="Times New Roman" w:hAnsi="Times New Roman"/>
                <w:bCs/>
                <w:sz w:val="24"/>
                <w:szCs w:val="24"/>
              </w:rPr>
              <w:t>Не прямоугольные</w:t>
            </w:r>
          </w:p>
        </w:tc>
        <w:tc>
          <w:tcPr>
            <w:tcW w:w="226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2AC">
              <w:rPr>
                <w:rFonts w:ascii="Times New Roman" w:hAnsi="Times New Roman"/>
                <w:bCs/>
                <w:sz w:val="24"/>
                <w:szCs w:val="24"/>
              </w:rPr>
              <w:t xml:space="preserve">Маленький размер </w:t>
            </w:r>
          </w:p>
        </w:tc>
        <w:tc>
          <w:tcPr>
            <w:tcW w:w="226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2AC">
              <w:rPr>
                <w:rFonts w:ascii="Times New Roman" w:hAnsi="Times New Roman"/>
                <w:bCs/>
                <w:sz w:val="24"/>
                <w:szCs w:val="24"/>
              </w:rPr>
              <w:t>Синий цвет</w:t>
            </w:r>
          </w:p>
        </w:tc>
      </w:tr>
    </w:tbl>
    <w:p w:rsidR="009A0195" w:rsidRPr="00705F1E" w:rsidRDefault="009A0195" w:rsidP="009A0195">
      <w:pPr>
        <w:pStyle w:val="a4"/>
        <w:spacing w:before="0" w:beforeAutospacing="0" w:after="0" w:afterAutospacing="0" w:line="360" w:lineRule="auto"/>
        <w:jc w:val="both"/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bCs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>а во вторую коробку надо положить "конфеты"-</w:t>
      </w:r>
    </w:p>
    <w:tbl>
      <w:tblPr>
        <w:tblpPr w:leftFromText="180" w:rightFromText="180" w:vertAnchor="text" w:horzAnchor="margin" w:tblpY="52"/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268"/>
      </w:tblGrid>
      <w:tr w:rsidR="009A0195" w:rsidRPr="00705F1E" w:rsidTr="00631722">
        <w:trPr>
          <w:trHeight w:val="2255"/>
        </w:trPr>
        <w:tc>
          <w:tcPr>
            <w:tcW w:w="251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195" w:rsidRPr="004952AC" w:rsidRDefault="000248EE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pict>
                <v:shape id="_x0000_s1034" type="#_x0000_t5" style="position:absolute;left:0;text-align:left;margin-left:12.7pt;margin-top:11pt;width:83.25pt;height:56.45pt;z-index:251669504" fillcolor="black"/>
              </w:pict>
            </w:r>
          </w:p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A0195" w:rsidRPr="004952AC" w:rsidRDefault="000248EE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8E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6" type="#_x0000_t32" style="position:absolute;left:0;text-align:left;margin-left:14.3pt;margin-top:14.55pt;width:68.25pt;height:83.45pt;flip:x;z-index:251671552;mso-position-horizontal-relative:text;mso-position-vertical-relative:text" o:connectortype="straight" strokeweight="2.5pt">
                  <v:shadow color="#868686"/>
                </v:shape>
              </w:pict>
            </w:r>
            <w:r w:rsidRPr="000248E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5" type="#_x0000_t32" style="position:absolute;left:0;text-align:left;margin-left:14.3pt;margin-top:14.55pt;width:72.2pt;height:83.45pt;z-index:251670528;mso-position-horizontal-relative:text;mso-position-vertical-relative:text" o:connectortype="straight" strokeweight="2.5pt">
                  <v:shadow color="#868686"/>
                </v:shape>
              </w:pict>
            </w:r>
            <w:r w:rsidRPr="000248EE">
              <w:rPr>
                <w:rFonts w:ascii="Times New Roman" w:hAnsi="Times New Roman"/>
                <w:sz w:val="24"/>
                <w:szCs w:val="24"/>
              </w:rPr>
              <w:pict>
                <v:shape id="_x0000_s1033" style="position:absolute;left:0;text-align:left;margin-left:9.5pt;margin-top:23pt;width:81pt;height:7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478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" path="m511,246v129,-43,70,-26,176,-53c810,67,1014,85,1178,70,1304,28,1253,56,1337,v10,3,212,59,228,70c1620,107,1665,161,1723,193v120,66,270,103,404,123c2199,460,2177,465,2162,667v19,115,1,124,105,158c2285,837,2301,852,2320,860v22,10,50,5,70,18c2439,911,2460,1052,2478,1106v-6,82,-6,165,-18,246c2454,1388,2437,1422,2425,1457v-6,18,,45,-17,53c2321,1553,2362,1536,2285,1563v-20,78,-17,218,-53,281c2197,1905,1970,1928,1951,1932v-209,313,87,170,-667,193c1249,2137,1213,2148,1178,2160v-17,6,-52,17,-52,17c1091,2165,1041,2173,1020,2142,949,2036,960,2024,845,1984v-236,27,-196,36,-474,18c353,1996,329,1999,318,1984v-21,-30,-35,-105,-35,-105c277,1756,275,1633,265,1510v-2,-18,-5,-38,-17,-53c212,1412,90,1387,90,1387,9,1267,32,1322,2,1229,6,1194,,1071,55,1036v31,-20,105,-35,105,-35c178,989,201,984,213,966v13,-20,15,-47,17,-71c240,761,232,625,248,492,251,468,351,383,371,369v30,-93,2,-43,123,-123c525,226,599,211,599,211,640,170,681,129,722,88e" fillcolor="red" strokecolor="red" strokeweight="2.5pt">
                  <v:shadow color="#868686"/>
                  <v:path arrowok="t" o:connecttype="custom" o:connectlocs="212133,104372;285196,81885;489027,29699;555033,0;649683,29699;715274,81885;882988,134071;897518,282992;941107,350028;963109,364878;992168,372514;1028700,469249;1021228,573621;1006698,618170;999641,640657;948579,663144;926577,782365;809925,819702;533031,901587;489027,916437;467440,923649;423436,908800;350788,841764;154014,849401;132012,841764;117483,797215;110010,640657;102953,618170;37362,588471;830,521435;22832,439550;66421,424700;88423,409851;95481,379727;102953,208744;154014,156558;205076,104372;248665,89522;299726,37336" o:connectangles="0,0,0,0,0,0,0,0,0,0,0,0,0,0,0,0,0,0,0,0,0,0,0,0,0,0,0,0,0,0,0,0,0,0,0,0,0,0,0"/>
                </v:shape>
              </w:pict>
            </w:r>
          </w:p>
        </w:tc>
      </w:tr>
      <w:tr w:rsidR="009A0195" w:rsidRPr="00705F1E" w:rsidTr="00631722">
        <w:trPr>
          <w:trHeight w:val="546"/>
        </w:trPr>
        <w:tc>
          <w:tcPr>
            <w:tcW w:w="251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2AC">
              <w:rPr>
                <w:rFonts w:ascii="Times New Roman" w:hAnsi="Times New Roman"/>
                <w:bCs/>
                <w:sz w:val="24"/>
                <w:szCs w:val="24"/>
              </w:rPr>
              <w:t>Треугольные</w:t>
            </w:r>
          </w:p>
        </w:tc>
        <w:tc>
          <w:tcPr>
            <w:tcW w:w="2268" w:type="dxa"/>
            <w:shd w:val="clear" w:color="auto" w:fill="auto"/>
          </w:tcPr>
          <w:p w:rsidR="009A0195" w:rsidRPr="004952AC" w:rsidRDefault="009A0195" w:rsidP="00631722">
            <w:pPr>
              <w:spacing w:line="360" w:lineRule="auto"/>
              <w:ind w:right="-2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2AC">
              <w:rPr>
                <w:rFonts w:ascii="Times New Roman" w:hAnsi="Times New Roman"/>
                <w:bCs/>
                <w:sz w:val="24"/>
                <w:szCs w:val="24"/>
              </w:rPr>
              <w:t>Не красного цвета</w:t>
            </w:r>
          </w:p>
        </w:tc>
      </w:tr>
    </w:tbl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right="-23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</w:p>
    <w:p w:rsidR="009A0195" w:rsidRPr="00705F1E" w:rsidRDefault="009A0195" w:rsidP="009A0195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>Обосновать, свой выбор и сосчитать, сколько "Конфет" в коробке.</w:t>
      </w:r>
    </w:p>
    <w:p w:rsidR="009A0195" w:rsidRPr="00705F1E" w:rsidRDefault="000248EE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6" type="#_x0000_t5" style="position:absolute;left:0;text-align:left;margin-left:286.55pt;margin-top:17.1pt;width:36pt;height:30.75pt;z-index:251681792" fillcolor="yellow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oval id="_x0000_s1038" style="position:absolute;left:0;text-align:left;margin-left:228.9pt;margin-top:10.2pt;width:115.3pt;height:111.75pt;z-index:251673600" strokecolor="#92d050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oval id="_x0000_s1037" style="position:absolute;left:0;text-align:left;margin-left:33.15pt;margin-top:21.8pt;width:114pt;height:111.75pt;z-index:251672576" strokecolor="red"/>
        </w:pict>
      </w:r>
      <w:r w:rsidR="009A0195" w:rsidRPr="00705F1E">
        <w:rPr>
          <w:rFonts w:ascii="Times New Roman" w:hAnsi="Times New Roman"/>
          <w:b/>
          <w:sz w:val="24"/>
          <w:szCs w:val="24"/>
        </w:rPr>
        <w:t>Коробка 1 Рис.1                                                                    Коробка 2 Рис.2</w:t>
      </w:r>
    </w:p>
    <w:p w:rsidR="009A0195" w:rsidRPr="00705F1E" w:rsidRDefault="000248EE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3" type="#_x0000_t5" style="position:absolute;left:0;text-align:left;margin-left:250.25pt;margin-top:11.85pt;width:21.3pt;height:23.25pt;z-index:251678720" fillcolor="yellow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oval id="_x0000_s1041" style="position:absolute;left:0;text-align:left;margin-left:106pt;margin-top:20.1pt;width:21pt;height:22.5pt;z-index:251676672" fillcolor="yellow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39" style="position:absolute;left:0;text-align:left;margin-left:53.5pt;margin-top:20.1pt;width:22.6pt;height:22.5pt;z-index:251674624" fillcolor="red"/>
        </w:pict>
      </w:r>
    </w:p>
    <w:p w:rsidR="009A0195" w:rsidRPr="00705F1E" w:rsidRDefault="000248EE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5" type="#_x0000_t5" style="position:absolute;left:0;text-align:left;margin-left:293.1pt;margin-top:14.4pt;width:31.8pt;height:33pt;z-index:251680768" fillcolor="#0070c0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oval id="_x0000_s1040" style="position:absolute;left:0;text-align:left;margin-left:112.15pt;margin-top:36.45pt;width:23.25pt;height:21pt;z-index:251675648" fillcolor="red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47" style="position:absolute;left:0;text-align:left;margin-left:53.5pt;margin-top:33.4pt;width:20.7pt;height:22.5pt;z-index:251682816" fillcolor="yellow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8" type="#_x0000_t5" style="position:absolute;left:0;text-align:left;margin-left:84.7pt;margin-top:34.2pt;width:21.3pt;height:23.25pt;z-index:251683840" fillcolor="red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2" type="#_x0000_t5" style="position:absolute;left:0;text-align:left;margin-left:84.7pt;margin-top:6.45pt;width:21.3pt;height:23.25pt;z-index:251677696" fillcolor="yellow"/>
        </w:pict>
      </w:r>
    </w:p>
    <w:p w:rsidR="009A0195" w:rsidRPr="00705F1E" w:rsidRDefault="000248EE" w:rsidP="009A0195">
      <w:pPr>
        <w:spacing w:after="0" w:line="360" w:lineRule="auto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4" type="#_x0000_t5" style="position:absolute;left:0;text-align:left;margin-left:250.25pt;margin-top:9pt;width:21.3pt;height:23.25pt;z-index:251679744" fillcolor="#0070c0"/>
        </w:pict>
      </w:r>
    </w:p>
    <w:p w:rsidR="009A0195" w:rsidRPr="00705F1E" w:rsidRDefault="009A0195" w:rsidP="009A019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A0195" w:rsidRPr="00705F1E" w:rsidRDefault="009A0195" w:rsidP="009A019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A0195" w:rsidRDefault="009A0195" w:rsidP="009A0195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bCs/>
          <w:color w:val="000000"/>
        </w:rPr>
      </w:pPr>
    </w:p>
    <w:p w:rsidR="009A0195" w:rsidRPr="00705F1E" w:rsidRDefault="009A0195" w:rsidP="009A0195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rStyle w:val="c3"/>
          <w:b/>
          <w:bCs/>
          <w:color w:val="000000"/>
        </w:rPr>
        <w:t>Упражнения</w:t>
      </w:r>
      <w:r w:rsidRPr="00705F1E">
        <w:rPr>
          <w:rStyle w:val="c3"/>
          <w:b/>
          <w:bCs/>
          <w:color w:val="000000"/>
        </w:rPr>
        <w:t xml:space="preserve"> с двумя обручами</w:t>
      </w:r>
      <w:r>
        <w:rPr>
          <w:rStyle w:val="c3"/>
          <w:b/>
          <w:bCs/>
          <w:color w:val="000000"/>
        </w:rPr>
        <w:t xml:space="preserve"> (кругами Эйлера)</w:t>
      </w:r>
    </w:p>
    <w:p w:rsidR="009A0195" w:rsidRPr="003B24FC" w:rsidRDefault="009A0195" w:rsidP="009A0195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Style w:val="c0"/>
          <w:b/>
          <w:color w:val="000000"/>
        </w:rPr>
      </w:pPr>
      <w:r w:rsidRPr="003B24FC">
        <w:rPr>
          <w:rStyle w:val="c0"/>
          <w:b/>
          <w:color w:val="000000"/>
        </w:rPr>
        <w:t>Дидактическая задача</w:t>
      </w:r>
      <w:r w:rsidRPr="003B24FC">
        <w:rPr>
          <w:rStyle w:val="c0"/>
          <w:color w:val="000000"/>
        </w:rPr>
        <w:t>:</w:t>
      </w:r>
    </w:p>
    <w:p w:rsidR="009A0195" w:rsidRPr="00705F1E" w:rsidRDefault="009A0195" w:rsidP="009A019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> Развивать умение</w:t>
      </w:r>
      <w:r w:rsidRPr="00705F1E">
        <w:rPr>
          <w:rStyle w:val="c0"/>
          <w:color w:val="000000"/>
        </w:rPr>
        <w:t xml:space="preserve"> разбивать множество по двум совместимым свойствам, производить логические операции «не», «и», «или».</w:t>
      </w:r>
    </w:p>
    <w:p w:rsidR="009A0195" w:rsidRPr="00705F1E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b/>
          <w:color w:val="000000"/>
        </w:rPr>
        <w:t>Материал</w:t>
      </w:r>
      <w:r w:rsidRPr="00705F1E">
        <w:rPr>
          <w:rStyle w:val="c0"/>
          <w:b/>
          <w:color w:val="000000"/>
        </w:rPr>
        <w:t>:</w:t>
      </w:r>
      <w:r w:rsidRPr="00705F1E">
        <w:rPr>
          <w:rStyle w:val="c0"/>
          <w:color w:val="000000"/>
        </w:rPr>
        <w:t xml:space="preserve"> 2 обруча, комплект логических блоков </w:t>
      </w:r>
      <w:proofErr w:type="spellStart"/>
      <w:r w:rsidRPr="00705F1E">
        <w:rPr>
          <w:rStyle w:val="c0"/>
          <w:color w:val="000000"/>
        </w:rPr>
        <w:t>Дьенеша</w:t>
      </w:r>
      <w:proofErr w:type="spellEnd"/>
      <w:r w:rsidRPr="00705F1E">
        <w:rPr>
          <w:rStyle w:val="c0"/>
          <w:color w:val="000000"/>
        </w:rPr>
        <w:t>.</w:t>
      </w:r>
    </w:p>
    <w:p w:rsidR="009A0195" w:rsidRPr="00705F1E" w:rsidRDefault="009A0195" w:rsidP="009A0195">
      <w:pPr>
        <w:pStyle w:val="a4"/>
        <w:spacing w:before="0" w:beforeAutospacing="0" w:after="0" w:afterAutospacing="0" w:line="360" w:lineRule="auto"/>
        <w:jc w:val="both"/>
        <w:rPr>
          <w:rStyle w:val="c0"/>
        </w:rPr>
      </w:pPr>
      <w:r w:rsidRPr="00705F1E">
        <w:rPr>
          <w:b/>
        </w:rPr>
        <w:t>Количество участников</w:t>
      </w:r>
      <w:r w:rsidRPr="00705F1E">
        <w:t>: дети и ведущий (воспитатель)</w:t>
      </w:r>
    </w:p>
    <w:p w:rsidR="009A0195" w:rsidRPr="00705F1E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705F1E">
        <w:rPr>
          <w:b/>
          <w:bCs/>
        </w:rPr>
        <w:t>Описание методики проведения упражнения:</w:t>
      </w:r>
      <w:r w:rsidRPr="00705F1E">
        <w:rPr>
          <w:rStyle w:val="c0"/>
          <w:color w:val="000000"/>
        </w:rPr>
        <w:t> </w:t>
      </w:r>
    </w:p>
    <w:p w:rsidR="009A0195" w:rsidRPr="00705F1E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05F1E">
        <w:rPr>
          <w:rStyle w:val="c0"/>
          <w:color w:val="000000"/>
        </w:rPr>
        <w:t>перед началом игры необходимо выяснить, где находятся четыре области, определяемые на игровом листе двумя обручами, а именно: внутри обоих обручей; внутри красного, но вне зеленого обруча; внутри зеленого, но вне красного обруча и вне обоих обручей (эти области нужно обвести указкой).</w:t>
      </w:r>
    </w:p>
    <w:p w:rsidR="009A0195" w:rsidRPr="00705F1E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>Затем называется правило</w:t>
      </w:r>
      <w:r w:rsidRPr="00705F1E">
        <w:rPr>
          <w:rStyle w:val="c0"/>
          <w:color w:val="000000"/>
        </w:rPr>
        <w:t>. Например, расположить фигуры так, чтобы внутри красного обруча оказались все красные фигуры, а внутри зеленого все круглые.</w:t>
      </w:r>
    </w:p>
    <w:p w:rsidR="009A0195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>П</w:t>
      </w:r>
      <w:r w:rsidRPr="00705F1E">
        <w:rPr>
          <w:rStyle w:val="c0"/>
          <w:color w:val="000000"/>
        </w:rPr>
        <w:t xml:space="preserve">осле решения практической задачи по расположению фигур дети отвечают на </w:t>
      </w:r>
      <w:proofErr w:type="gramStart"/>
      <w:r w:rsidRPr="00705F1E">
        <w:rPr>
          <w:rStyle w:val="c0"/>
          <w:color w:val="000000"/>
        </w:rPr>
        <w:t>вопросы</w:t>
      </w:r>
      <w:proofErr w:type="gramEnd"/>
      <w:r w:rsidRPr="00705F1E">
        <w:rPr>
          <w:rStyle w:val="c0"/>
          <w:color w:val="000000"/>
        </w:rPr>
        <w:t>: какие фигуры лежат внутри обоих обручей; внутри зелено</w:t>
      </w:r>
      <w:r>
        <w:rPr>
          <w:rStyle w:val="c0"/>
          <w:color w:val="000000"/>
        </w:rPr>
        <w:t>го, но вне красного обруча.</w:t>
      </w:r>
    </w:p>
    <w:p w:rsidR="009A0195" w:rsidRPr="00705F1E" w:rsidRDefault="009A0195" w:rsidP="009A0195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>Упражнения с двумя обручами проводятся</w:t>
      </w:r>
      <w:r w:rsidRPr="00705F1E">
        <w:rPr>
          <w:rStyle w:val="c0"/>
          <w:color w:val="000000"/>
        </w:rPr>
        <w:t xml:space="preserve"> много раз, варьируя правила игры.</w:t>
      </w:r>
    </w:p>
    <w:p w:rsidR="009A0195" w:rsidRPr="004E6870" w:rsidRDefault="009A0195" w:rsidP="009A019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33930" cy="1828800"/>
            <wp:effectExtent l="19050" t="0" r="0" b="0"/>
            <wp:docPr id="29" name="Рисунок 127" descr="Картинки по запросу «Игра с одним обручем» с блоками Дьенеш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Картинки по запросу «Игра с одним обручем» с блоками Дьенеша сх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95" w:rsidRPr="003B24FC" w:rsidRDefault="009A0195" w:rsidP="009A0195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Дидактическая задача</w:t>
      </w:r>
      <w:r w:rsidRPr="003B24FC">
        <w:rPr>
          <w:rFonts w:ascii="Times New Roman" w:hAnsi="Times New Roman"/>
          <w:b/>
          <w:sz w:val="24"/>
          <w:szCs w:val="24"/>
        </w:rPr>
        <w:t>: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>Развивать умение классифицировать предметы по разным основаниям, производить логические операции «не», «и», «или»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24FC">
        <w:rPr>
          <w:rFonts w:ascii="Times New Roman" w:hAnsi="Times New Roman"/>
          <w:b/>
          <w:sz w:val="24"/>
          <w:szCs w:val="24"/>
        </w:rPr>
        <w:t>Материал</w:t>
      </w:r>
      <w:r w:rsidRPr="00705F1E">
        <w:rPr>
          <w:rFonts w:ascii="Times New Roman" w:hAnsi="Times New Roman"/>
          <w:sz w:val="24"/>
          <w:szCs w:val="24"/>
        </w:rPr>
        <w:t xml:space="preserve">: 2 обруча, комплект логических блоков </w:t>
      </w:r>
      <w:proofErr w:type="spellStart"/>
      <w:r w:rsidRPr="00705F1E">
        <w:rPr>
          <w:rFonts w:ascii="Times New Roman" w:hAnsi="Times New Roman"/>
          <w:sz w:val="24"/>
          <w:szCs w:val="24"/>
        </w:rPr>
        <w:t>Дьенеша</w:t>
      </w:r>
      <w:proofErr w:type="spellEnd"/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24FC">
        <w:rPr>
          <w:rFonts w:ascii="Times New Roman" w:hAnsi="Times New Roman"/>
          <w:b/>
          <w:sz w:val="24"/>
          <w:szCs w:val="24"/>
        </w:rPr>
        <w:t>Количество участников</w:t>
      </w:r>
      <w:r w:rsidRPr="00705F1E">
        <w:rPr>
          <w:rFonts w:ascii="Times New Roman" w:hAnsi="Times New Roman"/>
          <w:sz w:val="24"/>
          <w:szCs w:val="24"/>
        </w:rPr>
        <w:t>: до 5 детей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Описание методики проведения упражнения:</w:t>
      </w:r>
      <w:r w:rsidRPr="00705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сначала</w:t>
      </w:r>
      <w:r w:rsidRPr="00705F1E">
        <w:rPr>
          <w:rFonts w:ascii="Times New Roman" w:hAnsi="Times New Roman"/>
          <w:sz w:val="24"/>
          <w:szCs w:val="24"/>
        </w:rPr>
        <w:t xml:space="preserve"> необходимо выяснить, где находятся четыре области, определяемые на игровом листе двумя обручами, а именно: внутри обоих обручей; внутри красного, но вне зеленого обруча; внутри зеленого, но вне красного обруча и вне обоих обручей (эти области нужно обвести указкой).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Правило</w:t>
      </w:r>
      <w:r w:rsidRPr="00705F1E">
        <w:rPr>
          <w:rFonts w:ascii="Times New Roman" w:hAnsi="Times New Roman"/>
          <w:sz w:val="24"/>
          <w:szCs w:val="24"/>
        </w:rPr>
        <w:t>. Например, расположить фигуры так, чтобы внутри красного обруча оказались все красные фигуры, а внутри зеленого все круглые.</w:t>
      </w:r>
    </w:p>
    <w:p w:rsidR="009A0195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практического решения задания </w:t>
      </w:r>
      <w:r w:rsidRPr="00705F1E">
        <w:rPr>
          <w:rFonts w:ascii="Times New Roman" w:hAnsi="Times New Roman"/>
          <w:sz w:val="24"/>
          <w:szCs w:val="24"/>
        </w:rPr>
        <w:t xml:space="preserve">дети отвечают на </w:t>
      </w:r>
      <w:proofErr w:type="gramStart"/>
      <w:r w:rsidRPr="00705F1E">
        <w:rPr>
          <w:rFonts w:ascii="Times New Roman" w:hAnsi="Times New Roman"/>
          <w:sz w:val="24"/>
          <w:szCs w:val="24"/>
        </w:rPr>
        <w:t>вопросы</w:t>
      </w:r>
      <w:proofErr w:type="gramEnd"/>
      <w:r w:rsidRPr="00705F1E">
        <w:rPr>
          <w:rFonts w:ascii="Times New Roman" w:hAnsi="Times New Roman"/>
          <w:sz w:val="24"/>
          <w:szCs w:val="24"/>
        </w:rPr>
        <w:t>: какие фигуры лежат внутри обоих обручей</w:t>
      </w:r>
      <w:r>
        <w:rPr>
          <w:rFonts w:ascii="Times New Roman" w:hAnsi="Times New Roman"/>
          <w:sz w:val="24"/>
          <w:szCs w:val="24"/>
        </w:rPr>
        <w:t>? В</w:t>
      </w:r>
      <w:r w:rsidRPr="00705F1E">
        <w:rPr>
          <w:rFonts w:ascii="Times New Roman" w:hAnsi="Times New Roman"/>
          <w:sz w:val="24"/>
          <w:szCs w:val="24"/>
        </w:rPr>
        <w:t>нутри зеленого, но вне красного обруча</w:t>
      </w:r>
      <w:r>
        <w:rPr>
          <w:rFonts w:ascii="Times New Roman" w:hAnsi="Times New Roman"/>
          <w:sz w:val="24"/>
          <w:szCs w:val="24"/>
        </w:rPr>
        <w:t>?</w:t>
      </w:r>
    </w:p>
    <w:p w:rsidR="009A0195" w:rsidRPr="00705F1E" w:rsidRDefault="009A0195" w:rsidP="009A01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5F1E">
        <w:rPr>
          <w:rFonts w:ascii="Times New Roman" w:hAnsi="Times New Roman"/>
          <w:sz w:val="24"/>
          <w:szCs w:val="24"/>
        </w:rPr>
        <w:t>Игру с двумя обручами целесообразно проводить много раз, варьируя правила игры.</w:t>
      </w:r>
    </w:p>
    <w:p w:rsidR="009A0195" w:rsidRDefault="009A0195" w:rsidP="009A0195">
      <w:pPr>
        <w:spacing w:after="0"/>
        <w:jc w:val="center"/>
      </w:pPr>
    </w:p>
    <w:p w:rsidR="009A0195" w:rsidRPr="008A672B" w:rsidRDefault="009A0195" w:rsidP="009A0195">
      <w:pPr>
        <w:spacing w:after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br w:type="page"/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У</w:t>
      </w:r>
      <w:r w:rsidRPr="008A672B">
        <w:rPr>
          <w:rFonts w:ascii="Times New Roman" w:hAnsi="Times New Roman"/>
          <w:b/>
          <w:sz w:val="24"/>
          <w:szCs w:val="24"/>
          <w:shd w:val="clear" w:color="auto" w:fill="FFFFFF"/>
        </w:rPr>
        <w:t>пражнение «Четвертый лишний» (1-й вариант)</w:t>
      </w:r>
    </w:p>
    <w:p w:rsidR="009A0195" w:rsidRPr="008A672B" w:rsidRDefault="009A0195" w:rsidP="009A0195">
      <w:pPr>
        <w:spacing w:after="0" w:line="36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Дидактические з</w:t>
      </w:r>
      <w:r w:rsidRPr="008A672B">
        <w:rPr>
          <w:rFonts w:ascii="Times New Roman" w:hAnsi="Times New Roman"/>
          <w:b/>
          <w:sz w:val="24"/>
          <w:szCs w:val="24"/>
          <w:shd w:val="clear" w:color="auto" w:fill="FFFFFF"/>
        </w:rPr>
        <w:t>адачи:</w:t>
      </w:r>
    </w:p>
    <w:p w:rsidR="009A0195" w:rsidRPr="008A672B" w:rsidRDefault="009A0195" w:rsidP="009A019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Закрепить обобщающие понятия, умение классифицировать предметы по общему основанию</w:t>
      </w:r>
    </w:p>
    <w:p w:rsidR="009A0195" w:rsidRPr="008A672B" w:rsidRDefault="009A0195" w:rsidP="009A019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Совершенствовать умения находить лишний предмет</w:t>
      </w:r>
    </w:p>
    <w:p w:rsidR="009A0195" w:rsidRPr="008A672B" w:rsidRDefault="009A0195" w:rsidP="009A019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Развивать умение</w:t>
      </w:r>
      <w:r w:rsidRPr="008A672B">
        <w:rPr>
          <w:rFonts w:ascii="Times New Roman" w:hAnsi="Times New Roman"/>
          <w:sz w:val="24"/>
          <w:szCs w:val="24"/>
          <w:shd w:val="clear" w:color="auto" w:fill="FFFFFF"/>
        </w:rPr>
        <w:t xml:space="preserve"> аргументировать свой ответ</w:t>
      </w:r>
    </w:p>
    <w:p w:rsidR="009A0195" w:rsidRPr="008A672B" w:rsidRDefault="009A0195" w:rsidP="009A019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Описание методики проведения упражнения</w:t>
      </w:r>
      <w:r w:rsidRPr="008A672B">
        <w:rPr>
          <w:rFonts w:ascii="Times New Roman" w:hAnsi="Times New Roman"/>
          <w:b/>
          <w:bCs/>
          <w:sz w:val="24"/>
          <w:szCs w:val="24"/>
        </w:rPr>
        <w:t>:</w:t>
      </w:r>
    </w:p>
    <w:p w:rsidR="009A0195" w:rsidRPr="0038110C" w:rsidRDefault="009A0195" w:rsidP="009A0195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 xml:space="preserve">Показать ребенку карточку и сказать: "Посмотри здесь нарисованы 4 картинки, 3 из них подходят друг другу, их можно назвать одним словом, а 4-ая </w:t>
      </w:r>
      <w:proofErr w:type="gramStart"/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лишняя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. Какая? Почему ты так думаешь?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0"/>
        <w:gridCol w:w="4631"/>
      </w:tblGrid>
      <w:tr w:rsidR="009A0195" w:rsidRPr="0038110C" w:rsidTr="00631722">
        <w:trPr>
          <w:trHeight w:val="2172"/>
        </w:trPr>
        <w:tc>
          <w:tcPr>
            <w:tcW w:w="4949" w:type="dxa"/>
          </w:tcPr>
          <w:p w:rsidR="009A0195" w:rsidRPr="0038110C" w:rsidRDefault="009A0195" w:rsidP="00631722">
            <w:pPr>
              <w:ind w:left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-575310</wp:posOffset>
                  </wp:positionV>
                  <wp:extent cx="3006090" cy="2587625"/>
                  <wp:effectExtent l="19050" t="0" r="3810" b="0"/>
                  <wp:wrapThrough wrapText="bothSides">
                    <wp:wrapPolygon edited="0">
                      <wp:start x="-137" y="0"/>
                      <wp:lineTo x="-137" y="21467"/>
                      <wp:lineTo x="21627" y="21467"/>
                      <wp:lineTo x="21627" y="0"/>
                      <wp:lineTo x="-137" y="0"/>
                    </wp:wrapPolygon>
                  </wp:wrapThrough>
                  <wp:docPr id="30" name="Рисунок 1" descr="F:\ПРИЛОЖЕНИЕ\обобщение. Лишний предмет, классификац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ПРИЛОЖЕНИЕ\обобщение. Лишний предмет, классификац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2" w:type="dxa"/>
          </w:tcPr>
          <w:p w:rsidR="009A0195" w:rsidRPr="0038110C" w:rsidRDefault="009A0195" w:rsidP="00631722">
            <w:pPr>
              <w:ind w:left="28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70480" cy="2812415"/>
                  <wp:effectExtent l="133350" t="0" r="115570" b="0"/>
                  <wp:docPr id="31" name="Рисунок 2" descr="F:\ПРИЛОЖЕНИЕ\обобщение. Лишний предмет, классификац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ПРИЛОЖЕНИЕ\обобщение. Лишний предмет, классификац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570480" cy="281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195" w:rsidRPr="0038110C" w:rsidTr="00631722">
        <w:trPr>
          <w:trHeight w:val="2172"/>
        </w:trPr>
        <w:tc>
          <w:tcPr>
            <w:tcW w:w="4949" w:type="dxa"/>
          </w:tcPr>
          <w:p w:rsidR="009A0195" w:rsidRPr="0038110C" w:rsidRDefault="009A0195" w:rsidP="00631722">
            <w:pPr>
              <w:ind w:left="28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86380" cy="3010535"/>
                  <wp:effectExtent l="133350" t="0" r="109220" b="0"/>
                  <wp:docPr id="32" name="Рисунок 4" descr="F:\ПРИЛОЖЕНИЕ\обобщение. Лишний предмет, классификац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ПРИЛОЖЕНИЕ\обобщение. Лишний предмет, классификац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786380" cy="301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9A0195" w:rsidRPr="0038110C" w:rsidRDefault="009A0195" w:rsidP="00631722">
            <w:pPr>
              <w:ind w:left="28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56840" cy="2700020"/>
                  <wp:effectExtent l="38100" t="0" r="29210" b="0"/>
                  <wp:docPr id="33" name="Рисунок 7" descr="F:\ПРИЛОЖЕНИЕ\обобщение. Лишний предмет, классификаци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ПРИЛОЖЕНИЕ\обобщение. Лишний предмет, классификаци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656840" cy="27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195" w:rsidRPr="0038110C" w:rsidRDefault="009A0195" w:rsidP="009A01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A0195" w:rsidRPr="008A672B" w:rsidRDefault="009A0195" w:rsidP="009A019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У</w:t>
      </w:r>
      <w:r w:rsidRPr="008A672B">
        <w:rPr>
          <w:rFonts w:ascii="Times New Roman" w:hAnsi="Times New Roman"/>
          <w:b/>
          <w:sz w:val="24"/>
          <w:szCs w:val="24"/>
          <w:shd w:val="clear" w:color="auto" w:fill="FFFFFF"/>
        </w:rPr>
        <w:t>пражнение «Четвертый лишний» (2-й вариант)</w:t>
      </w:r>
    </w:p>
    <w:p w:rsidR="009A0195" w:rsidRPr="008A672B" w:rsidRDefault="009A0195" w:rsidP="009A019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Дидактические з</w:t>
      </w:r>
      <w:r w:rsidRPr="008A672B">
        <w:rPr>
          <w:rFonts w:ascii="Times New Roman" w:hAnsi="Times New Roman"/>
          <w:b/>
          <w:sz w:val="24"/>
          <w:szCs w:val="24"/>
        </w:rPr>
        <w:t>адачи:</w:t>
      </w:r>
    </w:p>
    <w:p w:rsidR="009A0195" w:rsidRPr="008A672B" w:rsidRDefault="009A0195" w:rsidP="009A019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672B">
        <w:rPr>
          <w:rFonts w:ascii="Times New Roman" w:hAnsi="Times New Roman"/>
          <w:sz w:val="24"/>
          <w:szCs w:val="24"/>
        </w:rPr>
        <w:t>Упражнять детей в классификации предметов, по одному основанию, по двум, трем основаниям</w:t>
      </w:r>
    </w:p>
    <w:p w:rsidR="009A0195" w:rsidRPr="008A672B" w:rsidRDefault="009A0195" w:rsidP="009A019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A672B">
        <w:rPr>
          <w:rFonts w:ascii="Times New Roman" w:hAnsi="Times New Roman"/>
          <w:sz w:val="24"/>
          <w:szCs w:val="24"/>
        </w:rPr>
        <w:t>Учить детей аргументировать свой ответ</w:t>
      </w:r>
    </w:p>
    <w:p w:rsidR="009A0195" w:rsidRPr="008A672B" w:rsidRDefault="009A0195" w:rsidP="009A019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умение</w:t>
      </w:r>
      <w:r w:rsidRPr="008A672B">
        <w:rPr>
          <w:rFonts w:ascii="Times New Roman" w:hAnsi="Times New Roman"/>
          <w:sz w:val="24"/>
          <w:szCs w:val="24"/>
        </w:rPr>
        <w:t xml:space="preserve"> обобщать предметы</w:t>
      </w:r>
    </w:p>
    <w:p w:rsidR="009A0195" w:rsidRPr="008A672B" w:rsidRDefault="009A0195" w:rsidP="009A0195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5F1E">
        <w:rPr>
          <w:rFonts w:ascii="Times New Roman" w:hAnsi="Times New Roman"/>
          <w:b/>
          <w:bCs/>
          <w:sz w:val="24"/>
          <w:szCs w:val="24"/>
        </w:rPr>
        <w:t>Описание методики проведения упражнения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9A0195" w:rsidRPr="008A672B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Показ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ать ребенку карточку и сказать: </w:t>
      </w: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Перед тобой лежат картинки, посмотри на них и скажи, что на них изображено, как можно назвать одним словом эти предметы.</w:t>
      </w:r>
    </w:p>
    <w:p w:rsidR="009A0195" w:rsidRPr="008A672B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Или перед тобой лежат картинки, разложи их на группы и назови обобщающее понятие. Почему ты так считаешь?</w:t>
      </w:r>
    </w:p>
    <w:p w:rsidR="009A0195" w:rsidRPr="008A672B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A672B">
        <w:rPr>
          <w:rFonts w:ascii="Times New Roman" w:hAnsi="Times New Roman"/>
          <w:sz w:val="24"/>
          <w:szCs w:val="24"/>
          <w:shd w:val="clear" w:color="auto" w:fill="FFFFFF"/>
        </w:rPr>
        <w:t xml:space="preserve">Если вариант картинок предполагает классификацию предметов по разным основаниям, то нужно ребенку задать вопрос: А можно еще как то разложить эти картинки? Как? Почему ты так считаешь?  А </w:t>
      </w:r>
      <w:r>
        <w:rPr>
          <w:rFonts w:ascii="Times New Roman" w:hAnsi="Times New Roman"/>
          <w:sz w:val="24"/>
          <w:szCs w:val="24"/>
          <w:shd w:val="clear" w:color="auto" w:fill="FFFFFF"/>
        </w:rPr>
        <w:t>я думаю, что можно еще вот так…</w:t>
      </w:r>
      <w:proofErr w:type="gramStart"/>
      <w:r w:rsidRPr="008A672B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proofErr w:type="gramEnd"/>
      <w:r w:rsidRPr="008A672B">
        <w:rPr>
          <w:rFonts w:ascii="Times New Roman" w:hAnsi="Times New Roman"/>
          <w:sz w:val="24"/>
          <w:szCs w:val="24"/>
          <w:shd w:val="clear" w:color="auto" w:fill="FFFFFF"/>
        </w:rPr>
        <w:t xml:space="preserve"> Важно,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что</w:t>
      </w:r>
      <w:r w:rsidRPr="008A672B">
        <w:rPr>
          <w:rFonts w:ascii="Times New Roman" w:hAnsi="Times New Roman"/>
          <w:sz w:val="24"/>
          <w:szCs w:val="24"/>
          <w:shd w:val="clear" w:color="auto" w:fill="FFFFFF"/>
        </w:rPr>
        <w:t>бы ребенок аргументировал свой ответ.</w:t>
      </w:r>
    </w:p>
    <w:p w:rsidR="009A0195" w:rsidRPr="0038110C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68875" cy="4572000"/>
            <wp:effectExtent l="19050" t="0" r="3175" b="0"/>
            <wp:docPr id="34" name="Рисунок 1" descr="C:\Users\катя\Desktop\ПРИЛОЖЕНИЕ\классификация по 1 основа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атя\Desktop\ПРИЛОЖЕНИЕ\классификация по 1 основанию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38110C">
        <w:rPr>
          <w:rFonts w:ascii="Times New Roman" w:hAnsi="Times New Roman"/>
          <w:b/>
          <w:sz w:val="28"/>
          <w:szCs w:val="28"/>
        </w:rPr>
        <w:lastRenderedPageBreak/>
        <w:t>Вариант карточек на классификацию предметов по одному основанию</w:t>
      </w:r>
    </w:p>
    <w:p w:rsidR="009A0195" w:rsidRPr="0038110C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70500" cy="7427595"/>
            <wp:effectExtent l="19050" t="0" r="6350" b="0"/>
            <wp:docPr id="35" name="Рисунок 2" descr="C:\Users\катя\Desktop\ПРИЛОЖЕНИЕ\Классификация по 2 сновани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атя\Desktop\ПРИЛОЖЕНИЕ\Классификация по 2 снованиям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10" t="4112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:rsidR="009A0195" w:rsidRPr="00A52D40" w:rsidRDefault="009A0195" w:rsidP="009A019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A52D40">
        <w:rPr>
          <w:rFonts w:ascii="Times New Roman" w:hAnsi="Times New Roman"/>
          <w:b/>
          <w:sz w:val="24"/>
          <w:szCs w:val="28"/>
        </w:rPr>
        <w:lastRenderedPageBreak/>
        <w:t>Вариант</w:t>
      </w:r>
      <w:r>
        <w:rPr>
          <w:rFonts w:ascii="Times New Roman" w:hAnsi="Times New Roman"/>
          <w:b/>
          <w:sz w:val="24"/>
          <w:szCs w:val="28"/>
        </w:rPr>
        <w:t>ы</w:t>
      </w:r>
      <w:r w:rsidRPr="00A52D40">
        <w:rPr>
          <w:rFonts w:ascii="Times New Roman" w:hAnsi="Times New Roman"/>
          <w:b/>
          <w:sz w:val="24"/>
          <w:szCs w:val="28"/>
        </w:rPr>
        <w:t xml:space="preserve"> карточек на классификацию по двум основаниям</w:t>
      </w:r>
    </w:p>
    <w:p w:rsidR="009A0195" w:rsidRPr="0038110C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A0195" w:rsidRPr="0038110C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512435" cy="7996555"/>
            <wp:effectExtent l="19050" t="0" r="0" b="0"/>
            <wp:docPr id="36" name="Рисунок 3" descr="C:\Users\катя\Desktop\ПРИЛОЖЕНИЕ\классификация по трем основани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атя\Desktop\ПРИЛОЖЕНИЕ\классификация по трем основаниям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54" t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79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A0195" w:rsidRDefault="009A0195" w:rsidP="009A019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A0195" w:rsidRPr="00A52D40" w:rsidRDefault="009A0195" w:rsidP="009A019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A52D40">
        <w:rPr>
          <w:rFonts w:ascii="Times New Roman" w:hAnsi="Times New Roman"/>
          <w:b/>
          <w:sz w:val="24"/>
          <w:szCs w:val="28"/>
        </w:rPr>
        <w:lastRenderedPageBreak/>
        <w:t>Вариант</w:t>
      </w:r>
      <w:r>
        <w:rPr>
          <w:rFonts w:ascii="Times New Roman" w:hAnsi="Times New Roman"/>
          <w:b/>
          <w:sz w:val="24"/>
          <w:szCs w:val="28"/>
        </w:rPr>
        <w:t>ы</w:t>
      </w:r>
      <w:r w:rsidRPr="00A52D40">
        <w:rPr>
          <w:rFonts w:ascii="Times New Roman" w:hAnsi="Times New Roman"/>
          <w:b/>
          <w:sz w:val="24"/>
          <w:szCs w:val="28"/>
        </w:rPr>
        <w:t xml:space="preserve"> карточек на классификацию по трем основаниям</w:t>
      </w:r>
    </w:p>
    <w:p w:rsidR="009A0195" w:rsidRPr="003B24FC" w:rsidRDefault="009A0195" w:rsidP="009A019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67735" cy="4287520"/>
            <wp:effectExtent l="19050" t="0" r="0" b="0"/>
            <wp:docPr id="37" name="Рисунок 1" descr="C:\Users\катя\Desktop\ВКР 25.11.19\ПРИЛОЖЕНИЕ\карточки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атя\Desktop\ВКР 25.11.19\ПРИЛОЖЕНИЕ\карточки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691890" cy="4244340"/>
            <wp:effectExtent l="19050" t="0" r="3810" b="0"/>
            <wp:docPr id="38" name="Рисунок 2" descr="C:\Users\катя\Desktop\ВКР 25.11.19\ПРИЛОЖЕНИЕ\карточки 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атя\Desktop\ВКР 25.11.19\ПРИЛОЖЕНИЕ\карточки 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38" w:rsidRDefault="00A14638"/>
    <w:sectPr w:rsidR="00A14638" w:rsidSect="00E72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A2D6E"/>
    <w:multiLevelType w:val="hybridMultilevel"/>
    <w:tmpl w:val="36E67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D7E"/>
    <w:multiLevelType w:val="hybridMultilevel"/>
    <w:tmpl w:val="9B86F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B3CC8"/>
    <w:multiLevelType w:val="hybridMultilevel"/>
    <w:tmpl w:val="5AE43C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BD037A"/>
    <w:multiLevelType w:val="hybridMultilevel"/>
    <w:tmpl w:val="C7C0BD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A0195"/>
    <w:rsid w:val="000248EE"/>
    <w:rsid w:val="005B1A92"/>
    <w:rsid w:val="009A0195"/>
    <w:rsid w:val="00A14638"/>
    <w:rsid w:val="00F332DA"/>
    <w:rsid w:val="00F6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35"/>
        <o:r id="V:Rule6" type="connector" idref="#_x0000_s1027"/>
        <o:r id="V:Rule7" type="connector" idref="#_x0000_s1036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19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9A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A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9A0195"/>
  </w:style>
  <w:style w:type="character" w:customStyle="1" w:styleId="c0">
    <w:name w:val="c0"/>
    <w:rsid w:val="009A0195"/>
  </w:style>
  <w:style w:type="paragraph" w:customStyle="1" w:styleId="c6">
    <w:name w:val="c6"/>
    <w:basedOn w:val="a"/>
    <w:rsid w:val="009A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19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B1A92"/>
    <w:pPr>
      <w:suppressAutoHyphens/>
      <w:spacing w:after="0" w:line="240" w:lineRule="auto"/>
    </w:pPr>
    <w:rPr>
      <w:rFonts w:eastAsiaTheme="minorHAns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782</Words>
  <Characters>4460</Characters>
  <Application>Microsoft Office Word</Application>
  <DocSecurity>0</DocSecurity>
  <Lines>37</Lines>
  <Paragraphs>10</Paragraphs>
  <ScaleCrop>false</ScaleCrop>
  <Company>KOMP</Company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4</cp:revision>
  <dcterms:created xsi:type="dcterms:W3CDTF">2021-02-24T03:43:00Z</dcterms:created>
  <dcterms:modified xsi:type="dcterms:W3CDTF">2021-07-11T15:00:00Z</dcterms:modified>
</cp:coreProperties>
</file>