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  <w:r>
        <w:rPr>
          <w:sz w:val="96"/>
          <w:szCs w:val="96"/>
        </w:rPr>
        <w:t>Количество. Количество и счет</w:t>
      </w: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96"/>
          <w:szCs w:val="96"/>
        </w:rPr>
      </w:pPr>
    </w:p>
    <w:p w:rsidR="00CC0EDE" w:rsidRDefault="00CC0EDE" w:rsidP="00CC0EDE">
      <w:pPr>
        <w:jc w:val="center"/>
        <w:rPr>
          <w:sz w:val="28"/>
          <w:szCs w:val="28"/>
        </w:rPr>
      </w:pPr>
    </w:p>
    <w:p w:rsidR="00CC0EDE" w:rsidRDefault="00CC0EDE" w:rsidP="00CC0EDE">
      <w:pPr>
        <w:jc w:val="center"/>
        <w:rPr>
          <w:b/>
          <w:i/>
          <w:sz w:val="28"/>
          <w:szCs w:val="28"/>
          <w:u w:val="single"/>
        </w:rPr>
      </w:pPr>
      <w:r w:rsidRPr="00CC0EDE">
        <w:rPr>
          <w:b/>
          <w:i/>
          <w:sz w:val="28"/>
          <w:szCs w:val="28"/>
          <w:u w:val="single"/>
        </w:rPr>
        <w:lastRenderedPageBreak/>
        <w:t>4 год жизни</w:t>
      </w:r>
    </w:p>
    <w:p w:rsidR="00705872" w:rsidRPr="00705872" w:rsidRDefault="00705872" w:rsidP="00CC0ED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</w:t>
      </w:r>
      <w:r w:rsidRPr="007058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приложения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 xml:space="preserve">Воспитатель ввозит в группу машину с кубиками и матрешками. «Посмотрите, какие игрушки лежат в кузове машины?» 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Давайте все кубики поставим на верхнюю ступеньку лесенки.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Сколько кубиков мы поставили</w:t>
      </w:r>
      <w:proofErr w:type="gramStart"/>
      <w:r w:rsidRPr="00705872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705872">
        <w:rPr>
          <w:rFonts w:ascii="Times New Roman" w:hAnsi="Times New Roman" w:cs="Times New Roman"/>
          <w:i/>
          <w:sz w:val="28"/>
          <w:szCs w:val="28"/>
        </w:rPr>
        <w:t>много)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А теперь на каждый кубик поставим матрешку. Один кубик – одна матрешка.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Сколько матрешек? (много)</w:t>
      </w:r>
    </w:p>
    <w:p w:rsidR="00CC0EDE" w:rsidRPr="00705872" w:rsidRDefault="00CC0EDE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Что можно сказать о количестве кубиков и матрешек? (их поровну)</w:t>
      </w:r>
    </w:p>
    <w:p w:rsidR="00705872" w:rsidRP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Посмотрите, матрешки «спрыгнули» с кубиков (снимаю матрешек и сопровождаю это словами</w:t>
      </w:r>
      <w:proofErr w:type="gramStart"/>
      <w:r w:rsidRPr="00705872">
        <w:rPr>
          <w:rFonts w:ascii="Times New Roman" w:hAnsi="Times New Roman" w:cs="Times New Roman"/>
          <w:i/>
          <w:sz w:val="28"/>
          <w:szCs w:val="28"/>
        </w:rPr>
        <w:t>:) «</w:t>
      </w:r>
      <w:proofErr w:type="gramEnd"/>
      <w:r w:rsidRPr="00705872">
        <w:rPr>
          <w:rFonts w:ascii="Times New Roman" w:hAnsi="Times New Roman" w:cs="Times New Roman"/>
          <w:i/>
          <w:sz w:val="28"/>
          <w:szCs w:val="28"/>
        </w:rPr>
        <w:t>Один кубик, одна матрешка».</w:t>
      </w:r>
    </w:p>
    <w:p w:rsidR="00705872" w:rsidRP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Под каждым кубиком стоит матрешка?</w:t>
      </w:r>
    </w:p>
    <w:p w:rsidR="00705872" w:rsidRP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 w:rsidRPr="00705872">
        <w:rPr>
          <w:rFonts w:ascii="Times New Roman" w:hAnsi="Times New Roman" w:cs="Times New Roman"/>
          <w:i/>
          <w:sz w:val="28"/>
          <w:szCs w:val="28"/>
        </w:rPr>
        <w:t>Матрешек и кубиков поровну? (ответы детей)</w:t>
      </w:r>
    </w:p>
    <w:p w:rsidR="00CC0EDE" w:rsidRDefault="00705872" w:rsidP="00CC0ED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5872"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 наложения</w:t>
      </w:r>
      <w:r w:rsidR="00CC0EDE" w:rsidRPr="007058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обращает внимание 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фланеллеграф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это? (цветочки)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Давайте посадим на цветочки бабочек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выставляю на каждый цветочек по бабочке)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у нас цветочков? (много)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у нас бабочек? (много)</w:t>
      </w:r>
    </w:p>
    <w:p w:rsidR="00705872" w:rsidRDefault="00705872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можно сказать о бабочках и цветочках? (их поровну)</w:t>
      </w:r>
    </w:p>
    <w:p w:rsidR="00705872" w:rsidRDefault="00A71604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Посмотрите, одна бабочка вспорхнула с цветочка и улетела.</w:t>
      </w:r>
    </w:p>
    <w:p w:rsidR="00A71604" w:rsidRDefault="00A71604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каждом цветочке сидит бабочка?</w:t>
      </w:r>
    </w:p>
    <w:p w:rsidR="00A71604" w:rsidRDefault="00A71604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Чего больше: цветочков или бабочек? (цветочков)</w:t>
      </w:r>
    </w:p>
    <w:p w:rsidR="00A71604" w:rsidRDefault="00A71604" w:rsidP="00CC0E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сделать, чтобы цветочков и бабочек стало поровну? Дети с воспитателем предлагают возможные варианты. По сколько теперь бабочек и цветов? Теперь их поровну?</w:t>
      </w:r>
    </w:p>
    <w:p w:rsidR="00705872" w:rsidRDefault="00A71604" w:rsidP="00A7160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5 год жизни (количество и счет)</w:t>
      </w:r>
    </w:p>
    <w:p w:rsidR="00A71604" w:rsidRDefault="00A71604" w:rsidP="00A7160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1604">
        <w:rPr>
          <w:rFonts w:ascii="Times New Roman" w:hAnsi="Times New Roman" w:cs="Times New Roman"/>
          <w:b/>
          <w:i/>
          <w:sz w:val="28"/>
          <w:szCs w:val="28"/>
          <w:u w:val="single"/>
        </w:rPr>
        <w:t>Знакомство с числами на основании сравнения 2 х групп предметов</w:t>
      </w:r>
    </w:p>
    <w:p w:rsidR="00A71604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ставит на стол 2</w:t>
      </w:r>
      <w:r w:rsidR="00A71604">
        <w:rPr>
          <w:rFonts w:ascii="Times New Roman" w:hAnsi="Times New Roman" w:cs="Times New Roman"/>
          <w:i/>
          <w:sz w:val="28"/>
          <w:szCs w:val="28"/>
        </w:rPr>
        <w:t xml:space="preserve"> блюдца</w:t>
      </w:r>
      <w:r>
        <w:rPr>
          <w:rFonts w:ascii="Times New Roman" w:hAnsi="Times New Roman" w:cs="Times New Roman"/>
          <w:i/>
          <w:sz w:val="28"/>
          <w:szCs w:val="28"/>
        </w:rPr>
        <w:t xml:space="preserve"> и 1 чашку</w:t>
      </w:r>
      <w:r w:rsidR="00A71604">
        <w:rPr>
          <w:rFonts w:ascii="Times New Roman" w:hAnsi="Times New Roman" w:cs="Times New Roman"/>
          <w:i/>
          <w:sz w:val="28"/>
          <w:szCs w:val="28"/>
        </w:rPr>
        <w:t>, предлагает детям посчитать их.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блюдец? (1)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чашек? (2)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добавляет 1 блюдце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можно сказать о количестве чашек и блюдец? (их поровну)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ставит еще одно блюдце и считает вместе с детьми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чашек? (2)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блюдец? (3)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Как получили 3 блюдца?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(Добавили 1)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у нас чашек? (2)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блюдца и 3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чашки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больше: блюдец или чашек? (блюдец)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Чего меньше: чашек или блюдец? (чашек)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Какое число больше: 2 или 3?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Какое число меньше: 3 или 2?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сдел</w:t>
      </w:r>
      <w:r w:rsidR="008171EB">
        <w:rPr>
          <w:rFonts w:ascii="Times New Roman" w:hAnsi="Times New Roman" w:cs="Times New Roman"/>
          <w:i/>
          <w:sz w:val="28"/>
          <w:szCs w:val="28"/>
        </w:rPr>
        <w:t>ать так, чтобы блюдец и чашек ста</w:t>
      </w:r>
      <w:r>
        <w:rPr>
          <w:rFonts w:ascii="Times New Roman" w:hAnsi="Times New Roman" w:cs="Times New Roman"/>
          <w:i/>
          <w:sz w:val="28"/>
          <w:szCs w:val="28"/>
        </w:rPr>
        <w:t xml:space="preserve">ло поровну? 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(добавить</w:t>
      </w:r>
      <w:r w:rsidR="008171EB">
        <w:rPr>
          <w:rFonts w:ascii="Times New Roman" w:hAnsi="Times New Roman" w:cs="Times New Roman"/>
          <w:i/>
          <w:sz w:val="28"/>
          <w:szCs w:val="28"/>
        </w:rPr>
        <w:t xml:space="preserve"> одну чашку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Игра на слуховые анализаторы</w:t>
      </w:r>
    </w:p>
    <w:p w:rsidR="008171EB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вместе с матрешками послушать музыку и сосчитать звуки. Воспитатель 3 раза ударяет ложками и спрашивает: «Сколько звуков вы услышали?» Затем просит детей отсчитать столько кружков, сколько звуков они услышали. Аналогичные действия выполняются с барабаном(4 раза), и дудочкой (5 раз). Каждый раз воспитатель уточняет: «Сколько кругов вы отсчитали?»</w:t>
      </w:r>
    </w:p>
    <w:p w:rsidR="00B62EA3" w:rsidRDefault="008171E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на ощупь</w:t>
      </w: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воспитателя на столе 3 кубика,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расположенные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ряд и накрытые салфеткой. Воспитатель показывает приемы счета предметов на ощупь. Предлагает ребенку посчитать кубики. Другому ребенку воспитатель предлагает отсчитать столько же кубиков и расположить их на счетной лесенке. Воспитатель уточняет: «Сколько кубиков ты отсчитал? Почему?»</w:t>
      </w: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снимает салфетку, вместе с детьми пересчитывает кубики</w:t>
      </w: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кубиков было под салфеткой? Дети проверяют себя на правильность выполнения задания.</w:t>
      </w: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Default="00113EAD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113EAD" w:rsidRPr="00113EAD" w:rsidRDefault="00113EAD" w:rsidP="00113E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6 год жизни</w:t>
      </w:r>
    </w:p>
    <w:p w:rsidR="00B62EA3" w:rsidRPr="00BD1A25" w:rsidRDefault="006C3F4B" w:rsidP="00BD1A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1A25">
        <w:rPr>
          <w:rFonts w:ascii="Times New Roman" w:hAnsi="Times New Roman" w:cs="Times New Roman"/>
          <w:i/>
          <w:sz w:val="28"/>
          <w:szCs w:val="28"/>
        </w:rPr>
        <w:t>Игровое упражнение «Отсчитай столько же»</w:t>
      </w:r>
    </w:p>
    <w:p w:rsidR="006C3F4B" w:rsidRDefault="006C3F4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ребенку отсчитать столько неваляшек, сколько ударов в барабан он услышит. Остальные дети проверяют правильность выполнения задания.</w:t>
      </w:r>
    </w:p>
    <w:p w:rsidR="006C3F4B" w:rsidRDefault="006C3F4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неваляшек на столе? Почему вы отсчитали столько неваляшек?</w:t>
      </w:r>
    </w:p>
    <w:p w:rsidR="006C3F4B" w:rsidRDefault="006C3F4B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повторяется дважды</w:t>
      </w:r>
      <w:r w:rsidR="00BD1A25">
        <w:rPr>
          <w:rFonts w:ascii="Times New Roman" w:hAnsi="Times New Roman" w:cs="Times New Roman"/>
          <w:i/>
          <w:sz w:val="28"/>
          <w:szCs w:val="28"/>
        </w:rPr>
        <w:t xml:space="preserve"> с различными музыкальными инструментами.</w:t>
      </w:r>
    </w:p>
    <w:p w:rsidR="00BD1A25" w:rsidRDefault="00BD1A25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воспитатель предлагает ребенку отсчитать столько пирамидок, сколько пуговиц на карточке (карточка с пуговицами находится в чехле)</w:t>
      </w:r>
    </w:p>
    <w:p w:rsidR="00BD1A25" w:rsidRDefault="00BD1A25" w:rsidP="00A716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пирамидок ты отсчитал? Как проверить правильно ли ты посчитал? (ребенок вынимает из чехла карточку и проверяет правильность задания)</w:t>
      </w:r>
    </w:p>
    <w:p w:rsidR="00BD1A25" w:rsidRDefault="00BD1A25" w:rsidP="00BD1A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Игровое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упражение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«Звуки леса»</w:t>
      </w:r>
    </w:p>
    <w:p w:rsid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столах у детей лежат карточки, на которых нарисовано от 1 до 10 кругов. </w:t>
      </w:r>
    </w:p>
    <w:p w:rsid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детям картинку с изображением дятла, сидящего на дереве. Затем предлагает им закрыть глаза и определить, сколько раз дятел постучал по дереву (воспитатель стучит по дощечке за ширмой)</w:t>
      </w:r>
    </w:p>
    <w:p w:rsid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открывают глаза и показывают карточку с определенным количеством кругов и объясняют свой выбор</w:t>
      </w:r>
    </w:p>
    <w:p w:rsid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выясняет у детей, кто еще может стучать в лесу и показывает картинку зайца, который стучит лапками по пеньку</w:t>
      </w:r>
    </w:p>
    <w:p w:rsid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дети выполняют еще 2 -3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аналогичных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занятия.</w:t>
      </w:r>
    </w:p>
    <w:p w:rsidR="00BD1A25" w:rsidRPr="00BD1A25" w:rsidRDefault="00BD1A25" w:rsidP="00BD1A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1A25" w:rsidRDefault="00BD1A25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B62EA3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B62EA3" w:rsidRPr="00A71604" w:rsidRDefault="00B62EA3" w:rsidP="00A71604">
      <w:pPr>
        <w:rPr>
          <w:rFonts w:ascii="Times New Roman" w:hAnsi="Times New Roman" w:cs="Times New Roman"/>
          <w:i/>
          <w:sz w:val="28"/>
          <w:szCs w:val="28"/>
        </w:rPr>
      </w:pPr>
    </w:p>
    <w:p w:rsidR="00A71604" w:rsidRPr="00A71604" w:rsidRDefault="00A71604" w:rsidP="00A71604">
      <w:pPr>
        <w:rPr>
          <w:rFonts w:ascii="Times New Roman" w:hAnsi="Times New Roman" w:cs="Times New Roman"/>
          <w:i/>
          <w:sz w:val="28"/>
          <w:szCs w:val="28"/>
        </w:rPr>
      </w:pPr>
    </w:p>
    <w:sectPr w:rsidR="00A71604" w:rsidRPr="00A71604" w:rsidSect="00CC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4393"/>
    <w:multiLevelType w:val="hybridMultilevel"/>
    <w:tmpl w:val="89C4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0EDE"/>
    <w:rsid w:val="00113EAD"/>
    <w:rsid w:val="006C3F4B"/>
    <w:rsid w:val="00705872"/>
    <w:rsid w:val="008171EB"/>
    <w:rsid w:val="00A71604"/>
    <w:rsid w:val="00B62EA3"/>
    <w:rsid w:val="00BD1A25"/>
    <w:rsid w:val="00CC0EDE"/>
    <w:rsid w:val="00DA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2016-11-30T15:11:00Z</dcterms:created>
  <dcterms:modified xsi:type="dcterms:W3CDTF">2016-11-30T16:23:00Z</dcterms:modified>
</cp:coreProperties>
</file>