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CFB" w:rsidRDefault="005A5CFB" w:rsidP="005A5C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</w:t>
      </w:r>
      <w:r w:rsidRPr="005A5CFB">
        <w:rPr>
          <w:rFonts w:ascii="Times New Roman" w:hAnsi="Times New Roman" w:cs="Times New Roman"/>
          <w:b/>
          <w:sz w:val="28"/>
          <w:szCs w:val="28"/>
        </w:rPr>
        <w:t>ечевое развитие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A5CFB" w:rsidRPr="005A5CFB" w:rsidRDefault="005A5CFB" w:rsidP="005A5C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CFB" w:rsidRDefault="005A5CFB" w:rsidP="005A5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CFB">
        <w:rPr>
          <w:rFonts w:ascii="Times New Roman" w:hAnsi="Times New Roman" w:cs="Times New Roman"/>
          <w:sz w:val="28"/>
          <w:szCs w:val="28"/>
        </w:rPr>
        <w:t xml:space="preserve">В соответствии с ФГОС дошкольного образования, сегодня на первом месте стоит задача развития ребенка, которое позволит сделать более эффективным процесс обучения и воспитания. Установка на развитие — современная стратегия обучения родному языку детей дошкольного возраста. Задачи образовательной области «Речевое развитие»: </w:t>
      </w:r>
    </w:p>
    <w:p w:rsidR="005A5CFB" w:rsidRDefault="005A5CFB" w:rsidP="005A5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CFB">
        <w:rPr>
          <w:rFonts w:ascii="Times New Roman" w:hAnsi="Times New Roman" w:cs="Times New Roman"/>
          <w:sz w:val="28"/>
          <w:szCs w:val="28"/>
        </w:rPr>
        <w:t xml:space="preserve">— владение речью как средством общения и культуры; </w:t>
      </w:r>
    </w:p>
    <w:p w:rsidR="005A5CFB" w:rsidRDefault="005A5CFB" w:rsidP="005A5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CFB">
        <w:rPr>
          <w:rFonts w:ascii="Times New Roman" w:hAnsi="Times New Roman" w:cs="Times New Roman"/>
          <w:sz w:val="28"/>
          <w:szCs w:val="28"/>
        </w:rPr>
        <w:t xml:space="preserve">— обогащение активного словаря; развитие связной, грамматически правильной диалогической и монологической речи; </w:t>
      </w:r>
    </w:p>
    <w:p w:rsidR="005A5CFB" w:rsidRDefault="005A5CFB" w:rsidP="005A5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CFB">
        <w:rPr>
          <w:rFonts w:ascii="Times New Roman" w:hAnsi="Times New Roman" w:cs="Times New Roman"/>
          <w:sz w:val="28"/>
          <w:szCs w:val="28"/>
        </w:rPr>
        <w:t xml:space="preserve">— развитие речевого творчества; развитие звуковой и интонационной культуры речи, фонематического слуха; </w:t>
      </w:r>
    </w:p>
    <w:p w:rsidR="005A5CFB" w:rsidRDefault="005A5CFB" w:rsidP="005A5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CFB">
        <w:rPr>
          <w:rFonts w:ascii="Times New Roman" w:hAnsi="Times New Roman" w:cs="Times New Roman"/>
          <w:sz w:val="28"/>
          <w:szCs w:val="28"/>
        </w:rPr>
        <w:t xml:space="preserve">— знакомство с книжной культурой, детской литературой, понимание на слух текстов различных жанров детской литературы; </w:t>
      </w:r>
    </w:p>
    <w:p w:rsidR="005A5CFB" w:rsidRDefault="005A5CFB" w:rsidP="005A5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CFB">
        <w:rPr>
          <w:rFonts w:ascii="Times New Roman" w:hAnsi="Times New Roman" w:cs="Times New Roman"/>
          <w:sz w:val="28"/>
          <w:szCs w:val="28"/>
        </w:rPr>
        <w:t xml:space="preserve">— формирование звуковой аналитико-синтетической активности как предпосылки обучения грамоте. </w:t>
      </w:r>
    </w:p>
    <w:p w:rsidR="005A5CFB" w:rsidRDefault="005A5CFB" w:rsidP="005A5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CFB">
        <w:rPr>
          <w:rFonts w:ascii="Times New Roman" w:hAnsi="Times New Roman" w:cs="Times New Roman"/>
          <w:sz w:val="28"/>
          <w:szCs w:val="28"/>
        </w:rPr>
        <w:t xml:space="preserve">Кроме традиционных речевых задач (формирования звуковой культуры речи, словарной работы, развития грамматического строя и связной речи) особое внимание следует обратить на задачи: </w:t>
      </w:r>
    </w:p>
    <w:p w:rsidR="005A5CFB" w:rsidRDefault="005A5CFB" w:rsidP="005A5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CFB">
        <w:rPr>
          <w:rFonts w:ascii="Times New Roman" w:hAnsi="Times New Roman" w:cs="Times New Roman"/>
          <w:sz w:val="28"/>
          <w:szCs w:val="28"/>
        </w:rPr>
        <w:t xml:space="preserve">— развития диалогической речи дошкольников; </w:t>
      </w:r>
    </w:p>
    <w:p w:rsidR="005A5CFB" w:rsidRDefault="005A5CFB" w:rsidP="005A5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CFB">
        <w:rPr>
          <w:rFonts w:ascii="Times New Roman" w:hAnsi="Times New Roman" w:cs="Times New Roman"/>
          <w:sz w:val="28"/>
          <w:szCs w:val="28"/>
        </w:rPr>
        <w:t xml:space="preserve">— развития речевого творчества; </w:t>
      </w:r>
    </w:p>
    <w:p w:rsidR="005A5CFB" w:rsidRDefault="005A5CFB" w:rsidP="005A5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CFB">
        <w:rPr>
          <w:rFonts w:ascii="Times New Roman" w:hAnsi="Times New Roman" w:cs="Times New Roman"/>
          <w:sz w:val="28"/>
          <w:szCs w:val="28"/>
        </w:rPr>
        <w:t xml:space="preserve">— формирования понимания на слух текстов различных жанров детской литературы. </w:t>
      </w:r>
    </w:p>
    <w:p w:rsidR="005A5CFB" w:rsidRDefault="005A5CFB" w:rsidP="005A5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CFB">
        <w:rPr>
          <w:rFonts w:ascii="Times New Roman" w:hAnsi="Times New Roman" w:cs="Times New Roman"/>
          <w:sz w:val="28"/>
          <w:szCs w:val="28"/>
        </w:rPr>
        <w:t xml:space="preserve">Подобные приоритеты расставлены не случайно. </w:t>
      </w:r>
    </w:p>
    <w:p w:rsidR="005A5CFB" w:rsidRDefault="005A5CFB" w:rsidP="005A5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CFB">
        <w:rPr>
          <w:rFonts w:ascii="Times New Roman" w:hAnsi="Times New Roman" w:cs="Times New Roman"/>
          <w:sz w:val="28"/>
          <w:szCs w:val="28"/>
        </w:rPr>
        <w:t xml:space="preserve">1. Речь рассматривается как средство общения. Чтобы конструктивно взаимодействовать со взрослыми и сверстниками, ребенок должен свободно владеть диалогическим общением и использовать все вербальные и невербальные средства этого общения. </w:t>
      </w:r>
    </w:p>
    <w:p w:rsidR="005A5CFB" w:rsidRDefault="005A5CFB" w:rsidP="005A5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CFB">
        <w:rPr>
          <w:rFonts w:ascii="Times New Roman" w:hAnsi="Times New Roman" w:cs="Times New Roman"/>
          <w:sz w:val="28"/>
          <w:szCs w:val="28"/>
        </w:rPr>
        <w:t xml:space="preserve">2. Стандарт направлен на развитие творческого потенциала каждого ребенка, формирование творческой активности и самостоятельности. Задача развития речевого творчества у дошкольников – формирование позиции активного участника в речевом взаимодействии. </w:t>
      </w:r>
    </w:p>
    <w:p w:rsidR="005A5CFB" w:rsidRDefault="005A5CFB" w:rsidP="005A5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CFB">
        <w:rPr>
          <w:rFonts w:ascii="Times New Roman" w:hAnsi="Times New Roman" w:cs="Times New Roman"/>
          <w:sz w:val="28"/>
          <w:szCs w:val="28"/>
        </w:rPr>
        <w:t>3. Под пониманием на слух текстов различных жанров детской литературы подразумевается восприятие этих текстов. В процессе восприятия произведения ребенок по-своему воспринимает художественные образы, обогащает их собственным воображением, соотносит со своим личным опытом. Восприятие художественных произведений рассматривается как один из приемов формирования творческой личности, что соответствует целевым ориентира</w:t>
      </w:r>
      <w:r>
        <w:rPr>
          <w:rFonts w:ascii="Times New Roman" w:hAnsi="Times New Roman" w:cs="Times New Roman"/>
          <w:sz w:val="28"/>
          <w:szCs w:val="28"/>
        </w:rPr>
        <w:t>м ФГОС дошкольного образования.</w:t>
      </w:r>
    </w:p>
    <w:p w:rsidR="000A4579" w:rsidRPr="005A5CFB" w:rsidRDefault="005A5CFB" w:rsidP="005A5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CFB">
        <w:rPr>
          <w:rFonts w:ascii="Times New Roman" w:hAnsi="Times New Roman" w:cs="Times New Roman"/>
          <w:sz w:val="28"/>
          <w:szCs w:val="28"/>
        </w:rPr>
        <w:t>Целью работы педагога по развитию речи детей дошкольного возраста является становление начальной коммуникативной компетентности ребенка. Реализация данной цели предполагает, что к концу дошкольного возраста речь становится универсальным средством общения</w:t>
      </w:r>
      <w:r>
        <w:rPr>
          <w:rFonts w:ascii="Times New Roman" w:hAnsi="Times New Roman" w:cs="Times New Roman"/>
          <w:sz w:val="28"/>
          <w:szCs w:val="28"/>
        </w:rPr>
        <w:t xml:space="preserve"> ребенка с окружающими людьми: </w:t>
      </w:r>
      <w:r w:rsidRPr="005A5CFB">
        <w:rPr>
          <w:rFonts w:ascii="Times New Roman" w:hAnsi="Times New Roman" w:cs="Times New Roman"/>
          <w:sz w:val="28"/>
          <w:szCs w:val="28"/>
        </w:rPr>
        <w:t xml:space="preserve">дошкольник может общаться с людьми разного возраста, пола, социального положения. Это предполагает свободное владение языком на </w:t>
      </w:r>
      <w:r w:rsidRPr="005A5CFB">
        <w:rPr>
          <w:rFonts w:ascii="Times New Roman" w:hAnsi="Times New Roman" w:cs="Times New Roman"/>
          <w:sz w:val="28"/>
          <w:szCs w:val="28"/>
        </w:rPr>
        <w:lastRenderedPageBreak/>
        <w:t xml:space="preserve">уровне устной речи, умение ориентироваться на особенности собеседника в процессе общения: отбирать адекватное его восприятию содержание и речевые формы. Согласно Федеральному государственному образовательному стандарту дошкольного образования (ФГОС ДО): «речевое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 Коммуникативная компетентность дошкольника проявляется в возможности посредством речи решать задачи в условиях разных видов деятельности: бытовой, познавательной, игровой, учебной, трудовой и т.д. При этом ребенок ориентируется на особые условия ситуации, в которой протекает деятельность. Для достижения ребенком коммуникативной компетентности </w:t>
      </w:r>
      <w:r>
        <w:rPr>
          <w:rFonts w:ascii="Times New Roman" w:hAnsi="Times New Roman" w:cs="Times New Roman"/>
          <w:sz w:val="28"/>
          <w:szCs w:val="28"/>
        </w:rPr>
        <w:t>педагог</w:t>
      </w:r>
      <w:bookmarkStart w:id="0" w:name="_GoBack"/>
      <w:bookmarkEnd w:id="0"/>
      <w:r w:rsidRPr="005A5CFB">
        <w:rPr>
          <w:rFonts w:ascii="Times New Roman" w:hAnsi="Times New Roman" w:cs="Times New Roman"/>
          <w:sz w:val="28"/>
          <w:szCs w:val="28"/>
        </w:rPr>
        <w:t xml:space="preserve"> помогает ее становлению посредством решения задач по развитию разных сторон речи ребенка во всех возрастных группах: развитие связной речи, развитие словаря, освоение грамматически правильной речи, освоение звуковой культуры речи, подготовка к обучению грамоте. Построение образовательного процесса должно основываться на адекватных возрасту формах работы с детьми. Выбор форм работы осуществляется педагогом самостоятельно и зависит от контингента воспитанников, оснащенности дошкольного учреждения, культурных и региональных особенностей, специфики дошкольного учреждения, от опыта и творческого подхода педагога. Ведущей формой работы по развитию речи детей является образовательная ситуация. Образовательная ситуация предполагает участие небольшой подгруппы детей: от трех до восьми в зависимости от желания детей и особенностей содержания ситуации. В образовательном процессе есть возможность организации нескольких образовательных ситуаций с одним дидактическим средством (сюжетной картиной, игрушкой, книгой, природным материалом), но с целью решения постепенно усложняющихся задач познавательно-речевого характера. Воспитателем может быть организовано множество образовательных ситуаций, направленных на решение постепенно усложняющихся задач: научить способам доброжелательного делового общения с собеседником, научить задавать вопросы, выстраивая их в логической последовательности, учить обобщать полученные сведения в единый рассказ, учить способам презентации составленного текста. «Добрые приветствия» (цель: познакомить детей с разнообразными формами приветствия: «Как я рада тебя видеть», «Как я по тебе со</w:t>
      </w:r>
      <w:r w:rsidRPr="005A5CFB">
        <w:rPr>
          <w:rFonts w:ascii="Times New Roman" w:hAnsi="Times New Roman" w:cs="Times New Roman"/>
          <w:sz w:val="28"/>
          <w:szCs w:val="28"/>
        </w:rPr>
        <w:softHyphen/>
        <w:t>скучилась», «Бесконечно счастлива видеть тебя», «Как хорошо, что мы встретились» и др.); О.М.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CFB">
        <w:rPr>
          <w:rFonts w:ascii="Times New Roman" w:hAnsi="Times New Roman" w:cs="Times New Roman"/>
          <w:sz w:val="28"/>
          <w:szCs w:val="28"/>
        </w:rPr>
        <w:t xml:space="preserve">Ельцова отмечает, что для развития игрового общения используется игровая обучающая ситуация (ИОС). Все качества и знания формирует не сама ИОС, а то или иное конкретное содержание, которое специально вносится педагогом. Видами игровых обучающих </w:t>
      </w:r>
      <w:r w:rsidRPr="005A5CFB">
        <w:rPr>
          <w:rFonts w:ascii="Times New Roman" w:hAnsi="Times New Roman" w:cs="Times New Roman"/>
          <w:sz w:val="28"/>
          <w:szCs w:val="28"/>
        </w:rPr>
        <w:lastRenderedPageBreak/>
        <w:t xml:space="preserve">ситуаций могут быть: ситуация-иллюстрация, ситуация-оценка и др. </w:t>
      </w:r>
      <w:proofErr w:type="spellStart"/>
      <w:r w:rsidRPr="005A5CFB">
        <w:rPr>
          <w:rFonts w:ascii="Times New Roman" w:hAnsi="Times New Roman" w:cs="Times New Roman"/>
          <w:sz w:val="28"/>
          <w:szCs w:val="28"/>
        </w:rPr>
        <w:t>А.Г.Арушанова</w:t>
      </w:r>
      <w:proofErr w:type="spellEnd"/>
      <w:r w:rsidRPr="005A5C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5CFB">
        <w:rPr>
          <w:rFonts w:ascii="Times New Roman" w:hAnsi="Times New Roman" w:cs="Times New Roman"/>
          <w:sz w:val="28"/>
          <w:szCs w:val="28"/>
        </w:rPr>
        <w:t>предлагает</w:t>
      </w:r>
      <w:proofErr w:type="gramEnd"/>
      <w:r w:rsidRPr="005A5CFB">
        <w:rPr>
          <w:rFonts w:ascii="Times New Roman" w:hAnsi="Times New Roman" w:cs="Times New Roman"/>
          <w:sz w:val="28"/>
          <w:szCs w:val="28"/>
        </w:rPr>
        <w:t xml:space="preserve"> как форму речевого развития детей - сценарии активизирующего общения - обучение игровому (диалогическому) общению. Такая форма включает разговоры с детьми, дидактические, подвижные, народные игры; инсценировки, драматизации, обследование предметов и др. Ситуация общения - это специально проектируемая педагогом или возникающая спонтанно форма общения, направленная на упражнение детей в использовании освоенных речевых категорий (Ельцова О.М., </w:t>
      </w:r>
      <w:proofErr w:type="spellStart"/>
      <w:r w:rsidRPr="005A5CFB">
        <w:rPr>
          <w:rFonts w:ascii="Times New Roman" w:hAnsi="Times New Roman" w:cs="Times New Roman"/>
          <w:sz w:val="28"/>
          <w:szCs w:val="28"/>
        </w:rPr>
        <w:t>Горбаческая</w:t>
      </w:r>
      <w:proofErr w:type="spellEnd"/>
      <w:r w:rsidRPr="005A5CFB">
        <w:rPr>
          <w:rFonts w:ascii="Times New Roman" w:hAnsi="Times New Roman" w:cs="Times New Roman"/>
          <w:sz w:val="28"/>
          <w:szCs w:val="28"/>
        </w:rPr>
        <w:t xml:space="preserve"> Н.Н., Терехова А.Н.). Ситуации общения могут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CFB">
        <w:rPr>
          <w:rFonts w:ascii="Times New Roman" w:hAnsi="Times New Roman" w:cs="Times New Roman"/>
          <w:sz w:val="28"/>
          <w:szCs w:val="28"/>
        </w:rPr>
        <w:t xml:space="preserve">лексическими, вербально оценочными, прогностическими, </w:t>
      </w:r>
      <w:proofErr w:type="spellStart"/>
      <w:r w:rsidRPr="005A5CFB">
        <w:rPr>
          <w:rFonts w:ascii="Times New Roman" w:hAnsi="Times New Roman" w:cs="Times New Roman"/>
          <w:sz w:val="28"/>
          <w:szCs w:val="28"/>
        </w:rPr>
        <w:t>коллизийными</w:t>
      </w:r>
      <w:proofErr w:type="spellEnd"/>
      <w:r w:rsidRPr="005A5CFB">
        <w:rPr>
          <w:rFonts w:ascii="Times New Roman" w:hAnsi="Times New Roman" w:cs="Times New Roman"/>
          <w:sz w:val="28"/>
          <w:szCs w:val="28"/>
        </w:rPr>
        <w:t>, описательными в зависимости от поставленной речевой задачи. При их организации чаще всего педагог «идет от детей», то есть находит эти ситуации в детской деятельности и использует их для развития речи ребенка. Примерами ситуации общения на развитие коммуникативных умений может быть: «Что не так?» (цель: упражнять детей в умении соотносить форму приветствия с ситуацией ее использования: каждое приветствие уместно в той или иной ситуации: утром не скажешь «добрый вечер»; нельзя сказать «привет» тому, кто старше по возрасту или мало знаком); «Улыбка»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CFB">
        <w:rPr>
          <w:rFonts w:ascii="Times New Roman" w:hAnsi="Times New Roman" w:cs="Times New Roman"/>
          <w:sz w:val="28"/>
          <w:szCs w:val="28"/>
        </w:rPr>
        <w:t>(цель: упражнять в использовании при приветствии средств невербального общения: посмотреть человеку в глаза и улыбнуться, чтобы он понял: ему рады, приветствуют именно его); «Рукопожатие» (цель: упражнять детей в использовании</w:t>
      </w:r>
      <w:r>
        <w:rPr>
          <w:rFonts w:ascii="Times New Roman" w:hAnsi="Times New Roman" w:cs="Times New Roman"/>
          <w:sz w:val="28"/>
          <w:szCs w:val="28"/>
        </w:rPr>
        <w:t xml:space="preserve"> форм жестового приветствия)</w:t>
      </w:r>
      <w:r w:rsidRPr="005A5CFB">
        <w:rPr>
          <w:rFonts w:ascii="Times New Roman" w:hAnsi="Times New Roman" w:cs="Times New Roman"/>
          <w:sz w:val="28"/>
          <w:szCs w:val="28"/>
        </w:rPr>
        <w:t xml:space="preserve">. Именно в таких видах детской деятельности речь выступает во всех своих многообразных функциях, несет основную нагрузку при решении практических и познавательных задач. Примерами специально планируемых ситуаций общения могут быть игры-викторины: «Придумай загадку» (упражнение детей в описании предметов, придумывании загадок), «Кто лучше знает свои город» (упражнение в восприятии и составлении описательных рассказов о местах и памятниках города), «Из какой сказки вещи» (упражнение в развитии объяснительной речи), «Магазин волшебных вещей» (упражнение в использовании средств языковой выразительности). Ряд авторов (Л.С. Киселева, Т.А. Данилина, Т.С. </w:t>
      </w:r>
      <w:proofErr w:type="spellStart"/>
      <w:r w:rsidRPr="005A5CFB">
        <w:rPr>
          <w:rFonts w:ascii="Times New Roman" w:hAnsi="Times New Roman" w:cs="Times New Roman"/>
          <w:sz w:val="28"/>
          <w:szCs w:val="28"/>
        </w:rPr>
        <w:t>Лагода</w:t>
      </w:r>
      <w:proofErr w:type="spellEnd"/>
      <w:r w:rsidRPr="005A5CFB">
        <w:rPr>
          <w:rFonts w:ascii="Times New Roman" w:hAnsi="Times New Roman" w:cs="Times New Roman"/>
          <w:sz w:val="28"/>
          <w:szCs w:val="28"/>
        </w:rPr>
        <w:t xml:space="preserve">, М.Б. Зуйкова) рассматривают проектную деятельность как вариант интегрированного метода обучения дошкольников, как способ организации педагогического процесса, основанный на взаимодействии педагога и воспитанника, поэтапная практическая деятельность по достижению поставленной цели. Реализация образовательной области «Речевое развитие» возможна через метод проектов. Цель и задачи специального тематического проекта имеют направленность на комплексное решение задач, указанных в ФГОС ДО: «Как рождается книга» (цель: развитие речевого творчества детей. Продукт проекта — авторские детские книги сказок, загадок, лимериков); «Лучше сам или все вместе?» (цель: развитие </w:t>
      </w:r>
      <w:proofErr w:type="spellStart"/>
      <w:r w:rsidRPr="005A5CFB">
        <w:rPr>
          <w:rFonts w:ascii="Times New Roman" w:hAnsi="Times New Roman" w:cs="Times New Roman"/>
          <w:sz w:val="28"/>
          <w:szCs w:val="28"/>
        </w:rPr>
        <w:t>регуляционно</w:t>
      </w:r>
      <w:proofErr w:type="spellEnd"/>
      <w:r w:rsidRPr="005A5CFB">
        <w:rPr>
          <w:rFonts w:ascii="Times New Roman" w:hAnsi="Times New Roman" w:cs="Times New Roman"/>
          <w:sz w:val="28"/>
          <w:szCs w:val="28"/>
        </w:rPr>
        <w:t>-коммуникативных умений (совместно решать бытовые и учебные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CFB">
        <w:rPr>
          <w:rFonts w:ascii="Times New Roman" w:hAnsi="Times New Roman" w:cs="Times New Roman"/>
          <w:sz w:val="28"/>
          <w:szCs w:val="28"/>
        </w:rPr>
        <w:t>задачи, доверять, поддерживать партнеров по деятельности); «Спор хороший и плохой» (цель: освоени</w:t>
      </w:r>
      <w:r>
        <w:rPr>
          <w:rFonts w:ascii="Times New Roman" w:hAnsi="Times New Roman" w:cs="Times New Roman"/>
          <w:sz w:val="28"/>
          <w:szCs w:val="28"/>
        </w:rPr>
        <w:t>е этикета убеждения и спора)</w:t>
      </w:r>
      <w:r w:rsidRPr="005A5CFB">
        <w:rPr>
          <w:rFonts w:ascii="Times New Roman" w:hAnsi="Times New Roman" w:cs="Times New Roman"/>
          <w:sz w:val="28"/>
          <w:szCs w:val="28"/>
        </w:rPr>
        <w:t>. Такая форма речевого развития дошкольников как игра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CFB">
        <w:rPr>
          <w:rFonts w:ascii="Times New Roman" w:hAnsi="Times New Roman" w:cs="Times New Roman"/>
          <w:sz w:val="28"/>
          <w:szCs w:val="28"/>
        </w:rPr>
        <w:t xml:space="preserve">побуждает детей к вступлению в контакты, является мотивом к коммуникативной </w:t>
      </w:r>
      <w:r w:rsidRPr="005A5CFB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деятельности. </w:t>
      </w:r>
      <w:proofErr w:type="spellStart"/>
      <w:r w:rsidRPr="005A5CFB">
        <w:rPr>
          <w:rFonts w:ascii="Times New Roman" w:hAnsi="Times New Roman" w:cs="Times New Roman"/>
          <w:sz w:val="28"/>
          <w:szCs w:val="28"/>
        </w:rPr>
        <w:t>Бизикова</w:t>
      </w:r>
      <w:proofErr w:type="spellEnd"/>
      <w:r w:rsidRPr="005A5CFB">
        <w:rPr>
          <w:rFonts w:ascii="Times New Roman" w:hAnsi="Times New Roman" w:cs="Times New Roman"/>
          <w:sz w:val="28"/>
          <w:szCs w:val="28"/>
        </w:rPr>
        <w:t xml:space="preserve"> О.А предлагает игры с готовыми текстами: подвижные «Король», «Коршун», «Змея», «Лиски» и др.; дидактические «Я садовником родился», «Краски», «Смешинки» и др. (освоить разнообразие инициативных и ответных реплик, приобщиться к выполнению основных правил ведения диалога); дидактические игры, предполагающие диалогическое взаимодействие, но не содержащие готовых реплик: «Кто кого запутает», «Поручение», «Похожи – не похожи», «Угощайся пирожком», игры с телефоном «Вызов врача», «Звонок маме на работу», «Бюро добрых услуг». </w:t>
      </w:r>
      <w:proofErr w:type="spellStart"/>
      <w:r w:rsidRPr="005A5CFB">
        <w:rPr>
          <w:rFonts w:ascii="Times New Roman" w:hAnsi="Times New Roman" w:cs="Times New Roman"/>
          <w:sz w:val="28"/>
          <w:szCs w:val="28"/>
        </w:rPr>
        <w:t>Кузеванова</w:t>
      </w:r>
      <w:proofErr w:type="spellEnd"/>
      <w:r w:rsidRPr="005A5CFB">
        <w:rPr>
          <w:rFonts w:ascii="Times New Roman" w:hAnsi="Times New Roman" w:cs="Times New Roman"/>
          <w:sz w:val="28"/>
          <w:szCs w:val="28"/>
        </w:rPr>
        <w:t xml:space="preserve"> О.В., </w:t>
      </w:r>
      <w:proofErr w:type="spellStart"/>
      <w:r w:rsidRPr="005A5CFB">
        <w:rPr>
          <w:rFonts w:ascii="Times New Roman" w:hAnsi="Times New Roman" w:cs="Times New Roman"/>
          <w:sz w:val="28"/>
          <w:szCs w:val="28"/>
        </w:rPr>
        <w:t>Коблова</w:t>
      </w:r>
      <w:proofErr w:type="spellEnd"/>
      <w:r w:rsidRPr="005A5CFB">
        <w:rPr>
          <w:rFonts w:ascii="Times New Roman" w:hAnsi="Times New Roman" w:cs="Times New Roman"/>
          <w:sz w:val="28"/>
          <w:szCs w:val="28"/>
        </w:rPr>
        <w:t xml:space="preserve"> Т.А. приводят примеры разных форм работы для речевого развития дошкольников: литерат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A5CFB">
        <w:rPr>
          <w:rFonts w:ascii="Times New Roman" w:hAnsi="Times New Roman" w:cs="Times New Roman"/>
          <w:sz w:val="28"/>
          <w:szCs w:val="28"/>
        </w:rPr>
        <w:t xml:space="preserve">рно-музыкальные праздники, фольклорные ярмарки, игры-драматизации, разные виды театров, агитбригада, социальные акции, речевые газеты, книги самоделки, проблемные ситуации, посиделки, </w:t>
      </w:r>
      <w:proofErr w:type="spellStart"/>
      <w:r w:rsidRPr="005A5CFB">
        <w:rPr>
          <w:rFonts w:ascii="Times New Roman" w:hAnsi="Times New Roman" w:cs="Times New Roman"/>
          <w:sz w:val="28"/>
          <w:szCs w:val="28"/>
        </w:rPr>
        <w:t>логоуголок</w:t>
      </w:r>
      <w:proofErr w:type="spellEnd"/>
      <w:r w:rsidRPr="005A5CFB">
        <w:rPr>
          <w:rFonts w:ascii="Times New Roman" w:hAnsi="Times New Roman" w:cs="Times New Roman"/>
          <w:sz w:val="28"/>
          <w:szCs w:val="28"/>
        </w:rPr>
        <w:t>, интерактивные речевые сте</w:t>
      </w:r>
      <w:r>
        <w:rPr>
          <w:rFonts w:ascii="Times New Roman" w:hAnsi="Times New Roman" w:cs="Times New Roman"/>
          <w:sz w:val="28"/>
          <w:szCs w:val="28"/>
        </w:rPr>
        <w:t>нды, календарь событий и др</w:t>
      </w:r>
      <w:r w:rsidRPr="005A5CFB">
        <w:rPr>
          <w:rFonts w:ascii="Times New Roman" w:hAnsi="Times New Roman" w:cs="Times New Roman"/>
          <w:sz w:val="28"/>
          <w:szCs w:val="28"/>
        </w:rPr>
        <w:t xml:space="preserve">. Конструкторы ЛЕГО широко используются в дошкольных образовательных учреждениях. Они представляют собой разнообразные тематически серии, сконструированные на основе базовых строительных элементов – разноцветных кирпичиков </w:t>
      </w:r>
      <w:proofErr w:type="spellStart"/>
      <w:r w:rsidRPr="005A5CFB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5A5CFB">
        <w:rPr>
          <w:rFonts w:ascii="Times New Roman" w:hAnsi="Times New Roman" w:cs="Times New Roman"/>
          <w:sz w:val="28"/>
          <w:szCs w:val="28"/>
        </w:rPr>
        <w:t xml:space="preserve">. Развивая </w:t>
      </w:r>
      <w:proofErr w:type="spellStart"/>
      <w:r w:rsidRPr="005A5CFB">
        <w:rPr>
          <w:rFonts w:ascii="Times New Roman" w:hAnsi="Times New Roman" w:cs="Times New Roman"/>
          <w:sz w:val="28"/>
          <w:szCs w:val="28"/>
        </w:rPr>
        <w:t>речетворчество</w:t>
      </w:r>
      <w:proofErr w:type="spellEnd"/>
      <w:r w:rsidRPr="005A5CFB">
        <w:rPr>
          <w:rFonts w:ascii="Times New Roman" w:hAnsi="Times New Roman" w:cs="Times New Roman"/>
          <w:sz w:val="28"/>
          <w:szCs w:val="28"/>
        </w:rPr>
        <w:t xml:space="preserve"> </w:t>
      </w:r>
      <w:r w:rsidRPr="005A5CFB">
        <w:rPr>
          <w:rFonts w:ascii="Times New Roman" w:hAnsi="Times New Roman" w:cs="Times New Roman"/>
          <w:sz w:val="28"/>
          <w:szCs w:val="28"/>
        </w:rPr>
        <w:t>дошкольников,</w:t>
      </w:r>
      <w:r w:rsidRPr="005A5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</w:t>
      </w:r>
      <w:r w:rsidRPr="005A5CFB">
        <w:rPr>
          <w:rFonts w:ascii="Times New Roman" w:hAnsi="Times New Roman" w:cs="Times New Roman"/>
          <w:sz w:val="28"/>
          <w:szCs w:val="28"/>
        </w:rPr>
        <w:t xml:space="preserve"> может предложить детям придумать сказку о том, как одна постройка превратилась в другую, по ходу рассказывания осуществляя данное превращение Созданные постройки из ЛЕГО можно использовать в играх-театрализациях, в которых содержание, роли, игровые действия обусловлены сюжетом и содержанием того или иного литературного произведения, сказки и т. д., а также имеются элементы творчества. Выполняя постройку, дети создают объемное изображение, которое способствует лучшему запоминанию образа объекта. О лошадке, которую сделал сам, ребенок рассказывает охотнее, придумывает разные истории и т. д. Данное использование ЛЕГО-конструирование способствует и речевому творчеству: во время постройки персонажа ребенок описывает своего героя. Можно также предложить детям придумать свое окончание знакомой сказки, обыграть лучшую или все по очереди. Используется ЛЕГО-элементы и в дидактических играх и упражнениях. Педагог может разработать различные пособия и использовать их для проведения упражнений с целью развития речи и психических процессов у детей, развития интереса к обучению, формирования коммуникативной функции. Например, игру «Чудесный мешочек», в которой у детей развиваются тактильное восприятия формы и речь, можно проводить с ЛЕГО. Применение дидактических упражнений с использованием ЛЕГО-элементов достаточно эффективно при проведении занятий по подготовке к обучению грамоте, коррекции звукопроизношения, ознакомлению с окружающим миром и т. д. В процессе конструктивно-игровой деятельности педагог, опираясь на непроизвольное внимание детей, активизирует их познавательную деятельность, совершенствует сенсорно-тактильную и двигательную сферу, формирует и корригирует поведение, развивает коммуникативную функцию и интерес к обучению. В процессе конструктивно-игровой деятельности с ЛЕГО педагог может использовать разнообразные формы: задания дает педагог, выполняют дети; задания </w:t>
      </w:r>
      <w:r w:rsidRPr="005A5CFB">
        <w:rPr>
          <w:rFonts w:ascii="Times New Roman" w:hAnsi="Times New Roman" w:cs="Times New Roman"/>
          <w:sz w:val="28"/>
          <w:szCs w:val="28"/>
        </w:rPr>
        <w:lastRenderedPageBreak/>
        <w:t xml:space="preserve">формулируются ребенком и выполняются детьми и педагогом; задания дают дети друг другу; задания дает педагог, выполняют родители с ребенком. </w:t>
      </w:r>
      <w:proofErr w:type="spellStart"/>
      <w:r w:rsidRPr="005A5CFB">
        <w:rPr>
          <w:rFonts w:ascii="Times New Roman" w:hAnsi="Times New Roman" w:cs="Times New Roman"/>
          <w:sz w:val="28"/>
          <w:szCs w:val="28"/>
        </w:rPr>
        <w:t>Поздеева</w:t>
      </w:r>
      <w:proofErr w:type="spellEnd"/>
      <w:r w:rsidRPr="005A5CFB">
        <w:rPr>
          <w:rFonts w:ascii="Times New Roman" w:hAnsi="Times New Roman" w:cs="Times New Roman"/>
          <w:sz w:val="28"/>
          <w:szCs w:val="28"/>
        </w:rPr>
        <w:t xml:space="preserve"> С.И. отмечает, что «при организации любой образовательной ситуации, любого занятия в дошкольном образовательном учреждении педагогу важно: - во-первых, продумывать организацию разных способов взросло-детской и детской совместности, - во-вторых, видеть ресурсы разных этапов занятия для развития коммуник</w:t>
      </w:r>
      <w:r>
        <w:rPr>
          <w:rFonts w:ascii="Times New Roman" w:hAnsi="Times New Roman" w:cs="Times New Roman"/>
          <w:sz w:val="28"/>
          <w:szCs w:val="28"/>
        </w:rPr>
        <w:t>ативной компетентности детей»</w:t>
      </w:r>
      <w:r w:rsidRPr="005A5CFB">
        <w:rPr>
          <w:rFonts w:ascii="Times New Roman" w:hAnsi="Times New Roman" w:cs="Times New Roman"/>
          <w:sz w:val="28"/>
          <w:szCs w:val="28"/>
        </w:rPr>
        <w:t xml:space="preserve">. Таким образом, различные формы работы </w:t>
      </w:r>
      <w:proofErr w:type="spellStart"/>
      <w:r w:rsidRPr="005A5CFB">
        <w:rPr>
          <w:rFonts w:ascii="Times New Roman" w:hAnsi="Times New Roman" w:cs="Times New Roman"/>
          <w:sz w:val="28"/>
          <w:szCs w:val="28"/>
        </w:rPr>
        <w:t>ресурсны</w:t>
      </w:r>
      <w:proofErr w:type="spellEnd"/>
      <w:r w:rsidRPr="005A5CFB">
        <w:rPr>
          <w:rFonts w:ascii="Times New Roman" w:hAnsi="Times New Roman" w:cs="Times New Roman"/>
          <w:sz w:val="28"/>
          <w:szCs w:val="28"/>
        </w:rPr>
        <w:t xml:space="preserve"> в плане развития речи дошкольников, формирования коммуникативной компетентности детей, если: - дети совместно решают интересную и значимую для них учебно-игровую задачу, выступая помощникам по отношению к кому-то, - обогащают, уточняют и активизируют свой лексический запас, выполняя речевые и практические задания, - педагог выступает не жёстким руководителем, а организатором совместной образовательной деятельности, который не афиширует своё коммуникативное превосходство, а сопровождает и помогает ребёнку стать активным коммуникатором.</w:t>
      </w:r>
    </w:p>
    <w:sectPr w:rsidR="000A4579" w:rsidRPr="005A5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CFB"/>
    <w:rsid w:val="000A4579"/>
    <w:rsid w:val="005A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94C88"/>
  <w15:chartTrackingRefBased/>
  <w15:docId w15:val="{46672DFA-9EEE-4DE3-99E1-5DBC90C3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1926</Words>
  <Characters>10983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Филиппов</dc:creator>
  <cp:keywords/>
  <dc:description/>
  <cp:lastModifiedBy>Максим Филиппов</cp:lastModifiedBy>
  <cp:revision>1</cp:revision>
  <dcterms:created xsi:type="dcterms:W3CDTF">2021-07-30T07:50:00Z</dcterms:created>
  <dcterms:modified xsi:type="dcterms:W3CDTF">2021-07-30T07:56:00Z</dcterms:modified>
</cp:coreProperties>
</file>