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552" w:rsidRPr="003E23E5" w:rsidRDefault="00A51C06" w:rsidP="008B2DF6">
      <w:pPr>
        <w:pStyle w:val="1"/>
        <w:shd w:val="clear" w:color="auto" w:fill="FFFFFF"/>
        <w:spacing w:before="127" w:beforeAutospacing="0" w:after="64" w:afterAutospacing="0" w:line="184" w:lineRule="atLeast"/>
        <w:rPr>
          <w:bCs w:val="0"/>
          <w:sz w:val="32"/>
          <w:szCs w:val="32"/>
        </w:rPr>
      </w:pPr>
      <w:r>
        <w:rPr>
          <w:rStyle w:val="c15"/>
          <w:sz w:val="32"/>
          <w:szCs w:val="32"/>
          <w:shd w:val="clear" w:color="auto" w:fill="FFFFFF"/>
        </w:rPr>
        <w:t>Применение современных образовательных</w:t>
      </w:r>
      <w:r w:rsidR="003E23E5" w:rsidRPr="003E23E5">
        <w:rPr>
          <w:rStyle w:val="c15"/>
          <w:sz w:val="32"/>
          <w:szCs w:val="32"/>
          <w:shd w:val="clear" w:color="auto" w:fill="FFFFFF"/>
        </w:rPr>
        <w:t xml:space="preserve"> </w:t>
      </w:r>
      <w:r>
        <w:rPr>
          <w:rStyle w:val="c15"/>
          <w:sz w:val="32"/>
          <w:szCs w:val="32"/>
          <w:shd w:val="clear" w:color="auto" w:fill="FFFFFF"/>
        </w:rPr>
        <w:t xml:space="preserve"> технологий</w:t>
      </w:r>
      <w:r w:rsidR="00596552" w:rsidRPr="003E23E5">
        <w:rPr>
          <w:rStyle w:val="c15"/>
          <w:sz w:val="32"/>
          <w:szCs w:val="32"/>
          <w:shd w:val="clear" w:color="auto" w:fill="FFFFFF"/>
        </w:rPr>
        <w:t xml:space="preserve"> </w:t>
      </w:r>
      <w:r>
        <w:rPr>
          <w:rStyle w:val="c15"/>
          <w:sz w:val="32"/>
          <w:szCs w:val="32"/>
          <w:shd w:val="clear" w:color="auto" w:fill="FFFFFF"/>
        </w:rPr>
        <w:t>на уроке иностранного языка</w:t>
      </w:r>
    </w:p>
    <w:p w:rsidR="007F223E" w:rsidRPr="008B2DF6" w:rsidRDefault="007F223E" w:rsidP="007F223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8B2DF6">
        <w:rPr>
          <w:rFonts w:ascii="Times New Roman" w:eastAsia="Times New Roman" w:hAnsi="Times New Roman" w:cs="Times New Roman"/>
          <w:sz w:val="24"/>
          <w:szCs w:val="24"/>
          <w:lang w:eastAsia="ru-RU"/>
        </w:rPr>
        <w:t>Последние два десятилетия очень многое изменилось в образовании.  Нет такого учителя, который бы не задумывался над вопросами: «Как сделать урок интересным, ярким? ». Каждый современный учитель мечтает, чтобы на его уроке ребята работали добровольно, с интересом, творчески. Ведь именно интерес является основным стимулом деятельности ребенка, его обучения, развития.</w:t>
      </w:r>
    </w:p>
    <w:p w:rsidR="007F223E" w:rsidRPr="008B2DF6" w:rsidRDefault="007F223E" w:rsidP="007F223E">
      <w:pPr>
        <w:shd w:val="clear" w:color="auto" w:fill="FFFFFF"/>
        <w:spacing w:after="0" w:line="240" w:lineRule="auto"/>
        <w:ind w:firstLine="710"/>
        <w:jc w:val="both"/>
        <w:rPr>
          <w:rFonts w:ascii="Times New Roman" w:eastAsia="Times New Roman" w:hAnsi="Times New Roman" w:cs="Times New Roman"/>
          <w:sz w:val="24"/>
          <w:szCs w:val="24"/>
          <w:lang w:eastAsia="ru-RU"/>
        </w:rPr>
      </w:pPr>
      <w:r w:rsidRPr="008B2DF6">
        <w:rPr>
          <w:rFonts w:ascii="Times New Roman" w:eastAsia="Times New Roman" w:hAnsi="Times New Roman" w:cs="Times New Roman"/>
          <w:sz w:val="24"/>
          <w:szCs w:val="24"/>
          <w:lang w:eastAsia="ru-RU"/>
        </w:rPr>
        <w:t>В настоящее время основная цель обучения - это не только накопление учеником определённой суммы знаний, умений, навыков, но и подготовка школьника как самостоятельного субъекта образовательной деятельности. В основе современного образования лежит активность и учителя, и, что не менее важно, ученика. Именно этой цели - воспитанию творческой, активной личности, умеющей учиться, совершенствоваться самостоятельно, и подчиняются основные задачи современного образования.</w:t>
      </w:r>
    </w:p>
    <w:p w:rsidR="007F223E" w:rsidRPr="008B2DF6" w:rsidRDefault="00D00732" w:rsidP="00D00732">
      <w:pPr>
        <w:pStyle w:val="a5"/>
        <w:shd w:val="clear" w:color="auto" w:fill="FFFFFF"/>
        <w:spacing w:before="0" w:beforeAutospacing="0" w:after="64" w:afterAutospacing="0"/>
      </w:pPr>
      <w:r w:rsidRPr="008B2DF6">
        <w:t xml:space="preserve">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w:t>
      </w:r>
    </w:p>
    <w:p w:rsidR="00D00732" w:rsidRPr="008B2DF6" w:rsidRDefault="00D00732" w:rsidP="00376C30">
      <w:p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При обучении иностранному языку используются следующие образовательные технологии:</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Информационно-коммуникационная технология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Технология развития критического мышления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Технология проблемного обучения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Проектная технология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Технология развивающего обучения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8B2DF6">
        <w:rPr>
          <w:rFonts w:ascii="Times New Roman" w:hAnsi="Times New Roman" w:cs="Times New Roman"/>
          <w:sz w:val="24"/>
          <w:szCs w:val="24"/>
        </w:rPr>
        <w:t>Здоровьесберегающие</w:t>
      </w:r>
      <w:proofErr w:type="spellEnd"/>
      <w:r w:rsidRPr="008B2DF6">
        <w:rPr>
          <w:rFonts w:ascii="Times New Roman" w:hAnsi="Times New Roman" w:cs="Times New Roman"/>
          <w:sz w:val="24"/>
          <w:szCs w:val="24"/>
        </w:rPr>
        <w:t> технологии  </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Игровые технологии</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Модульная технология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Технология мастерских</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Кейс-технология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Технология интегрированного обучения</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Педагогика сотрудничества. </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Технологии уровневой дифференциации </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Технология интерактивного обучения </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Групповые технологии.</w:t>
      </w:r>
    </w:p>
    <w:p w:rsidR="00D00732" w:rsidRPr="008B2DF6" w:rsidRDefault="00D00732" w:rsidP="00D00732">
      <w:pPr>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Технология - дебаты</w:t>
      </w:r>
    </w:p>
    <w:p w:rsidR="00D00732" w:rsidRPr="008B2DF6" w:rsidRDefault="00D00732" w:rsidP="00D00732">
      <w:pPr>
        <w:pStyle w:val="a5"/>
        <w:shd w:val="clear" w:color="auto" w:fill="FFFFFF"/>
        <w:spacing w:before="0" w:beforeAutospacing="0" w:after="64" w:afterAutospacing="0"/>
      </w:pPr>
      <w:r w:rsidRPr="008B2DF6">
        <w:rPr>
          <w:rStyle w:val="a6"/>
        </w:rPr>
        <w:t>Информационно-коммуникационные технологии (ИКТ)</w:t>
      </w:r>
      <w:r w:rsidRPr="008B2DF6">
        <w:t> - расширяют рамки образовательного процесса, повышая его практическую направленность, способствуют интенсификации самостоятельной работы учащихся и повышению познавательной активности. В рамках ИКТ выделяются 2 вида технологий: </w:t>
      </w:r>
      <w:r w:rsidRPr="008B2DF6">
        <w:rPr>
          <w:rStyle w:val="a6"/>
        </w:rPr>
        <w:t>Технология использования компьютерных программ</w:t>
      </w:r>
      <w:r w:rsidRPr="008B2DF6">
        <w:t> – позволяет эффективно дополнить процесс обучения языку на всех уровнях. </w:t>
      </w:r>
      <w:proofErr w:type="spellStart"/>
      <w:r w:rsidRPr="008B2DF6">
        <w:rPr>
          <w:rStyle w:val="a6"/>
        </w:rPr>
        <w:t>Мультимедийные</w:t>
      </w:r>
      <w:proofErr w:type="spellEnd"/>
      <w:r w:rsidRPr="008B2DF6">
        <w:rPr>
          <w:rStyle w:val="a6"/>
        </w:rPr>
        <w:t xml:space="preserve"> программы</w:t>
      </w:r>
      <w:r w:rsidRPr="008B2DF6">
        <w:t> предназначены как для аудиторной, так и самостоятельной работы и направлены на развитие грамматических и лексических навыков.</w:t>
      </w:r>
    </w:p>
    <w:p w:rsidR="00376C30" w:rsidRPr="008B2DF6" w:rsidRDefault="00376C30" w:rsidP="00D00732">
      <w:pPr>
        <w:pStyle w:val="a5"/>
        <w:shd w:val="clear" w:color="auto" w:fill="FFFFFF"/>
        <w:spacing w:before="0" w:beforeAutospacing="0" w:after="64" w:afterAutospacing="0"/>
        <w:rPr>
          <w:rStyle w:val="a6"/>
        </w:rPr>
      </w:pPr>
    </w:p>
    <w:p w:rsidR="00D00732" w:rsidRPr="008B2DF6" w:rsidRDefault="00D00732" w:rsidP="00D00732">
      <w:pPr>
        <w:pStyle w:val="a5"/>
        <w:shd w:val="clear" w:color="auto" w:fill="FFFFFF"/>
        <w:spacing w:before="0" w:beforeAutospacing="0" w:after="64" w:afterAutospacing="0"/>
      </w:pPr>
      <w:proofErr w:type="spellStart"/>
      <w:proofErr w:type="gramStart"/>
      <w:r w:rsidRPr="008B2DF6">
        <w:rPr>
          <w:rStyle w:val="a6"/>
        </w:rPr>
        <w:t>Интернет-технологии</w:t>
      </w:r>
      <w:proofErr w:type="spellEnd"/>
      <w:proofErr w:type="gramEnd"/>
      <w:r w:rsidRPr="008B2DF6">
        <w:t> – предоставляют широкие возможности для поиска информации, разработки международных научных проектов, ведения научных исследований.</w:t>
      </w:r>
    </w:p>
    <w:p w:rsidR="00D00732" w:rsidRPr="008B2DF6" w:rsidRDefault="00D00732" w:rsidP="00D00732">
      <w:pPr>
        <w:pStyle w:val="a5"/>
        <w:shd w:val="clear" w:color="auto" w:fill="FFFFFF"/>
        <w:spacing w:before="0" w:beforeAutospacing="0" w:after="64" w:afterAutospacing="0"/>
      </w:pPr>
      <w:r w:rsidRPr="008B2DF6">
        <w:t>Внедрение информационных технологий в обучение значительно разнообразит процесс восприятия и отработки и</w:t>
      </w:r>
      <w:r w:rsidR="00376C30" w:rsidRPr="008B2DF6">
        <w:t xml:space="preserve">нформации. </w:t>
      </w:r>
      <w:r w:rsidRPr="008B2DF6">
        <w:t xml:space="preserve"> Интернету и </w:t>
      </w:r>
      <w:proofErr w:type="spellStart"/>
      <w:r w:rsidRPr="008B2DF6">
        <w:t>мультимедийным</w:t>
      </w:r>
      <w:proofErr w:type="spellEnd"/>
      <w:r w:rsidRPr="008B2DF6">
        <w:t xml:space="preserve"> средствам учащимся предоставляется уникальная возможность овладения большим объемом информации с ее последующим анализом и сортировкой. Значительно расширяется и мотивационная основа учебной деятельности.</w:t>
      </w:r>
    </w:p>
    <w:p w:rsidR="00D00732" w:rsidRPr="008B2DF6" w:rsidRDefault="00D00732" w:rsidP="00D00732">
      <w:pPr>
        <w:pStyle w:val="a5"/>
        <w:shd w:val="clear" w:color="auto" w:fill="FFFFFF"/>
        <w:spacing w:before="0" w:beforeAutospacing="0" w:after="64" w:afterAutospacing="0"/>
      </w:pPr>
      <w:r w:rsidRPr="008B2DF6">
        <w:t xml:space="preserve">Коммуникативный метод развивает все языковые навыки: от устной и письменной речи до чтения и </w:t>
      </w:r>
      <w:proofErr w:type="spellStart"/>
      <w:r w:rsidRPr="008B2DF6">
        <w:t>аудирования</w:t>
      </w:r>
      <w:proofErr w:type="spellEnd"/>
      <w:r w:rsidRPr="008B2DF6">
        <w:t xml:space="preserve">. Грамматика же изучается в процессе общения на языке: ученик сначала осваивает и запоминает слова, выражения, языковые формулы и только потом начинает разбирать, что они </w:t>
      </w:r>
      <w:proofErr w:type="gramStart"/>
      <w:r w:rsidRPr="008B2DF6">
        <w:t>из себя представляют</w:t>
      </w:r>
      <w:proofErr w:type="gramEnd"/>
      <w:r w:rsidRPr="008B2DF6">
        <w:t xml:space="preserve"> в смысле грамматики. Смысл в том, чтобы научить ученика говорить на иностранном языке не только свободно, но и правильно. Для этого на уроках иностранного языка учитель создает ситуации, в которых обучающиеся общаются в парах друг с другом, в группах. Это делает урок более разнообразным. Работая в группе, учащиеся проявляют речевую самостоятельность. Они могут помогать друг другу, успешно корректировать высказывания собеседников, даже если учитель не дает такого задания.</w:t>
      </w:r>
    </w:p>
    <w:p w:rsidR="00D00732" w:rsidRPr="008B2DF6" w:rsidRDefault="00D00732" w:rsidP="00D00732">
      <w:pPr>
        <w:pStyle w:val="a5"/>
        <w:shd w:val="clear" w:color="auto" w:fill="FFFFFF"/>
        <w:spacing w:before="0" w:beforeAutospacing="0" w:after="64" w:afterAutospacing="0"/>
      </w:pPr>
      <w:r w:rsidRPr="008B2DF6">
        <w:t>Уроки иностранного языка в особенности благоприятны для данной методики. У урока иностранного языка особенная специфика, которую учитель иностранного языка не может не учитывать. В настоящее время глобальной целью овладения иностранным языком считается приобщение к иной культуре и участие в диалоге культур. Эта цель достигается путем формирования способности к межкультурной коммуникации.</w:t>
      </w:r>
    </w:p>
    <w:p w:rsidR="00D00732" w:rsidRPr="008B2DF6" w:rsidRDefault="00D00732" w:rsidP="00D00732">
      <w:pPr>
        <w:pStyle w:val="3"/>
        <w:shd w:val="clear" w:color="auto" w:fill="FFFFFF"/>
        <w:spacing w:before="127" w:beforeAutospacing="0" w:after="64" w:afterAutospacing="0" w:line="134" w:lineRule="atLeast"/>
        <w:rPr>
          <w:b w:val="0"/>
          <w:bCs w:val="0"/>
          <w:sz w:val="24"/>
          <w:szCs w:val="24"/>
        </w:rPr>
      </w:pPr>
      <w:r w:rsidRPr="008B2DF6">
        <w:rPr>
          <w:rStyle w:val="a6"/>
          <w:b/>
          <w:bCs/>
          <w:sz w:val="24"/>
          <w:szCs w:val="24"/>
        </w:rPr>
        <w:t>Технология критического мышления</w:t>
      </w:r>
    </w:p>
    <w:p w:rsidR="00D00732" w:rsidRPr="008B2DF6" w:rsidRDefault="00D00732" w:rsidP="00D00732">
      <w:pPr>
        <w:pStyle w:val="a5"/>
        <w:shd w:val="clear" w:color="auto" w:fill="FFFFFF"/>
        <w:spacing w:before="0" w:beforeAutospacing="0" w:after="64" w:afterAutospacing="0"/>
      </w:pPr>
      <w:r w:rsidRPr="008B2DF6">
        <w:t> </w:t>
      </w:r>
      <w:r w:rsidRPr="008B2DF6">
        <w:rPr>
          <w:rStyle w:val="a4"/>
          <w:b/>
          <w:bCs/>
        </w:rPr>
        <w:t>Критическое мышление</w:t>
      </w:r>
      <w:r w:rsidRPr="008B2DF6">
        <w:t xml:space="preserve"> – тот тип мышления, который </w:t>
      </w:r>
      <w:proofErr w:type="gramStart"/>
      <w:r w:rsidRPr="008B2DF6">
        <w:t>помогает критически относится</w:t>
      </w:r>
      <w:proofErr w:type="gramEnd"/>
      <w:r w:rsidRPr="008B2DF6">
        <w:t xml:space="preserve">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w:t>
      </w:r>
    </w:p>
    <w:p w:rsidR="00D00732" w:rsidRPr="00963CAA" w:rsidRDefault="00D00732" w:rsidP="00D00732">
      <w:pPr>
        <w:pStyle w:val="a5"/>
        <w:shd w:val="clear" w:color="auto" w:fill="FFFFFF"/>
        <w:spacing w:before="0" w:beforeAutospacing="0" w:after="64" w:afterAutospacing="0"/>
        <w:rPr>
          <w:b/>
        </w:rPr>
      </w:pPr>
      <w:r w:rsidRPr="00963CAA">
        <w:rPr>
          <w:rStyle w:val="a6"/>
          <w:b w:val="0"/>
        </w:rPr>
        <w:t>Основные методические приемы развития критического мышления:</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Прием «Кластер»</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Таблица</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Учебно-мозговой штурм</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Интеллектуальная разминка</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Приём «Корзина идей»</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Метод контрольных вопросов</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Приём «Знаю../Хочу узнать</w:t>
      </w:r>
      <w:proofErr w:type="gramStart"/>
      <w:r w:rsidRPr="008B2DF6">
        <w:rPr>
          <w:rFonts w:ascii="Times New Roman" w:hAnsi="Times New Roman" w:cs="Times New Roman"/>
          <w:sz w:val="24"/>
          <w:szCs w:val="24"/>
        </w:rPr>
        <w:t>…/У</w:t>
      </w:r>
      <w:proofErr w:type="gramEnd"/>
      <w:r w:rsidRPr="008B2DF6">
        <w:rPr>
          <w:rFonts w:ascii="Times New Roman" w:hAnsi="Times New Roman" w:cs="Times New Roman"/>
          <w:sz w:val="24"/>
          <w:szCs w:val="24"/>
        </w:rPr>
        <w:t>знал…»</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Ролевой проект</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Да - нет</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Приём «Чтение с остановками» </w:t>
      </w:r>
    </w:p>
    <w:p w:rsidR="00D00732" w:rsidRPr="008B2DF6" w:rsidRDefault="00D00732" w:rsidP="00D00732">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 xml:space="preserve">Приём « </w:t>
      </w:r>
      <w:proofErr w:type="spellStart"/>
      <w:r w:rsidRPr="008B2DF6">
        <w:rPr>
          <w:rFonts w:ascii="Times New Roman" w:hAnsi="Times New Roman" w:cs="Times New Roman"/>
          <w:sz w:val="24"/>
          <w:szCs w:val="24"/>
        </w:rPr>
        <w:t>Взаимоопрос</w:t>
      </w:r>
      <w:proofErr w:type="spellEnd"/>
      <w:r w:rsidRPr="008B2DF6">
        <w:rPr>
          <w:rFonts w:ascii="Times New Roman" w:hAnsi="Times New Roman" w:cs="Times New Roman"/>
          <w:sz w:val="24"/>
          <w:szCs w:val="24"/>
        </w:rPr>
        <w:t>» </w:t>
      </w:r>
    </w:p>
    <w:p w:rsidR="00D00732" w:rsidRPr="008B2DF6" w:rsidRDefault="00D00732" w:rsidP="00D00732">
      <w:pPr>
        <w:pStyle w:val="3"/>
        <w:shd w:val="clear" w:color="auto" w:fill="FFFFFF"/>
        <w:spacing w:before="127" w:beforeAutospacing="0" w:after="64" w:afterAutospacing="0" w:line="134" w:lineRule="atLeast"/>
        <w:rPr>
          <w:b w:val="0"/>
          <w:bCs w:val="0"/>
          <w:sz w:val="24"/>
          <w:szCs w:val="24"/>
        </w:rPr>
      </w:pPr>
      <w:r w:rsidRPr="008B2DF6">
        <w:rPr>
          <w:rStyle w:val="a6"/>
          <w:b/>
          <w:bCs/>
          <w:sz w:val="24"/>
          <w:szCs w:val="24"/>
        </w:rPr>
        <w:t>Технология проблемно-диалогического обучения</w:t>
      </w:r>
    </w:p>
    <w:p w:rsidR="00D00732" w:rsidRPr="008B2DF6" w:rsidRDefault="00D00732" w:rsidP="00D00732">
      <w:pPr>
        <w:pStyle w:val="a5"/>
        <w:shd w:val="clear" w:color="auto" w:fill="FFFFFF"/>
        <w:spacing w:before="0" w:beforeAutospacing="0" w:after="64" w:afterAutospacing="0"/>
      </w:pPr>
      <w:r w:rsidRPr="008B2DF6">
        <w:t>Сегодня под </w:t>
      </w:r>
      <w:r w:rsidRPr="008B2DF6">
        <w:rPr>
          <w:rStyle w:val="a4"/>
          <w:i w:val="0"/>
        </w:rPr>
        <w:t>проблемным обучением</w:t>
      </w:r>
      <w:r w:rsidRPr="008B2DF6">
        <w:rPr>
          <w:rStyle w:val="a4"/>
        </w:rPr>
        <w:t> </w:t>
      </w:r>
      <w:r w:rsidRPr="008B2DF6">
        <w:t xml:space="preserve">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w:t>
      </w:r>
      <w:r w:rsidRPr="008B2DF6">
        <w:lastRenderedPageBreak/>
        <w:t>происходит творческое овладение профессиональными знаниями, навыками, умениями и развитие мыслительных способностей.</w:t>
      </w:r>
    </w:p>
    <w:p w:rsidR="00D00732" w:rsidRPr="008B2DF6" w:rsidRDefault="00D00732" w:rsidP="00D00732">
      <w:pPr>
        <w:pStyle w:val="a5"/>
        <w:shd w:val="clear" w:color="auto" w:fill="FFFFFF"/>
        <w:spacing w:before="0" w:beforeAutospacing="0" w:after="64" w:afterAutospacing="0"/>
      </w:pPr>
      <w:r w:rsidRPr="008B2DF6">
        <w:t xml:space="preserve">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w:t>
      </w:r>
      <w:proofErr w:type="gramStart"/>
      <w:r w:rsidRPr="008B2DF6">
        <w:t>другие</w:t>
      </w:r>
      <w:proofErr w:type="gramEnd"/>
      <w:r w:rsidRPr="008B2DF6">
        <w:t xml:space="preserve"> личностно значимые качества.</w:t>
      </w:r>
    </w:p>
    <w:p w:rsidR="00D00732" w:rsidRPr="008B2DF6" w:rsidRDefault="00D00732" w:rsidP="00D00732">
      <w:pPr>
        <w:pStyle w:val="a5"/>
        <w:shd w:val="clear" w:color="auto" w:fill="FFFFFF"/>
        <w:spacing w:before="0" w:beforeAutospacing="0" w:after="64" w:afterAutospacing="0"/>
      </w:pPr>
      <w:r w:rsidRPr="008B2DF6">
        <w:t xml:space="preserve">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8B2DF6">
        <w:t>обучаемых</w:t>
      </w:r>
      <w:proofErr w:type="gramEnd"/>
      <w:r w:rsidRPr="008B2DF6">
        <w:t xml:space="preserve"> желания выйти из этой ситуации, снять возникшее противоречие.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w:t>
      </w:r>
      <w:proofErr w:type="gramStart"/>
      <w:r w:rsidRPr="008B2DF6">
        <w:t>проблема</w:t>
      </w:r>
      <w:proofErr w:type="gramEnd"/>
      <w:r w:rsidRPr="008B2DF6">
        <w:t xml:space="preserve"> и они при непосредственном участии учителя или самостоятельно исследуют пути и способы ее решения, т.е.</w:t>
      </w:r>
    </w:p>
    <w:p w:rsidR="00D00732" w:rsidRPr="008B2DF6" w:rsidRDefault="00D00732" w:rsidP="00D00732">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строят гипотезу,</w:t>
      </w:r>
    </w:p>
    <w:p w:rsidR="00D00732" w:rsidRPr="008B2DF6" w:rsidRDefault="00D00732" w:rsidP="00D00732">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намечают и обсуждают способы проверки ее истинности,</w:t>
      </w:r>
    </w:p>
    <w:p w:rsidR="00D00732" w:rsidRPr="008B2DF6" w:rsidRDefault="00D00732" w:rsidP="00D00732">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аргументируют, проводят эксперименты, наблюдения, анализируют их результаты, рассуждают, доказывают.</w:t>
      </w:r>
    </w:p>
    <w:p w:rsidR="00D00732" w:rsidRPr="008B2DF6" w:rsidRDefault="00D00732" w:rsidP="00D00732">
      <w:pPr>
        <w:pStyle w:val="a5"/>
        <w:shd w:val="clear" w:color="auto" w:fill="FFFFFF"/>
        <w:spacing w:before="0" w:beforeAutospacing="0" w:after="64" w:afterAutospacing="0"/>
      </w:pPr>
      <w:r w:rsidRPr="008B2DF6">
        <w:t xml:space="preserve">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 </w:t>
      </w:r>
      <w:proofErr w:type="gramStart"/>
      <w:r w:rsidRPr="008B2DF6">
        <w:t>Поставив проблему</w:t>
      </w:r>
      <w:proofErr w:type="gramEnd"/>
      <w:r w:rsidRPr="008B2DF6">
        <w:t>,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p>
    <w:p w:rsidR="00D00732" w:rsidRPr="008B2DF6" w:rsidRDefault="00D00732" w:rsidP="00D00732">
      <w:pPr>
        <w:pStyle w:val="3"/>
        <w:shd w:val="clear" w:color="auto" w:fill="FFFFFF"/>
        <w:spacing w:before="127" w:beforeAutospacing="0" w:after="64" w:afterAutospacing="0" w:line="134" w:lineRule="atLeast"/>
        <w:rPr>
          <w:b w:val="0"/>
          <w:bCs w:val="0"/>
          <w:sz w:val="24"/>
          <w:szCs w:val="24"/>
        </w:rPr>
      </w:pPr>
      <w:r w:rsidRPr="008B2DF6">
        <w:rPr>
          <w:rStyle w:val="a6"/>
          <w:b/>
          <w:bCs/>
          <w:sz w:val="24"/>
          <w:szCs w:val="24"/>
        </w:rPr>
        <w:t>Проектная технология</w:t>
      </w:r>
    </w:p>
    <w:p w:rsidR="00837D5B" w:rsidRPr="008B2DF6" w:rsidRDefault="00D00732" w:rsidP="00D00732">
      <w:pPr>
        <w:pStyle w:val="a5"/>
        <w:shd w:val="clear" w:color="auto" w:fill="FFFFFF"/>
        <w:spacing w:before="0" w:beforeAutospacing="0" w:after="64" w:afterAutospacing="0"/>
      </w:pPr>
      <w:r w:rsidRPr="008B2DF6">
        <w:t xml:space="preserve">Проектная технология обеспечивает личностно-ориентированное обучение, это способ развития творчества, познавательной деятельности, самостоятельности. Типология проектов разнообразна. Проекты могут подразделяться на </w:t>
      </w:r>
      <w:proofErr w:type="spellStart"/>
      <w:r w:rsidRPr="008B2DF6">
        <w:t>монопроекты</w:t>
      </w:r>
      <w:proofErr w:type="spellEnd"/>
      <w:r w:rsidRPr="008B2DF6">
        <w:t xml:space="preserve">, коллективные, устно-речевые, видовые, письменные и </w:t>
      </w:r>
      <w:proofErr w:type="spellStart"/>
      <w:proofErr w:type="gramStart"/>
      <w:r w:rsidRPr="008B2DF6">
        <w:t>Интернет-проекты</w:t>
      </w:r>
      <w:proofErr w:type="spellEnd"/>
      <w:proofErr w:type="gramEnd"/>
      <w:r w:rsidRPr="008B2DF6">
        <w:t xml:space="preserve">. Метод проектов способствует развитию активного самостоятельного мышления учащихся и ориентирует их на совместную исследовательскую работу. </w:t>
      </w:r>
    </w:p>
    <w:p w:rsidR="00D00732" w:rsidRPr="008B2DF6" w:rsidRDefault="00D00732" w:rsidP="00D00732">
      <w:pPr>
        <w:pStyle w:val="a5"/>
        <w:shd w:val="clear" w:color="auto" w:fill="FFFFFF"/>
        <w:spacing w:before="0" w:beforeAutospacing="0" w:after="64" w:afterAutospacing="0"/>
      </w:pPr>
      <w:r w:rsidRPr="008B2DF6">
        <w:t xml:space="preserve">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 характеризуется высокой </w:t>
      </w:r>
      <w:proofErr w:type="spellStart"/>
      <w:r w:rsidRPr="008B2DF6">
        <w:t>коммуникативностью</w:t>
      </w:r>
      <w:proofErr w:type="spellEnd"/>
      <w:r w:rsidRPr="008B2DF6">
        <w:t xml:space="preserve">; предполагает выражение учащимся своего собственного мнения, чувств, активное включение в реальную деятельность; особая форма организации </w:t>
      </w:r>
      <w:proofErr w:type="spellStart"/>
      <w:r w:rsidRPr="008B2DF6">
        <w:t>коммуникативно-познвательной</w:t>
      </w:r>
      <w:proofErr w:type="spellEnd"/>
      <w:r w:rsidRPr="008B2DF6">
        <w:t xml:space="preserve"> деятельности школьников на уроке иностранного языка; </w:t>
      </w:r>
      <w:r w:rsidRPr="008B2DF6">
        <w:lastRenderedPageBreak/>
        <w:t>основана на цикличной организации учебного процесса.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w:t>
      </w:r>
      <w:r w:rsidR="00837D5B" w:rsidRPr="008B2DF6">
        <w:t xml:space="preserve"> проекта по определенной теме. Необходимо  помогать</w:t>
      </w:r>
      <w:r w:rsidRPr="008B2DF6">
        <w:t xml:space="preserve"> ученик</w:t>
      </w:r>
      <w:r w:rsidR="00837D5B" w:rsidRPr="008B2DF6">
        <w:t>ам  в поиске источников, поощрять, координировать</w:t>
      </w:r>
      <w:r w:rsidRPr="008B2DF6">
        <w:t xml:space="preserve"> и ко</w:t>
      </w:r>
      <w:r w:rsidR="00837D5B" w:rsidRPr="008B2DF6">
        <w:t>рректировать весь процесс, поддерживая</w:t>
      </w:r>
      <w:r w:rsidRPr="008B2DF6">
        <w:t xml:space="preserve"> непрерывную обратную связь.</w:t>
      </w:r>
    </w:p>
    <w:p w:rsidR="00D00732" w:rsidRPr="008B2DF6" w:rsidRDefault="00D00732" w:rsidP="00D00732">
      <w:pPr>
        <w:pStyle w:val="3"/>
        <w:shd w:val="clear" w:color="auto" w:fill="FFFFFF"/>
        <w:spacing w:before="127" w:beforeAutospacing="0" w:after="64" w:afterAutospacing="0" w:line="134" w:lineRule="atLeast"/>
        <w:rPr>
          <w:b w:val="0"/>
          <w:bCs w:val="0"/>
          <w:sz w:val="24"/>
          <w:szCs w:val="24"/>
        </w:rPr>
      </w:pPr>
      <w:proofErr w:type="spellStart"/>
      <w:r w:rsidRPr="008B2DF6">
        <w:rPr>
          <w:rStyle w:val="a6"/>
          <w:b/>
          <w:bCs/>
          <w:sz w:val="24"/>
          <w:szCs w:val="24"/>
        </w:rPr>
        <w:t>Здоровьесберегающие</w:t>
      </w:r>
      <w:proofErr w:type="spellEnd"/>
      <w:r w:rsidRPr="008B2DF6">
        <w:rPr>
          <w:rStyle w:val="a6"/>
          <w:b/>
          <w:bCs/>
          <w:sz w:val="24"/>
          <w:szCs w:val="24"/>
        </w:rPr>
        <w:t xml:space="preserve"> технологии</w:t>
      </w:r>
    </w:p>
    <w:p w:rsidR="00D00732" w:rsidRPr="008B2DF6" w:rsidRDefault="00D00732" w:rsidP="00D00732">
      <w:pPr>
        <w:pStyle w:val="a5"/>
        <w:shd w:val="clear" w:color="auto" w:fill="FFFFFF"/>
        <w:spacing w:before="0" w:beforeAutospacing="0" w:after="64" w:afterAutospacing="0"/>
      </w:pPr>
      <w:r w:rsidRPr="008B2DF6">
        <w:t>В условиях современной природной и социально-экономической ситуации проблема здоровья детей приобретает глобальный характер. Здоровье детей катастрофически падает и мы вправе поставить вопрос:</w:t>
      </w:r>
    </w:p>
    <w:p w:rsidR="00D00732" w:rsidRPr="008B2DF6" w:rsidRDefault="00D00732" w:rsidP="00D00732">
      <w:pPr>
        <w:pStyle w:val="a5"/>
        <w:shd w:val="clear" w:color="auto" w:fill="FFFFFF"/>
        <w:spacing w:before="0" w:beforeAutospacing="0" w:after="64" w:afterAutospacing="0"/>
      </w:pPr>
      <w:r w:rsidRPr="008B2DF6">
        <w:t>«Что для нас важнее – их физическое состояние или обучение?» По словам профессора Н.К.Смирнова, «</w:t>
      </w:r>
      <w:proofErr w:type="spellStart"/>
      <w:r w:rsidRPr="008B2DF6">
        <w:t>здоровьесберегающие</w:t>
      </w:r>
      <w:proofErr w:type="spellEnd"/>
      <w:r w:rsidRPr="008B2DF6">
        <w:t xml:space="preserve"> образовательные технологии – это системный подход к обучению и воспитанию, построенный на стремлении педагога не нанести ущерб здоровью учащихся». Задача сегодня - научить ребенка различным приёмам и методам сохранения и укрепления своего здоровья. </w:t>
      </w:r>
      <w:r w:rsidRPr="008B2DF6">
        <w:rPr>
          <w:rStyle w:val="a6"/>
        </w:rPr>
        <w:t> </w:t>
      </w:r>
      <w:proofErr w:type="spellStart"/>
      <w:r w:rsidRPr="008B2DF6">
        <w:rPr>
          <w:rStyle w:val="a6"/>
        </w:rPr>
        <w:t>Здоровьесберегающие</w:t>
      </w:r>
      <w:proofErr w:type="spellEnd"/>
      <w:r w:rsidRPr="008B2DF6">
        <w:rPr>
          <w:rStyle w:val="a6"/>
        </w:rPr>
        <w:t xml:space="preserve"> технологии</w:t>
      </w:r>
      <w:r w:rsidRPr="008B2DF6">
        <w:t> – создание у детей положительной эмоцио</w:t>
      </w:r>
      <w:r w:rsidR="00F22CAB" w:rsidRPr="008B2DF6">
        <w:t>нальной настроенности на урок. Необходимо стараться</w:t>
      </w:r>
      <w:r w:rsidRPr="008B2DF6">
        <w:t xml:space="preserve"> вызывать положительное отношение к предмету, заинтересовать учащихся, используя ИКТ и средств мультимедиа. </w:t>
      </w:r>
      <w:r w:rsidR="00F22CAB" w:rsidRPr="008B2DF6">
        <w:t>Важно стараться</w:t>
      </w:r>
      <w:r w:rsidRPr="008B2DF6">
        <w:t xml:space="preserve"> менять виды работ</w:t>
      </w:r>
      <w:r w:rsidR="00F22CAB" w:rsidRPr="008B2DF6">
        <w:t xml:space="preserve">. Это могут быть  </w:t>
      </w:r>
      <w:r w:rsidRPr="008B2DF6">
        <w:t>игровые паузы, драматизация диалогов, текстовых отрывков, зритель</w:t>
      </w:r>
      <w:r w:rsidR="00F22CAB" w:rsidRPr="008B2DF6">
        <w:t>ная гимнастика, физкультминутки. Э</w:t>
      </w:r>
      <w:r w:rsidRPr="008B2DF6">
        <w:t xml:space="preserve">моциональная разгрузка способствует развитию мыслительных операций, памяти, отдыху учеников, что сохраняет их здоровье. Вывод: комплексное использование </w:t>
      </w:r>
      <w:proofErr w:type="spellStart"/>
      <w:r w:rsidRPr="008B2DF6">
        <w:t>здоровьесберегающих</w:t>
      </w:r>
      <w:proofErr w:type="spellEnd"/>
      <w:r w:rsidRPr="008B2DF6">
        <w:t xml:space="preserve"> технологий в учебном и воспитательном процессе позволяет снизить утомляемость, улучшает эмоциональный настрой и повышает работоспособность школьников, а это в свою очередь способствует сохранению и укреплению их здоровья.</w:t>
      </w:r>
    </w:p>
    <w:p w:rsidR="00D00732" w:rsidRPr="008B2DF6" w:rsidRDefault="00D00732" w:rsidP="00D00732">
      <w:pPr>
        <w:pStyle w:val="3"/>
        <w:shd w:val="clear" w:color="auto" w:fill="FFFFFF"/>
        <w:spacing w:before="127" w:beforeAutospacing="0" w:after="64" w:afterAutospacing="0" w:line="134" w:lineRule="atLeast"/>
        <w:rPr>
          <w:b w:val="0"/>
          <w:bCs w:val="0"/>
          <w:sz w:val="24"/>
          <w:szCs w:val="24"/>
        </w:rPr>
      </w:pPr>
      <w:r w:rsidRPr="008B2DF6">
        <w:rPr>
          <w:rStyle w:val="a6"/>
          <w:b/>
          <w:bCs/>
          <w:sz w:val="24"/>
          <w:szCs w:val="24"/>
        </w:rPr>
        <w:t>Игровые технологии</w:t>
      </w:r>
    </w:p>
    <w:p w:rsidR="00F22CAB" w:rsidRPr="008B2DF6" w:rsidRDefault="00D00732" w:rsidP="00D00732">
      <w:pPr>
        <w:pStyle w:val="a5"/>
        <w:shd w:val="clear" w:color="auto" w:fill="FFFFFF"/>
        <w:spacing w:before="0" w:beforeAutospacing="0" w:after="64" w:afterAutospacing="0"/>
      </w:pPr>
      <w:r w:rsidRPr="008B2DF6">
        <w:t xml:space="preserve">Игровые технологии являются составной частью педагогических технологий, одной из уникальных форм обучения, которая позволяет сделать интересными и увлекательными не только работу учащихся на творческо-поисковом уровне, но и будничные шаги по изучению учебных предметов. Занимательность игры положительно сказывается на эмоциональном состоянии ребенка, а эмоциональность игрового действа активизирует все психологические процессы и функции ребенка. Другой позитивной стороной игры является то, что она способствует использованию знаний в новой ситуации, т.е. усваиваемый учащимися материал проходит через своеобразную практику, вносит разнообразие и заинтересованность в учебный </w:t>
      </w:r>
      <w:proofErr w:type="spellStart"/>
      <w:r w:rsidRPr="008B2DF6">
        <w:t>процесс</w:t>
      </w:r>
      <w:proofErr w:type="gramStart"/>
      <w:r w:rsidRPr="008B2DF6">
        <w:t>.П</w:t>
      </w:r>
      <w:proofErr w:type="gramEnd"/>
      <w:r w:rsidRPr="008B2DF6">
        <w:t>рименение</w:t>
      </w:r>
      <w:proofErr w:type="spellEnd"/>
      <w:r w:rsidRPr="008B2DF6">
        <w:t xml:space="preserve"> игровых технологий необходимо, так как ценность игры в психолого-педагогическом контексте очевидна. </w:t>
      </w:r>
    </w:p>
    <w:p w:rsidR="00D00732" w:rsidRPr="008B2DF6" w:rsidRDefault="00D00732" w:rsidP="00D00732">
      <w:pPr>
        <w:pStyle w:val="a5"/>
        <w:shd w:val="clear" w:color="auto" w:fill="FFFFFF"/>
        <w:spacing w:before="0" w:beforeAutospacing="0" w:after="64" w:afterAutospacing="0"/>
      </w:pPr>
      <w:r w:rsidRPr="008B2DF6">
        <w:t xml:space="preserve">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D00732" w:rsidRPr="008B2DF6" w:rsidRDefault="00D00732" w:rsidP="00D00732">
      <w:pPr>
        <w:pStyle w:val="a5"/>
        <w:shd w:val="clear" w:color="auto" w:fill="FFFFFF"/>
        <w:spacing w:before="0" w:beforeAutospacing="0" w:after="64" w:afterAutospacing="0"/>
      </w:pPr>
      <w:r w:rsidRPr="008B2DF6">
        <w:t>в качестве самостоятельных технологий для освоения понятия, темы и даже раздела учебного предмета; как элемент более обширной технологии; в качестве урока (занятия) и его части (введения, объяснения, закрепления, упражнения, контроля); как технология внеклассной работы.</w:t>
      </w:r>
    </w:p>
    <w:p w:rsidR="00D00732" w:rsidRPr="008B2DF6" w:rsidRDefault="00D00732" w:rsidP="00D00732">
      <w:pPr>
        <w:pStyle w:val="a5"/>
        <w:shd w:val="clear" w:color="auto" w:fill="FFFFFF"/>
        <w:spacing w:before="0" w:beforeAutospacing="0" w:after="64" w:afterAutospacing="0"/>
      </w:pPr>
      <w:r w:rsidRPr="008B2DF6">
        <w:t>Понятие «игровые педагогические технологии» включает достаточно обширную группу методов и приемов организации педагогического процесса в форме разнообразных педагогических игр, которые отличаются вообще от игр тем, что они обладают поставленной целью обучения и соответствующим ей педагогическим результатом, которые в свою очередь обоснованны, выделены в явном виде и характеризуются учебно-познавательной направленностью.</w:t>
      </w:r>
    </w:p>
    <w:p w:rsidR="00D00732" w:rsidRPr="008B2DF6" w:rsidRDefault="00F22CAB" w:rsidP="00D00732">
      <w:pPr>
        <w:pStyle w:val="a5"/>
        <w:shd w:val="clear" w:color="auto" w:fill="FFFFFF"/>
        <w:spacing w:before="0" w:beforeAutospacing="0" w:after="64" w:afterAutospacing="0"/>
      </w:pPr>
      <w:r w:rsidRPr="008B2DF6">
        <w:lastRenderedPageBreak/>
        <w:t>В</w:t>
      </w:r>
      <w:r w:rsidR="00D00732" w:rsidRPr="008B2DF6">
        <w:t>ключая в процесс обучения детей игры и игровые моменты, учитель всегда должен помнить об их цели и назначении. Нельзя забывать, что за игрой стоит урок – это знакомство с новым материалом, его закрепление и повторение, это и работа с учебником и тетрадью.</w:t>
      </w:r>
    </w:p>
    <w:p w:rsidR="00D00732" w:rsidRPr="008B2DF6" w:rsidRDefault="00D00732" w:rsidP="00D00732">
      <w:pPr>
        <w:pStyle w:val="3"/>
        <w:shd w:val="clear" w:color="auto" w:fill="FFFFFF"/>
        <w:spacing w:before="127" w:beforeAutospacing="0" w:after="64" w:afterAutospacing="0" w:line="134" w:lineRule="atLeast"/>
        <w:rPr>
          <w:b w:val="0"/>
          <w:bCs w:val="0"/>
          <w:sz w:val="24"/>
          <w:szCs w:val="24"/>
        </w:rPr>
      </w:pPr>
      <w:r w:rsidRPr="008B2DF6">
        <w:rPr>
          <w:rStyle w:val="a6"/>
          <w:b/>
          <w:bCs/>
          <w:sz w:val="24"/>
          <w:szCs w:val="24"/>
        </w:rPr>
        <w:t>Технология модульного обучения</w:t>
      </w:r>
    </w:p>
    <w:p w:rsidR="00D00732" w:rsidRPr="008B2DF6" w:rsidRDefault="00D00732" w:rsidP="00D00732">
      <w:pPr>
        <w:pStyle w:val="a5"/>
        <w:shd w:val="clear" w:color="auto" w:fill="FFFFFF"/>
        <w:spacing w:before="0" w:beforeAutospacing="0" w:after="64" w:afterAutospacing="0"/>
      </w:pPr>
      <w:r w:rsidRPr="008B2DF6">
        <w:t>Его сущность в том, что ученик полностью самостоятельно (или с определенной долей помощи) достигает конкретных целей учения в процессе работы с модулем. </w:t>
      </w:r>
      <w:r w:rsidRPr="008B2DF6">
        <w:rPr>
          <w:rStyle w:val="a6"/>
        </w:rPr>
        <w:t>Модуль —</w:t>
      </w:r>
      <w:r w:rsidRPr="008B2DF6">
        <w:t> это целевой функциональный узел, в котором объединены учебное содержание и технология овладения им. Содержание обучения «консервируется» в законченных самостоятельных информационных блоках. Дидактическая цель содержит в себе не только указания на объем знания, но и на уровень его усвоения. Модули позволяют индивидуализировать работу с отдельными учащимися, дозировать помощь каждому из них, изменять формы общения учителя и ученика. Педагог разрабатывает программу, которая состоит из комплекса модулей и последовательно усложняющихся дидактических задач, предусматривая входной и промежуточный контроль, позволяющий ученику вместе с учителем управлять учением. Модуль состоит из циклов уроков (дву</w:t>
      </w:r>
      <w:proofErr w:type="gramStart"/>
      <w:r w:rsidRPr="008B2DF6">
        <w:t>х-</w:t>
      </w:r>
      <w:proofErr w:type="gramEnd"/>
      <w:r w:rsidRPr="008B2DF6">
        <w:t xml:space="preserve"> и </w:t>
      </w:r>
      <w:proofErr w:type="spellStart"/>
      <w:r w:rsidRPr="008B2DF6">
        <w:t>четырехурочных</w:t>
      </w:r>
      <w:proofErr w:type="spellEnd"/>
      <w:r w:rsidRPr="008B2DF6">
        <w:t>). Расположение и количество циклов в блоке могут быть любыми. Каждый цикл в этой технологии является своего рода мини-блоком и имеет жестко определенную структуру.</w:t>
      </w:r>
    </w:p>
    <w:p w:rsidR="00D00732" w:rsidRPr="008B2DF6" w:rsidRDefault="00D00732" w:rsidP="00D00732">
      <w:pPr>
        <w:pStyle w:val="3"/>
        <w:shd w:val="clear" w:color="auto" w:fill="FFFFFF"/>
        <w:spacing w:before="127" w:beforeAutospacing="0" w:after="64" w:afterAutospacing="0" w:line="134" w:lineRule="atLeast"/>
        <w:rPr>
          <w:b w:val="0"/>
          <w:bCs w:val="0"/>
          <w:sz w:val="24"/>
          <w:szCs w:val="24"/>
        </w:rPr>
      </w:pPr>
      <w:r w:rsidRPr="008B2DF6">
        <w:rPr>
          <w:rStyle w:val="a6"/>
          <w:b/>
          <w:bCs/>
          <w:sz w:val="24"/>
          <w:szCs w:val="24"/>
        </w:rPr>
        <w:t>Технология творческих мастерских</w:t>
      </w:r>
    </w:p>
    <w:p w:rsidR="000B3335" w:rsidRPr="008B2DF6" w:rsidRDefault="00D00732" w:rsidP="00D00732">
      <w:pPr>
        <w:pStyle w:val="a5"/>
        <w:shd w:val="clear" w:color="auto" w:fill="FFFFFF"/>
        <w:spacing w:before="0" w:beforeAutospacing="0" w:after="64" w:afterAutospacing="0"/>
      </w:pPr>
      <w:r w:rsidRPr="008B2DF6">
        <w:t>Одним из альтернативных и эффективных способов изучения и добывания новых знаний, является </w:t>
      </w:r>
      <w:r w:rsidRPr="008B2DF6">
        <w:rPr>
          <w:rStyle w:val="a6"/>
        </w:rPr>
        <w:t>технология мастерских.</w:t>
      </w:r>
      <w:r w:rsidRPr="008B2DF6">
        <w:t xml:space="preserve">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w:t>
      </w:r>
      <w:proofErr w:type="spellStart"/>
      <w:r w:rsidRPr="008B2DF6">
        <w:t>безоценочная</w:t>
      </w:r>
      <w:proofErr w:type="spellEnd"/>
      <w:r w:rsidRPr="008B2DF6">
        <w:t xml:space="preserve">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w:t>
      </w:r>
      <w:r w:rsidR="000B3335" w:rsidRPr="008B2DF6">
        <w:t>.</w:t>
      </w:r>
    </w:p>
    <w:p w:rsidR="00D00732" w:rsidRPr="008B2DF6" w:rsidRDefault="00D00732" w:rsidP="00D00732">
      <w:pPr>
        <w:pStyle w:val="a5"/>
        <w:shd w:val="clear" w:color="auto" w:fill="FFFFFF"/>
        <w:spacing w:before="0" w:beforeAutospacing="0" w:after="64" w:afterAutospacing="0"/>
      </w:pPr>
      <w:r w:rsidRPr="008B2DF6">
        <w:rPr>
          <w:rStyle w:val="a6"/>
        </w:rPr>
        <w:t>Мастерская</w:t>
      </w:r>
      <w:r w:rsidRPr="008B2DF6">
        <w:t xml:space="preserve"> – это технология, которая предполагает такую организацию процесса обучения, при </w:t>
      </w:r>
      <w:r w:rsidR="00596552" w:rsidRPr="008B2DF6">
        <w:t xml:space="preserve"> </w:t>
      </w:r>
      <w:proofErr w:type="spellStart"/>
      <w:r w:rsidR="000B3335" w:rsidRPr="008B2DF6">
        <w:t>еоторой</w:t>
      </w:r>
      <w:proofErr w:type="spellEnd"/>
      <w:r w:rsidRPr="008B2DF6">
        <w:t xml:space="preserve"> технологии  знания не даются, а выстраиваются самим учеником в паре или группе с опорой на свой личный опыт, учитель – мастер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 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8B2DF6">
        <w:t>субъектность</w:t>
      </w:r>
      <w:proofErr w:type="spellEnd"/>
      <w:r w:rsidRPr="008B2DF6">
        <w:t xml:space="preserve">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D00732" w:rsidRPr="008B2DF6" w:rsidRDefault="00D00732" w:rsidP="00D00732">
      <w:pPr>
        <w:pStyle w:val="4"/>
        <w:shd w:val="clear" w:color="auto" w:fill="FFFFFF"/>
        <w:spacing w:before="64" w:beforeAutospacing="0" w:after="64" w:afterAutospacing="0" w:line="120" w:lineRule="atLeast"/>
        <w:rPr>
          <w:b w:val="0"/>
          <w:bCs w:val="0"/>
        </w:rPr>
      </w:pPr>
      <w:r w:rsidRPr="008B2DF6">
        <w:rPr>
          <w:rStyle w:val="a6"/>
          <w:b/>
          <w:bCs/>
        </w:rPr>
        <w:t>Список используемой литературы</w:t>
      </w:r>
    </w:p>
    <w:p w:rsidR="00D00732" w:rsidRPr="008B2DF6" w:rsidRDefault="00D00732" w:rsidP="00D00732">
      <w:pPr>
        <w:numPr>
          <w:ilvl w:val="0"/>
          <w:numId w:val="18"/>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8B2DF6">
        <w:rPr>
          <w:rFonts w:ascii="Times New Roman" w:hAnsi="Times New Roman" w:cs="Times New Roman"/>
          <w:sz w:val="24"/>
          <w:szCs w:val="24"/>
        </w:rPr>
        <w:t>Апатова</w:t>
      </w:r>
      <w:proofErr w:type="spellEnd"/>
      <w:r w:rsidRPr="008B2DF6">
        <w:rPr>
          <w:rFonts w:ascii="Times New Roman" w:hAnsi="Times New Roman" w:cs="Times New Roman"/>
          <w:sz w:val="24"/>
          <w:szCs w:val="24"/>
        </w:rPr>
        <w:t xml:space="preserve"> Н.В. Информационные технологии в школьном образовании.– М.: изд-во РАО, 1994 г.</w:t>
      </w:r>
    </w:p>
    <w:p w:rsidR="00D00732" w:rsidRPr="008B2DF6" w:rsidRDefault="00D00732" w:rsidP="00D00732">
      <w:pPr>
        <w:numPr>
          <w:ilvl w:val="0"/>
          <w:numId w:val="18"/>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Громов Г.Р. Очерки информационной технологии.– М., 1993г.</w:t>
      </w:r>
    </w:p>
    <w:p w:rsidR="00D00732" w:rsidRPr="008B2DF6" w:rsidRDefault="00D00732" w:rsidP="00D00732">
      <w:pPr>
        <w:numPr>
          <w:ilvl w:val="0"/>
          <w:numId w:val="18"/>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Информатизация общего среднего образования: Научно-методическое пособие / под ред. </w:t>
      </w:r>
      <w:r w:rsidRPr="008B2DF6">
        <w:rPr>
          <w:rStyle w:val="a4"/>
          <w:rFonts w:ascii="Times New Roman" w:hAnsi="Times New Roman" w:cs="Times New Roman"/>
          <w:sz w:val="24"/>
          <w:szCs w:val="24"/>
        </w:rPr>
        <w:t>Д.Ш.Матроса</w:t>
      </w:r>
      <w:r w:rsidRPr="008B2DF6">
        <w:rPr>
          <w:rFonts w:ascii="Times New Roman" w:hAnsi="Times New Roman" w:cs="Times New Roman"/>
          <w:sz w:val="24"/>
          <w:szCs w:val="24"/>
        </w:rPr>
        <w:t>.– М.: Педагогическое общество России, 2004г.</w:t>
      </w:r>
    </w:p>
    <w:p w:rsidR="00D00732" w:rsidRPr="008B2DF6" w:rsidRDefault="00D00732" w:rsidP="00D00732">
      <w:pPr>
        <w:numPr>
          <w:ilvl w:val="0"/>
          <w:numId w:val="18"/>
        </w:numPr>
        <w:shd w:val="clear" w:color="auto" w:fill="FFFFFF"/>
        <w:spacing w:before="100" w:beforeAutospacing="1" w:after="100" w:afterAutospacing="1" w:line="240" w:lineRule="auto"/>
        <w:rPr>
          <w:rFonts w:ascii="Times New Roman" w:hAnsi="Times New Roman" w:cs="Times New Roman"/>
          <w:sz w:val="24"/>
          <w:szCs w:val="24"/>
        </w:rPr>
      </w:pPr>
      <w:r w:rsidRPr="008B2DF6">
        <w:rPr>
          <w:rFonts w:ascii="Times New Roman" w:hAnsi="Times New Roman" w:cs="Times New Roman"/>
          <w:sz w:val="24"/>
          <w:szCs w:val="24"/>
        </w:rPr>
        <w:t xml:space="preserve">Пассов Е.И., </w:t>
      </w:r>
      <w:proofErr w:type="spellStart"/>
      <w:r w:rsidRPr="008B2DF6">
        <w:rPr>
          <w:rFonts w:ascii="Times New Roman" w:hAnsi="Times New Roman" w:cs="Times New Roman"/>
          <w:sz w:val="24"/>
          <w:szCs w:val="24"/>
        </w:rPr>
        <w:t>Кузовлёв</w:t>
      </w:r>
      <w:proofErr w:type="spellEnd"/>
      <w:r w:rsidRPr="008B2DF6">
        <w:rPr>
          <w:rFonts w:ascii="Times New Roman" w:hAnsi="Times New Roman" w:cs="Times New Roman"/>
          <w:sz w:val="24"/>
          <w:szCs w:val="24"/>
        </w:rPr>
        <w:t xml:space="preserve"> В.П., </w:t>
      </w:r>
      <w:proofErr w:type="spellStart"/>
      <w:r w:rsidRPr="008B2DF6">
        <w:rPr>
          <w:rFonts w:ascii="Times New Roman" w:hAnsi="Times New Roman" w:cs="Times New Roman"/>
          <w:sz w:val="24"/>
          <w:szCs w:val="24"/>
        </w:rPr>
        <w:t>Царькова</w:t>
      </w:r>
      <w:proofErr w:type="spellEnd"/>
      <w:r w:rsidRPr="008B2DF6">
        <w:rPr>
          <w:rFonts w:ascii="Times New Roman" w:hAnsi="Times New Roman" w:cs="Times New Roman"/>
          <w:sz w:val="24"/>
          <w:szCs w:val="24"/>
        </w:rPr>
        <w:t xml:space="preserve"> В.Б. Учитель иностранного языка. Мастерство и личность. – М.: Просвещение. 1993.</w:t>
      </w:r>
    </w:p>
    <w:p w:rsidR="00A04C2F" w:rsidRPr="008B2DF6" w:rsidRDefault="00D00732" w:rsidP="008B2DF6">
      <w:pPr>
        <w:numPr>
          <w:ilvl w:val="0"/>
          <w:numId w:val="18"/>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8B2DF6">
        <w:rPr>
          <w:rFonts w:ascii="Times New Roman" w:hAnsi="Times New Roman" w:cs="Times New Roman"/>
          <w:sz w:val="24"/>
          <w:szCs w:val="24"/>
        </w:rPr>
        <w:t>Полат</w:t>
      </w:r>
      <w:proofErr w:type="spellEnd"/>
      <w:r w:rsidRPr="008B2DF6">
        <w:rPr>
          <w:rFonts w:ascii="Times New Roman" w:hAnsi="Times New Roman" w:cs="Times New Roman"/>
          <w:sz w:val="24"/>
          <w:szCs w:val="24"/>
        </w:rPr>
        <w:t xml:space="preserve"> Е.С. Метод проектов на уроках иностранного языка // </w:t>
      </w:r>
    </w:p>
    <w:sectPr w:rsidR="00A04C2F" w:rsidRPr="008B2DF6" w:rsidSect="00A04C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388A"/>
    <w:multiLevelType w:val="multilevel"/>
    <w:tmpl w:val="9F04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D01DC"/>
    <w:multiLevelType w:val="multilevel"/>
    <w:tmpl w:val="010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62020"/>
    <w:multiLevelType w:val="multilevel"/>
    <w:tmpl w:val="3AE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151D1"/>
    <w:multiLevelType w:val="multilevel"/>
    <w:tmpl w:val="10C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D5187"/>
    <w:multiLevelType w:val="multilevel"/>
    <w:tmpl w:val="DE8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268C3"/>
    <w:multiLevelType w:val="multilevel"/>
    <w:tmpl w:val="BE5C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845FA7"/>
    <w:multiLevelType w:val="multilevel"/>
    <w:tmpl w:val="B7B667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F830FC"/>
    <w:multiLevelType w:val="multilevel"/>
    <w:tmpl w:val="CC8A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DF0816"/>
    <w:multiLevelType w:val="multilevel"/>
    <w:tmpl w:val="C29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486CB1"/>
    <w:multiLevelType w:val="multilevel"/>
    <w:tmpl w:val="3C08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D73489"/>
    <w:multiLevelType w:val="multilevel"/>
    <w:tmpl w:val="5A04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DB27EE"/>
    <w:multiLevelType w:val="multilevel"/>
    <w:tmpl w:val="FEF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80D65"/>
    <w:multiLevelType w:val="multilevel"/>
    <w:tmpl w:val="1A6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5066DB"/>
    <w:multiLevelType w:val="multilevel"/>
    <w:tmpl w:val="4370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7B4F64"/>
    <w:multiLevelType w:val="multilevel"/>
    <w:tmpl w:val="CFBC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BF7C64"/>
    <w:multiLevelType w:val="multilevel"/>
    <w:tmpl w:val="91DC47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4C0B78"/>
    <w:multiLevelType w:val="multilevel"/>
    <w:tmpl w:val="6402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DA4BE6"/>
    <w:multiLevelType w:val="multilevel"/>
    <w:tmpl w:val="0E4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0476C8"/>
    <w:multiLevelType w:val="multilevel"/>
    <w:tmpl w:val="572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7"/>
  </w:num>
  <w:num w:numId="4">
    <w:abstractNumId w:val="2"/>
  </w:num>
  <w:num w:numId="5">
    <w:abstractNumId w:val="6"/>
  </w:num>
  <w:num w:numId="6">
    <w:abstractNumId w:val="15"/>
  </w:num>
  <w:num w:numId="7">
    <w:abstractNumId w:val="8"/>
  </w:num>
  <w:num w:numId="8">
    <w:abstractNumId w:val="7"/>
  </w:num>
  <w:num w:numId="9">
    <w:abstractNumId w:val="13"/>
  </w:num>
  <w:num w:numId="10">
    <w:abstractNumId w:val="0"/>
  </w:num>
  <w:num w:numId="11">
    <w:abstractNumId w:val="16"/>
  </w:num>
  <w:num w:numId="12">
    <w:abstractNumId w:val="1"/>
  </w:num>
  <w:num w:numId="13">
    <w:abstractNumId w:val="14"/>
  </w:num>
  <w:num w:numId="14">
    <w:abstractNumId w:val="12"/>
  </w:num>
  <w:num w:numId="15">
    <w:abstractNumId w:val="11"/>
  </w:num>
  <w:num w:numId="16">
    <w:abstractNumId w:val="5"/>
  </w:num>
  <w:num w:numId="17">
    <w:abstractNumId w:val="18"/>
  </w:num>
  <w:num w:numId="18">
    <w:abstractNumId w:val="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56340F"/>
    <w:rsid w:val="000224F9"/>
    <w:rsid w:val="000704FE"/>
    <w:rsid w:val="0007347C"/>
    <w:rsid w:val="000B3335"/>
    <w:rsid w:val="0017235E"/>
    <w:rsid w:val="00376C30"/>
    <w:rsid w:val="003E23E5"/>
    <w:rsid w:val="0056340F"/>
    <w:rsid w:val="00596552"/>
    <w:rsid w:val="00627071"/>
    <w:rsid w:val="007F223E"/>
    <w:rsid w:val="00824F85"/>
    <w:rsid w:val="00837D5B"/>
    <w:rsid w:val="008B2DF6"/>
    <w:rsid w:val="00963CAA"/>
    <w:rsid w:val="00A04C2F"/>
    <w:rsid w:val="00A51C06"/>
    <w:rsid w:val="00A60CCC"/>
    <w:rsid w:val="00D00732"/>
    <w:rsid w:val="00E60B05"/>
    <w:rsid w:val="00F125CD"/>
    <w:rsid w:val="00F22CAB"/>
    <w:rsid w:val="00F82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C2F"/>
  </w:style>
  <w:style w:type="paragraph" w:styleId="1">
    <w:name w:val="heading 1"/>
    <w:basedOn w:val="a"/>
    <w:link w:val="10"/>
    <w:uiPriority w:val="9"/>
    <w:qFormat/>
    <w:rsid w:val="00D00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007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0073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563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6340F"/>
  </w:style>
  <w:style w:type="character" w:customStyle="1" w:styleId="c7">
    <w:name w:val="c7"/>
    <w:basedOn w:val="a0"/>
    <w:rsid w:val="0056340F"/>
  </w:style>
  <w:style w:type="paragraph" w:customStyle="1" w:styleId="c20">
    <w:name w:val="c20"/>
    <w:basedOn w:val="a"/>
    <w:rsid w:val="00563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6340F"/>
  </w:style>
  <w:style w:type="paragraph" w:customStyle="1" w:styleId="c8">
    <w:name w:val="c8"/>
    <w:basedOn w:val="a"/>
    <w:rsid w:val="00563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6340F"/>
  </w:style>
  <w:style w:type="paragraph" w:customStyle="1" w:styleId="c1">
    <w:name w:val="c1"/>
    <w:basedOn w:val="a"/>
    <w:rsid w:val="00563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6340F"/>
  </w:style>
  <w:style w:type="paragraph" w:customStyle="1" w:styleId="c14">
    <w:name w:val="c14"/>
    <w:basedOn w:val="a"/>
    <w:rsid w:val="00563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6340F"/>
  </w:style>
  <w:style w:type="paragraph" w:customStyle="1" w:styleId="c11">
    <w:name w:val="c11"/>
    <w:basedOn w:val="a"/>
    <w:rsid w:val="00563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6340F"/>
    <w:rPr>
      <w:color w:val="0000FF"/>
      <w:u w:val="single"/>
    </w:rPr>
  </w:style>
  <w:style w:type="character" w:customStyle="1" w:styleId="c2">
    <w:name w:val="c2"/>
    <w:basedOn w:val="a0"/>
    <w:rsid w:val="00627071"/>
  </w:style>
  <w:style w:type="paragraph" w:customStyle="1" w:styleId="c22">
    <w:name w:val="c22"/>
    <w:basedOn w:val="a"/>
    <w:rsid w:val="00627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27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627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27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27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627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27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073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0073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00732"/>
    <w:rPr>
      <w:rFonts w:ascii="Times New Roman" w:eastAsia="Times New Roman" w:hAnsi="Times New Roman" w:cs="Times New Roman"/>
      <w:b/>
      <w:bCs/>
      <w:sz w:val="24"/>
      <w:szCs w:val="24"/>
      <w:lang w:eastAsia="ru-RU"/>
    </w:rPr>
  </w:style>
  <w:style w:type="character" w:styleId="a4">
    <w:name w:val="Emphasis"/>
    <w:basedOn w:val="a0"/>
    <w:uiPriority w:val="20"/>
    <w:qFormat/>
    <w:rsid w:val="00D00732"/>
    <w:rPr>
      <w:i/>
      <w:iCs/>
    </w:rPr>
  </w:style>
  <w:style w:type="paragraph" w:styleId="a5">
    <w:name w:val="Normal (Web)"/>
    <w:basedOn w:val="a"/>
    <w:uiPriority w:val="99"/>
    <w:unhideWhenUsed/>
    <w:rsid w:val="00D00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00732"/>
    <w:rPr>
      <w:b/>
      <w:bCs/>
    </w:rPr>
  </w:style>
</w:styles>
</file>

<file path=word/webSettings.xml><?xml version="1.0" encoding="utf-8"?>
<w:webSettings xmlns:r="http://schemas.openxmlformats.org/officeDocument/2006/relationships" xmlns:w="http://schemas.openxmlformats.org/wordprocessingml/2006/main">
  <w:divs>
    <w:div w:id="283123853">
      <w:bodyDiv w:val="1"/>
      <w:marLeft w:val="0"/>
      <w:marRight w:val="0"/>
      <w:marTop w:val="0"/>
      <w:marBottom w:val="0"/>
      <w:divBdr>
        <w:top w:val="none" w:sz="0" w:space="0" w:color="auto"/>
        <w:left w:val="none" w:sz="0" w:space="0" w:color="auto"/>
        <w:bottom w:val="none" w:sz="0" w:space="0" w:color="auto"/>
        <w:right w:val="none" w:sz="0" w:space="0" w:color="auto"/>
      </w:divBdr>
    </w:div>
    <w:div w:id="591817383">
      <w:bodyDiv w:val="1"/>
      <w:marLeft w:val="0"/>
      <w:marRight w:val="0"/>
      <w:marTop w:val="0"/>
      <w:marBottom w:val="0"/>
      <w:divBdr>
        <w:top w:val="none" w:sz="0" w:space="0" w:color="auto"/>
        <w:left w:val="none" w:sz="0" w:space="0" w:color="auto"/>
        <w:bottom w:val="none" w:sz="0" w:space="0" w:color="auto"/>
        <w:right w:val="none" w:sz="0" w:space="0" w:color="auto"/>
      </w:divBdr>
    </w:div>
    <w:div w:id="758983273">
      <w:bodyDiv w:val="1"/>
      <w:marLeft w:val="0"/>
      <w:marRight w:val="0"/>
      <w:marTop w:val="0"/>
      <w:marBottom w:val="0"/>
      <w:divBdr>
        <w:top w:val="none" w:sz="0" w:space="0" w:color="auto"/>
        <w:left w:val="none" w:sz="0" w:space="0" w:color="auto"/>
        <w:bottom w:val="none" w:sz="0" w:space="0" w:color="auto"/>
        <w:right w:val="none" w:sz="0" w:space="0" w:color="auto"/>
      </w:divBdr>
      <w:divsChild>
        <w:div w:id="1221597822">
          <w:marLeft w:val="-106"/>
          <w:marRight w:val="-106"/>
          <w:marTop w:val="0"/>
          <w:marBottom w:val="0"/>
          <w:divBdr>
            <w:top w:val="none" w:sz="0" w:space="0" w:color="auto"/>
            <w:left w:val="none" w:sz="0" w:space="0" w:color="auto"/>
            <w:bottom w:val="none" w:sz="0" w:space="0" w:color="auto"/>
            <w:right w:val="none" w:sz="0" w:space="0" w:color="auto"/>
          </w:divBdr>
        </w:div>
        <w:div w:id="501359416">
          <w:marLeft w:val="0"/>
          <w:marRight w:val="0"/>
          <w:marTop w:val="0"/>
          <w:marBottom w:val="0"/>
          <w:divBdr>
            <w:top w:val="none" w:sz="0" w:space="0" w:color="auto"/>
            <w:left w:val="none" w:sz="0" w:space="0" w:color="auto"/>
            <w:bottom w:val="none" w:sz="0" w:space="0" w:color="auto"/>
            <w:right w:val="none" w:sz="0" w:space="0" w:color="auto"/>
          </w:divBdr>
        </w:div>
      </w:divsChild>
    </w:div>
    <w:div w:id="21158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2364</Words>
  <Characters>13476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trbw</dc:creator>
  <cp:lastModifiedBy>a trbw</cp:lastModifiedBy>
  <cp:revision>8</cp:revision>
  <dcterms:created xsi:type="dcterms:W3CDTF">2021-09-23T11:50:00Z</dcterms:created>
  <dcterms:modified xsi:type="dcterms:W3CDTF">2021-09-23T17:19:00Z</dcterms:modified>
</cp:coreProperties>
</file>