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0F" w:rsidRPr="00B2430F" w:rsidRDefault="001C0648" w:rsidP="00B243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«Технологии</w:t>
      </w:r>
      <w:r w:rsidR="00B2430F" w:rsidRPr="00B243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учебно-воспитательном процессе</w:t>
      </w:r>
      <w:r w:rsidR="00B243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bookmarkEnd w:id="0"/>
    <w:p w:rsidR="000D4C67" w:rsidRPr="00B2430F" w:rsidRDefault="00B2430F" w:rsidP="00B2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0F">
        <w:rPr>
          <w:rFonts w:ascii="Times New Roman" w:hAnsi="Times New Roman" w:cs="Times New Roman"/>
          <w:sz w:val="28"/>
          <w:szCs w:val="28"/>
        </w:rPr>
        <w:t xml:space="preserve">Стремительно меняется общество, в котором мы живём. Формирование новой информационной среды жизнедеятельности человека, развитие телекоммуникационных технологий создают принципиально новую ситуацию в сфере образования. Общество предъявляет к выпускнику школы XXI века большие требования. Он должен уметь самостоятельно приобретать знания; применять свои знания на практике для решения разнообразных проблем; работать с различной информацией, анализировать, обобщать, аргументировать; самостоятельно и критически мыслить, искать рациональные пути решения разнообразных проблем; быть коммуникабельным, контактным в различных социальных группах, гибко адаптироваться в меняющихся жизненных ситуациях. Соответственно меняется и роль школы. Одна из главных задач школы — создание условий для формирования личности. Эти условия призваны обеспечить: вовлечение каждого учащегося в активный познавательный процесс; создание атмосферы сотрудничества при решении разнообразных проблем, когда требуется проявлять соответствующие коммуникативные умения; формирование собственного независимого и аргументированного мнения по той или иной проблеме, возможность её всестороннего исследования, постоянное совершенствование интеллектуальных способностей. И эта задача не только и даже не столько содержания образования, сколько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подхода и современных технологий обучения. Педагогическая технология функционирует и в качестве науки, и в качестве системы способов, </w:t>
      </w:r>
      <w:r w:rsidRPr="00B2430F">
        <w:rPr>
          <w:rFonts w:ascii="Times New Roman" w:hAnsi="Times New Roman" w:cs="Times New Roman"/>
          <w:sz w:val="28"/>
          <w:szCs w:val="28"/>
        </w:rPr>
        <w:t>принципов,</w:t>
      </w:r>
      <w:r w:rsidRPr="00B2430F">
        <w:rPr>
          <w:rFonts w:ascii="Times New Roman" w:hAnsi="Times New Roman" w:cs="Times New Roman"/>
          <w:sz w:val="28"/>
          <w:szCs w:val="28"/>
        </w:rPr>
        <w:t xml:space="preserve"> применяемых в обучении, и в качестве реального процесса обучения. Источниками педагогической технологии являются достижения педагогической, психологической и социальных наук, передовой педагогический опыт, народная педагогика, все лучшее, что накоплено в отечественной и зарубежной педагогике прошлых лет. Любая современная педагогическая технология представляет собой синтез достижений педагогической науки и практики, сочетание традиционных элементов прошлого опыта и того, что рождено социальным процессом,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гуманизацией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 демократизацией общества. Понятие "технология обучения" на сегодняшний день не является общепринятым в традиционной педагогике. В документах ЮНЕСКО технология обучения рассматривается как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образования. С одной стороны, технология обучения - это совокупность методов и средств обработки, представления, изменения и предъявления учебной информации, с другой - это наука о способах воздействия преподавателя на учеников в процессе обучения с использованием необходимых технических или информационных средств. В технологии обучения содержание, методы и средства обучения находятся во взаимосвязи и взаимообусловленности. Педагогическое мастерство учителя состоит в том, чтобы отобрать нужное содержание, применить оптимальные методы и средства обучения в соответствии с </w:t>
      </w:r>
      <w:r w:rsidRPr="00B2430F">
        <w:rPr>
          <w:rFonts w:ascii="Times New Roman" w:hAnsi="Times New Roman" w:cs="Times New Roman"/>
          <w:sz w:val="28"/>
          <w:szCs w:val="28"/>
        </w:rPr>
        <w:lastRenderedPageBreak/>
        <w:t xml:space="preserve">программой и поставленными образовательными задачами. Технология обучения - системная категория, структурными составляющими которой являются: o цели обучения; o содержание обучения; o средства педагогического взаимодействия; o организация учебного процесса; o ученик, учитель; o результат деятельности. Источниками педагогической технологии являются достижения педагогической, психологической и социальных наук, передовой педагогический опыт, народная педагогика, все лучшее, что накоплено в отечественной и зарубежной педагогике прошлых лет. Для успешного функционирования педагогической системы нужна тщательно продуманная "отладка" всех ее составляющих. Любая современная педагогическая технология представляет собой синтез достижений педагогической науки и практики, сочетание традиционных элементов прошлого опыта и того, что рождено социальным прогрессом,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гуманизацией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 демократизацией общества. Одна и та же технология в руках разных исполнителей может каждый раз выглядеть по-иному: здесь неизбежно присутствие личностной компоненты мастера, особенностей контингента учащихся, их общего настроения и психологического климата в классе. Результаты, достигнутые разными педагогами, использующими одну и ту же технологию, будут различными, однако близкими к некоему среднему индексу, характеризующему рассматриваемую технологию. То есть педагогическая технология опосредуется свойствами личности, но не определяется ими. Понятие "педагогическая технология" шире, чем понятие "методика обучения". Технология отвечает на вопрос - как наилучшим образом достичь целей облучения, управления этим процессом. Технология направлена на последовательное воплощение на практике заранее спланированного процесса обучения. Проектирование педагогической технологии предполагает выбор оп</w:t>
      </w:r>
      <w:r>
        <w:rPr>
          <w:rFonts w:ascii="Times New Roman" w:hAnsi="Times New Roman" w:cs="Times New Roman"/>
          <w:sz w:val="28"/>
          <w:szCs w:val="28"/>
        </w:rPr>
        <w:t>тимальной для конкретных условий</w:t>
      </w:r>
      <w:r w:rsidRPr="00B2430F">
        <w:rPr>
          <w:rFonts w:ascii="Times New Roman" w:hAnsi="Times New Roman" w:cs="Times New Roman"/>
          <w:sz w:val="28"/>
          <w:szCs w:val="28"/>
        </w:rPr>
        <w:t xml:space="preserve"> системы педагогических технологий. Оно требует изучения индивидуальных особенностей личности и отбора видов деятельности, адекватных возрастному этапу развития обучающихся и уровню их подготовленности. Классификация педагогических технологий В педагогической литературе представлены несколько классификаций педагогических технологий - В. Г.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Гульчевской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В. Т. Фоменко, Т. И.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 Т. М. Давыденко. В наиболее обобщенном виде все известные в педагогической науке и практике технологии систематизировал Г. К.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>. Ниже приводится краткое описание классификационных групп, составленное автором системы. По уровню применения выделяются</w:t>
      </w:r>
      <w:r>
        <w:rPr>
          <w:rFonts w:ascii="Times New Roman" w:hAnsi="Times New Roman" w:cs="Times New Roman"/>
          <w:sz w:val="28"/>
          <w:szCs w:val="28"/>
        </w:rPr>
        <w:t xml:space="preserve"> общепедагогические,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частнометод</w:t>
      </w:r>
      <w:r w:rsidRPr="00B2430F">
        <w:rPr>
          <w:rFonts w:ascii="Times New Roman" w:hAnsi="Times New Roman" w:cs="Times New Roman"/>
          <w:sz w:val="28"/>
          <w:szCs w:val="28"/>
        </w:rPr>
        <w:t>ические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(предметные) и локальные (модульные) технологии. По философской основе: материалистические и идеалистические, диалектические и метафизические, научные (сциентистские) и религиозные, гуманистические и антигуманные, антропософские и теософские, прагматические и экзистенциалистские, свободного воспитания и принуждения, и другие разновидности. По ведущему фактору психического развития: биогенные, социогенные, психогенные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идеалистские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технологии. Сегодня общепринято, что личность есть результат совокупного влияния биогенных, социогенных и психогенных факторов, но </w:t>
      </w:r>
      <w:r w:rsidRPr="00B2430F">
        <w:rPr>
          <w:rFonts w:ascii="Times New Roman" w:hAnsi="Times New Roman" w:cs="Times New Roman"/>
          <w:sz w:val="28"/>
          <w:szCs w:val="28"/>
        </w:rPr>
        <w:lastRenderedPageBreak/>
        <w:t xml:space="preserve">конкретная технология может учитывать или делать ставку на какой-либо из них, считать его основным. В принципе не существует таких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монотехнологий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которые использовали бы только какой-либо один единственный фактор, метод, принцип -- педагогическая технология всегда комплексна. Однако благодаря своему акценту на ту или иную сторону процесса обучения технология становится характерной и получает свое название. По научной концепции усвоения опыта выделяются: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ассоциативнорефлекторные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бихевиористские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гештальттехнологии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интериоризаторские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развивающие. Можно упомянуть еще малораспространенные технологии нейролингвистического программирования и суггестивные. По ориентации на личностные структуры: информационные технологии (формирование школьных знании, умений, навыков по предметам - ЗУН); операционные (формирование способов умственных действий - СУД); эмоционально-художественные и эмоционально-нравственные (формирование сферы эстетических и нравственных отношений - СЭН), технологии саморазвития (формирование самоуправляющих механизмов личности - СУМ); эвристические (развитие творческих способностей) и приходные (формирование действенно-практической сферы - СДП). По характеру содержания и структуры называются технологии: обучающие и воспитывающие, светские и религиозные, общеобразовательные и профессионально-ориентированные, гуманитарные и технократические, различные отраслевые,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частнопредметные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монотехнологии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>, комплексные (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политехнологии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) и проникающие технологии. В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монотехнологиях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весь учебно-воспитательный процесс строится на какой-либо одной приоритетной, доминирующей идее, концепции, в комплексных - комбинируется из элементов различных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монотехнологий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. Технологии, элементы которых наиболее часто включаются в другие технологии и играют для них роль катализаторов,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активизаторов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называют проникающими. По типу организации и управления познавательной деятельностью В. П. Беспалько предложена такая классификация педагогических систем (технологий). Взаимодействие учителя с учеником (управление) может быть разомкнутым (неконтролируемая и некорректируемая деятельность учащихся), цикличным (с контролем, самоконтролем и взаимоконтролем), рассеянным (фронтальным) или направленным (индивидуальным) и, наконец, ручным (вербальным) или автоматизированным (с помощью учебных средств).Сочетание этих признаков определяет следующие виды технологий (по В. П. Беспалько - дидактических систем): o классическое лекционное обучение (управление - разомкнутое, рассеянное, ручное); o обучение с помощью аудиовизуальных технических средств (разомкнутое, рассеянное, автоматизированное); o система "консультант" (разомкнутое, направленное, ручное); o обучение с помощью учебной книги (разомкнутое, направленное, автоматизированное) - самостоятельная работа; o система "малых групп" (цикличное, рассеянное, ручное) - групповые, дифференцированные способы обучения; o компьютерное обучение (цикличное, рассеянное, автоматизированное); o система "репетитор" (цикличное, направленное, </w:t>
      </w:r>
      <w:r w:rsidRPr="00B2430F">
        <w:rPr>
          <w:rFonts w:ascii="Times New Roman" w:hAnsi="Times New Roman" w:cs="Times New Roman"/>
          <w:sz w:val="28"/>
          <w:szCs w:val="28"/>
        </w:rPr>
        <w:lastRenderedPageBreak/>
        <w:t>ручное) ~ индивидуальное обучение; o "программное обучение" (цикличное, направленное, автоматизированное), для которого имеется заранее составленная программа. В практике обычно выступают различные комбинации этих "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монодидактических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>" систем, самыми распространенными из которых являются: o традиционная классическая классно-урочная система Я. А. Коменского, представляющая комбинацию лекционного способа изложения и самостоятельной работы с книгой (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дидахография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); o современное традиционное обучение, использующее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дидахографию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в сочетании с техническими средствами; o групповые и дифференцированные способы обучения, когда педагог имеет возможность обмениваться информацией со всей группой, а также уделять внимание отдельным учащимся в качестве репетитора; o программированное обучение, основывающееся на адаптивном программном управлении с частичным использованием всех остальных видов. Принципиально важной стороной в педагогической технологии является позиция ребенка в образовательном процессе, отношение к ребенку со стороны взрослых. Здесь выделяется несколько типов технологий. a) Авторитарные технологии, в которых педагог является единоличным субъектом учебно-воспитательного процесса, а ученик есть лишь "объект", "винтик". Они отличаются жесткой организацией школьной жизни, подавлением инициативы и самостоятельности учащихся, применением требований и принуждения. б) Высокой степенью невнимания к личности ребенка отличаются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дидактоцентрические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технологии, в которых также господствуют субъект-объектные отношения педагога и ученика, приоритет обучения перед воспитанием, и самыми главными факторами формирования личности считаются дидактические средства.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Дидактоцентрические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технологии в ряде источников называют технократическими; однако последний термин, в отличие от первого, больше относится к характеру содержания, а не к стилю педагогических отношений. в) Личностно-ориентированные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природного потенциала. Лично</w:t>
      </w:r>
      <w:r>
        <w:rPr>
          <w:rFonts w:ascii="Times New Roman" w:hAnsi="Times New Roman" w:cs="Times New Roman"/>
          <w:sz w:val="28"/>
          <w:szCs w:val="28"/>
        </w:rPr>
        <w:t>сть ребенка в этой технологии не</w:t>
      </w:r>
      <w:r w:rsidRPr="00B2430F">
        <w:rPr>
          <w:rFonts w:ascii="Times New Roman" w:hAnsi="Times New Roman" w:cs="Times New Roman"/>
          <w:sz w:val="28"/>
          <w:szCs w:val="28"/>
        </w:rPr>
        <w:t xml:space="preserve"> только субъект, но субъект приоритетный; она является целью образовательной системы, а не средством достижения какой-либо отвлеченной цели (что имеет место в авторитарных и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дидактоцентрических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технологиях). Такие технологии называют еще антропоцентрическими. Таким образом, личностно-ориентированные технологии характеризуются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антропоцентричностью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гуманистической и психотерапевтической направленностью и имеют целью разностороннее, свободное и творческое развитие ребенка. 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 г) Гуманно-личностные технологии отличаются прежде всего своей гуманистической сущностью, психотерапевтической направленностью на поддержку личности, помощь ей. Они, отвергая принуждение, "исповедуют" идеи всестороннего уважения и любви к ребенку, </w:t>
      </w:r>
      <w:r w:rsidRPr="00B2430F">
        <w:rPr>
          <w:rFonts w:ascii="Times New Roman" w:hAnsi="Times New Roman" w:cs="Times New Roman"/>
          <w:sz w:val="28"/>
          <w:szCs w:val="28"/>
        </w:rPr>
        <w:lastRenderedPageBreak/>
        <w:t xml:space="preserve">оптимистическую веру в его творческие силы. д) Технологии сотрудничества реализуют демократизм, равенство, партнерство в субъектных отношениях педагога и ребенка. Учитель и учащиеся совместно вырабатывают цели, содержание занятия, дают оценки, находясь в состоянии сотрудничества, сотворчества. е) Технологии свободного воспитания делают акцент на предоставлении ребенку свободы выбора и самостоятельности в большей или меньшей сфере его 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 ж) Эзотерические технологии основаны на учении об эзотерическом ("неосознаваемом", подсознательном) знании - Истине и путях, ведущих к ней. Педагогический процесс - это не сообщение, не общение, а приобщение к Истине. В эзотерической парадигме сам человек (ребенок) становится центром информационного взаимодействия с Вселенной. Способ, метод, средство обучения определяют названия многих существующих технологий: догматические, репродуктивные,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объяснительноиллюстративные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программированного обучения, проблемного обучения, развивающего обучения,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саморазвивающего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обучения, диалогические, коммуникативные, игровые, творческие и др. По категории обучающихся наиболее важ</w:t>
      </w:r>
      <w:r>
        <w:rPr>
          <w:rFonts w:ascii="Times New Roman" w:hAnsi="Times New Roman" w:cs="Times New Roman"/>
          <w:sz w:val="28"/>
          <w:szCs w:val="28"/>
        </w:rPr>
        <w:t xml:space="preserve">ными и оригинальными являются: </w:t>
      </w:r>
      <w:r w:rsidRPr="00B2430F">
        <w:rPr>
          <w:rFonts w:ascii="Times New Roman" w:hAnsi="Times New Roman" w:cs="Times New Roman"/>
          <w:sz w:val="28"/>
          <w:szCs w:val="28"/>
        </w:rPr>
        <w:t xml:space="preserve">массовая (традиционная) школьная технология, рассчитанная на усредненного ученика; o технологии продвинутого уровня (углубленного изучения предметов, гимназического, лицейского, специального образования и др.); o технологии компенсирующего обучения (педагогической коррекции, поддержки, выравнивания и т. п.); o различные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виктимологические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технологии (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сурдо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тифло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-, олигофренопедагогика); o технологии работы с отклоняющимися (трудными и одаренными) детьми в рамках массовой школы. И, наконец, названия большого класса современных технологий определяются содержанием тех модернизаций и модификаций, которым в них подвергается существующая традиционная система. По направлению модернизации традиционной системы можно выделить следующие группы технологий. а) Педагогические технологии на основе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 демократизации педагогических отношений. Это технологии с процессуальной ориентацией, приоритетом личностных отношений, индивидуального подхода, нежестким демократическим управлением и яркой гуманистической направленностью содержания. К ним относятся педагогика сотрудничества,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гуманноличностная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технология Ш. А.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система преподавания литературы как предмета, формирующего человека, Е. Н. Ильина, и др. б) Педагогические технологии на основе активизации и интенсификации деятельности учащихся. Примеры: игровые технологии, проблемное обучение, технология обучения на основе конспектов опорных сигналов В. Ф. Шаталова, коммуникативное обучение Е. И.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Пассова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и др. в) Педагогические технологии на основе эффективности организации и управления процессом обучения. Примеры: программированное обучение, технологии дифференцированного обучения (В. В. Фирсов, Н. П.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Гузик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), технологии индивидуализации обучения (А. С.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lastRenderedPageBreak/>
        <w:t>Границкая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И. Унт, В. Д.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), перспективно-опережающее обучение с использованием опорных схем при комментируемом управлении (С. Н.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Лысенкова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), групповые и коллективные способы обучения (И. Д.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Первин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В. К. Дьяченко), компьютерные (информационные) технологии и др. г) Педагогические технологии на основе методического усовершенствования и дидактического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реконструирования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" учебного материала: укрупнение дидактических единиц (УДЕ) П. М. Эрдниева, технология "Диалог культур" В. С.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Библера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 С. Ю. Курганова, система "Экология и диалектика" Л. В. Тарасова, технология реализации теории поэтапного формирования умственных действий М. Б. Воловича, и др. д)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Природосообразные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использующие методы народной педагогики, опирающиеся на естественные процессы развития ребенка: обучение по Л. Н. Толстому, воспитание грамотности по А. Кушниру, технология М.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и др. е) Альтернативные: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педагогика Р. Штейнера, технология свободного труда С: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технология вероятностного образования А. М. Лобка. ж) Наконец, примерами комплексных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политехнологий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являются многие из действующих систем авторских школ (из наиболее известных - "Школа самоопределения" А. Н.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Тубельского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, "Русская школа" И. Ф. Гончарова, "Школа для всех" Е. А. Ямбурга, "Школа-парк" М. Балабана и др.). Технология, предполагающая построение учебного процесса на концептуальной основе Концептуальная основа предполагает: o вычленение единой основы; o вычленение сквозных идей курса; o вычленение </w:t>
      </w:r>
      <w:proofErr w:type="spellStart"/>
      <w:r w:rsidRPr="00B2430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2430F">
        <w:rPr>
          <w:rFonts w:ascii="Times New Roman" w:hAnsi="Times New Roman" w:cs="Times New Roman"/>
          <w:sz w:val="28"/>
          <w:szCs w:val="28"/>
        </w:rPr>
        <w:t xml:space="preserve"> идей.</w:t>
      </w:r>
    </w:p>
    <w:sectPr w:rsidR="000D4C67" w:rsidRPr="00B2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0F"/>
    <w:rsid w:val="000D4C67"/>
    <w:rsid w:val="001C0648"/>
    <w:rsid w:val="00B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8685"/>
  <w15:chartTrackingRefBased/>
  <w15:docId w15:val="{D5A8455B-1767-4EF4-99D6-99198377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2</cp:revision>
  <dcterms:created xsi:type="dcterms:W3CDTF">2021-10-20T07:58:00Z</dcterms:created>
  <dcterms:modified xsi:type="dcterms:W3CDTF">2021-10-20T08:04:00Z</dcterms:modified>
</cp:coreProperties>
</file>