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EA" w:rsidRDefault="002602EA" w:rsidP="002602EA">
      <w:pPr>
        <w:spacing w:after="228" w:line="403" w:lineRule="auto"/>
        <w:ind w:left="3804" w:right="0" w:hanging="3424"/>
        <w:jc w:val="center"/>
      </w:pPr>
      <w:r>
        <w:rPr>
          <w:b/>
        </w:rPr>
        <w:t>«Методика преподавания физики»</w:t>
      </w:r>
    </w:p>
    <w:p w:rsidR="002602EA" w:rsidRDefault="002602EA" w:rsidP="002602EA">
      <w:pPr>
        <w:ind w:left="5" w:right="4" w:firstLine="0"/>
      </w:pPr>
      <w:r>
        <w:t xml:space="preserve">Методика преподавания физики – это педагогическая наука о формах, способах организации и принципах построения учебного процесса. Она изучает особенности применения общих закономерностей обучения физике, как одной из учебных предметов, на практике. Также методика преподавания изучает взаимосвязь между теорией физического образования и ее использования на практике.  </w:t>
      </w:r>
    </w:p>
    <w:p w:rsidR="002602EA" w:rsidRDefault="002602EA" w:rsidP="002602EA">
      <w:pPr>
        <w:ind w:left="5" w:right="4"/>
      </w:pPr>
      <w:r>
        <w:t xml:space="preserve">Методика обучения является своего рода переложением принципов дидактики на преподавание учебной дисциплины, в данном случае, физики. </w:t>
      </w:r>
    </w:p>
    <w:p w:rsidR="002602EA" w:rsidRDefault="002602EA" w:rsidP="002602EA">
      <w:pPr>
        <w:spacing w:after="136" w:line="259" w:lineRule="auto"/>
        <w:ind w:left="5" w:right="4" w:firstLine="0"/>
      </w:pPr>
      <w:r>
        <w:t xml:space="preserve">Следовательно, она имеет методы исследования и предмет исследования. </w:t>
      </w:r>
    </w:p>
    <w:p w:rsidR="002602EA" w:rsidRDefault="002602EA" w:rsidP="002602EA">
      <w:pPr>
        <w:ind w:left="5" w:right="4"/>
      </w:pPr>
      <w:r>
        <w:t xml:space="preserve">Предметом методики преподавания физики является теория и практика обучения дисциплине в различных учебных заведениях, прежде всего в школе. Наука изучает закономерности применения принципов дидактики к обучению физики, определяет цели, содержание, методы и формы обучения, развития и воспитания познавательной деятельности в процессе изучения физической науки. Иными словами, предметом методики обучения является теория и практика обучения основам физики. </w:t>
      </w:r>
    </w:p>
    <w:p w:rsidR="002602EA" w:rsidRDefault="002602EA" w:rsidP="002602EA">
      <w:pPr>
        <w:ind w:left="5" w:right="4"/>
      </w:pPr>
      <w:r>
        <w:t xml:space="preserve">Под методами педагогического исследования понимают способы изучения педагогических явлений, опыта педагогической деятельности, получение научной информации о них с целью установления </w:t>
      </w:r>
    </w:p>
    <w:p w:rsidR="002602EA" w:rsidRDefault="002602EA" w:rsidP="002602EA">
      <w:pPr>
        <w:ind w:left="5" w:right="4" w:firstLine="0"/>
      </w:pPr>
      <w:r>
        <w:t xml:space="preserve">закономерностей и взаимосвязи этих явлений. К основным видам относятся эмпирические и теоретические методы педагогического исследования. К эмпирическим методам относят: документальное наблюдение, </w:t>
      </w:r>
    </w:p>
    <w:p w:rsidR="002602EA" w:rsidRDefault="002602EA" w:rsidP="002602EA">
      <w:pPr>
        <w:ind w:left="5" w:right="4" w:firstLine="0"/>
      </w:pPr>
      <w:r>
        <w:t xml:space="preserve">педагогическое тестирование, педагогическое наблюдение, а также опросные методы (беседа, анкетирование, интервью). </w:t>
      </w:r>
    </w:p>
    <w:p w:rsidR="002602EA" w:rsidRDefault="002602EA" w:rsidP="002602EA">
      <w:pPr>
        <w:numPr>
          <w:ilvl w:val="0"/>
          <w:numId w:val="1"/>
        </w:numPr>
        <w:ind w:right="4" w:firstLine="356"/>
      </w:pPr>
      <w:r>
        <w:t xml:space="preserve">Педагогическое наблюдение. Как метод исследования </w:t>
      </w:r>
      <w:proofErr w:type="spellStart"/>
      <w:r>
        <w:t>пед</w:t>
      </w:r>
      <w:proofErr w:type="spellEnd"/>
      <w:r>
        <w:t xml:space="preserve">. наблюдение является одним из распространенных методов. Под наблюдением следует </w:t>
      </w:r>
      <w:r>
        <w:lastRenderedPageBreak/>
        <w:t xml:space="preserve">понимать целенаправленное, заранее спланированное фиксирование тех или иных проявлений личности, которые интересуют исследователя. Наблюдение может иметь как явный </w:t>
      </w:r>
      <w:r>
        <w:t>характер (</w:t>
      </w:r>
      <w:r>
        <w:t xml:space="preserve">открытое наблюдение), так и </w:t>
      </w:r>
      <w:r>
        <w:t>скрытый.</w:t>
      </w:r>
      <w:r>
        <w:t xml:space="preserve"> В качестве объекта выступает ученик, его действия при изучении нового материала, решении задач, выполнении лабораторных работ. </w:t>
      </w:r>
    </w:p>
    <w:p w:rsidR="002602EA" w:rsidRDefault="002602EA" w:rsidP="002602EA">
      <w:pPr>
        <w:numPr>
          <w:ilvl w:val="0"/>
          <w:numId w:val="1"/>
        </w:numPr>
        <w:ind w:right="4" w:firstLine="356"/>
      </w:pPr>
      <w:r>
        <w:t xml:space="preserve">Документальное наблюдение. Здесь учитель проводит анализ отметок в журналах, дневниках, проверяет письменные работы. </w:t>
      </w:r>
    </w:p>
    <w:p w:rsidR="002602EA" w:rsidRDefault="002602EA" w:rsidP="002602EA">
      <w:pPr>
        <w:numPr>
          <w:ilvl w:val="0"/>
          <w:numId w:val="1"/>
        </w:numPr>
        <w:spacing w:after="36"/>
        <w:ind w:right="4" w:firstLine="356"/>
      </w:pPr>
      <w:r>
        <w:t xml:space="preserve">Опросные методы. Опросные методы, такие как беседа, интервью, анкетирование, широко распространены в педагогическом исследовании. </w:t>
      </w:r>
    </w:p>
    <w:p w:rsidR="002602EA" w:rsidRDefault="002602EA" w:rsidP="002602EA">
      <w:pPr>
        <w:numPr>
          <w:ilvl w:val="0"/>
          <w:numId w:val="2"/>
        </w:numPr>
        <w:spacing w:after="40"/>
        <w:ind w:right="4" w:firstLine="356"/>
      </w:pPr>
      <w:r>
        <w:t xml:space="preserve">Опрос – </w:t>
      </w:r>
      <w:r>
        <w:t>может быть,</w:t>
      </w:r>
      <w:r>
        <w:t xml:space="preserve"> как самостоятельным методом, так и дополнительным. Целью является получение необходимой информации, либо выявление тех аспектов, которые остались неясны при наблюдении. </w:t>
      </w:r>
    </w:p>
    <w:p w:rsidR="002602EA" w:rsidRDefault="002602EA" w:rsidP="002602EA">
      <w:pPr>
        <w:numPr>
          <w:ilvl w:val="0"/>
          <w:numId w:val="2"/>
        </w:numPr>
        <w:spacing w:after="37"/>
        <w:ind w:right="4" w:firstLine="356"/>
      </w:pPr>
      <w:r>
        <w:t xml:space="preserve">Беседа – диалог двух или более лиц. Имеет разные формы, </w:t>
      </w:r>
      <w:r>
        <w:t>например,</w:t>
      </w:r>
      <w:r>
        <w:t xml:space="preserve"> </w:t>
      </w:r>
      <w:proofErr w:type="spellStart"/>
      <w:r>
        <w:t>вопросно</w:t>
      </w:r>
      <w:proofErr w:type="spellEnd"/>
      <w:r>
        <w:t xml:space="preserve"> – ответную, форму наводящих вопросов, информационную, воспитательную, исследовательскую, и т.д. </w:t>
      </w:r>
    </w:p>
    <w:p w:rsidR="002602EA" w:rsidRDefault="002602EA" w:rsidP="002602EA">
      <w:pPr>
        <w:numPr>
          <w:ilvl w:val="0"/>
          <w:numId w:val="2"/>
        </w:numPr>
        <w:spacing w:after="34"/>
        <w:ind w:right="4" w:firstLine="356"/>
      </w:pPr>
      <w:r>
        <w:t xml:space="preserve">Интервью – Применяя данный метод, исследователь(интервьюер) задает тему для определения точки зрения ученика по интересующему вопросу. Здесь создаются условия для расположения собеседника к искренности. </w:t>
      </w:r>
    </w:p>
    <w:p w:rsidR="002602EA" w:rsidRDefault="002602EA" w:rsidP="002602EA">
      <w:pPr>
        <w:numPr>
          <w:ilvl w:val="0"/>
          <w:numId w:val="2"/>
        </w:numPr>
        <w:ind w:right="4" w:firstLine="356"/>
      </w:pPr>
      <w:r>
        <w:t xml:space="preserve">Анкетирование – метод сбора необходимой информации в письменной форме с помощью специально разработанных анкет. Наиболее эффективно, когда необходимо выявить коллективное мнение по какому – либо вопросу. </w:t>
      </w:r>
    </w:p>
    <w:p w:rsidR="002602EA" w:rsidRDefault="002602EA" w:rsidP="002602EA">
      <w:pPr>
        <w:numPr>
          <w:ilvl w:val="0"/>
          <w:numId w:val="3"/>
        </w:numPr>
        <w:ind w:right="4" w:firstLine="356"/>
      </w:pPr>
      <w:r>
        <w:t xml:space="preserve">Педагогический эксперимент – процесс обучения физике, предполагающий совмещенное комплексное использование методов педагогического наблюдения – беседы, анкетирования, применения тестов, и т.д. В отличие от педагогического наблюдения, которое, как правило, протекает в естественных условиях, в педагогическом эксперименте </w:t>
      </w:r>
      <w:r>
        <w:lastRenderedPageBreak/>
        <w:t xml:space="preserve">происходит активное воздействие на процесс обучения через создание специальных условий для обеспечения проверки целей эксперимента.  </w:t>
      </w:r>
    </w:p>
    <w:p w:rsidR="002602EA" w:rsidRDefault="002602EA" w:rsidP="002602EA">
      <w:pPr>
        <w:numPr>
          <w:ilvl w:val="0"/>
          <w:numId w:val="3"/>
        </w:numPr>
        <w:ind w:right="4" w:firstLine="356"/>
      </w:pPr>
      <w:r>
        <w:t xml:space="preserve">Тест успеваемости – специально подобранные задания для проверки знаний учащихся.  </w:t>
      </w:r>
    </w:p>
    <w:p w:rsidR="002602EA" w:rsidRDefault="002602EA" w:rsidP="002602EA">
      <w:pPr>
        <w:numPr>
          <w:ilvl w:val="0"/>
          <w:numId w:val="3"/>
        </w:numPr>
        <w:ind w:right="4" w:firstLine="356"/>
      </w:pPr>
      <w:r>
        <w:t xml:space="preserve">Анкетирование. Является методом эмпирического исследования, основывается на опросе с целью получения той или иной информации. </w:t>
      </w:r>
    </w:p>
    <w:p w:rsidR="002602EA" w:rsidRDefault="002602EA" w:rsidP="002602EA">
      <w:pPr>
        <w:ind w:left="5" w:right="4"/>
      </w:pPr>
      <w:r>
        <w:t xml:space="preserve">К теоретическим методам исследования относят изучение литературных источников, теоретический анализ, и методы логических обобщений. </w:t>
      </w:r>
    </w:p>
    <w:p w:rsidR="002602EA" w:rsidRDefault="002602EA" w:rsidP="002602EA">
      <w:pPr>
        <w:numPr>
          <w:ilvl w:val="0"/>
          <w:numId w:val="4"/>
        </w:numPr>
        <w:ind w:right="4" w:firstLine="356"/>
      </w:pPr>
      <w:r>
        <w:t xml:space="preserve">Изучение литературных источников. Данный вид позволяет находить и отбирать нужную информацию. Сюда входит изучение научно – методической литературы, образовательных стандартов, нормативно – правовых актов и т.д. </w:t>
      </w:r>
    </w:p>
    <w:p w:rsidR="002602EA" w:rsidRDefault="002602EA" w:rsidP="002602EA">
      <w:pPr>
        <w:numPr>
          <w:ilvl w:val="0"/>
          <w:numId w:val="4"/>
        </w:numPr>
        <w:ind w:right="4" w:firstLine="356"/>
      </w:pPr>
      <w:r>
        <w:t xml:space="preserve">Теоретический анализ. Метод предполагает обработку результатов исследования на основе теоретических моделей, которые были разработаны педагогической наукой. </w:t>
      </w:r>
    </w:p>
    <w:p w:rsidR="002602EA" w:rsidRDefault="002602EA" w:rsidP="002602EA">
      <w:pPr>
        <w:numPr>
          <w:ilvl w:val="0"/>
          <w:numId w:val="4"/>
        </w:numPr>
        <w:ind w:right="4" w:firstLine="356"/>
      </w:pPr>
      <w:r>
        <w:t xml:space="preserve">Методы логических обобщений. Для построения рассуждений при анализе полученных данных используются методы дедукции и индукции. </w:t>
      </w:r>
    </w:p>
    <w:p w:rsidR="002602EA" w:rsidRDefault="002602EA" w:rsidP="002602EA">
      <w:pPr>
        <w:ind w:left="5" w:right="4"/>
      </w:pPr>
      <w:r>
        <w:t xml:space="preserve">Также следует отметить использование математических методов, которые применяются в педагогическом исследовании. Здесь выделяются методы установления количественных зависимостей, метод вычисления элементарных статистик, а также методы статистического выявления связей. Они необходимы для количественной и качественной обработки полученных результатов. </w:t>
      </w:r>
    </w:p>
    <w:p w:rsidR="002602EA" w:rsidRDefault="002602EA" w:rsidP="002602EA">
      <w:pPr>
        <w:ind w:left="5" w:right="4"/>
      </w:pPr>
      <w:r>
        <w:t xml:space="preserve">В методике обучения выявляют три основных цели: обучающие, воспитательные, развивающие. Обучающие цели заключаются в формировании и развитии знаний и умений у учащихся, которые необходимы для понимания физических процессов и явлений. Воспитательные цели направлены на формирование трудолюбия и настойчивости при изучении </w:t>
      </w:r>
      <w:r>
        <w:lastRenderedPageBreak/>
        <w:t xml:space="preserve">дисциплины, формирование научного мировоззрения. Развивающие цели направлены на развитие логического мышления у обучающихся, развитие способностей к формулировке мыслей, умения мыслить научно, умения пользоваться методами индукции и дедукции, и т.д. </w:t>
      </w:r>
    </w:p>
    <w:p w:rsidR="002602EA" w:rsidRDefault="002602EA" w:rsidP="002602EA">
      <w:pPr>
        <w:ind w:left="5" w:right="4"/>
      </w:pPr>
      <w:r>
        <w:t xml:space="preserve">К задачам МОФ можно отнести три основных этапа. Первый этап заключается в обосновании цели обучения данной дисциплине в школе. Второй этап предполагает определение содержания и структуры курса физики, а </w:t>
      </w:r>
      <w:r>
        <w:t>также</w:t>
      </w:r>
      <w:r>
        <w:t xml:space="preserve"> систематическое совершенствование этих аспектов. Третий этап – это разработка, экспериментальная проверка и внедрение в практику обучения </w:t>
      </w:r>
      <w:bookmarkStart w:id="0" w:name="_GoBack"/>
      <w:bookmarkEnd w:id="0"/>
      <w:r>
        <w:t>наиболее эффективных</w:t>
      </w:r>
      <w:r>
        <w:t xml:space="preserve"> методов и приемов обучения, воспитания и развития учащихся, а также учебного оборудования для занятий по физике.  </w:t>
      </w:r>
    </w:p>
    <w:p w:rsidR="002602EA" w:rsidRDefault="002602EA" w:rsidP="002602EA">
      <w:pPr>
        <w:spacing w:after="177" w:line="269" w:lineRule="auto"/>
        <w:ind w:left="41" w:right="0" w:hanging="10"/>
        <w:jc w:val="center"/>
      </w:pPr>
      <w:r>
        <w:t xml:space="preserve">Вместе с тем различают функции методики преподавания физики: </w:t>
      </w:r>
    </w:p>
    <w:p w:rsidR="002602EA" w:rsidRDefault="002602EA" w:rsidP="002602EA">
      <w:pPr>
        <w:numPr>
          <w:ilvl w:val="0"/>
          <w:numId w:val="5"/>
        </w:numPr>
        <w:ind w:right="4" w:firstLine="356"/>
      </w:pPr>
      <w:r>
        <w:t xml:space="preserve">Общеобразовательная. Общеобразовательная функция методики обучения обеспечивает усвоение теоретических знаний по физике, приобретение умений и навыков, а также умение использовать эти знания на практике. Реализация этой функции в учебном процессе должна обеспечить систематичность и осознанность знаний. </w:t>
      </w:r>
    </w:p>
    <w:p w:rsidR="002602EA" w:rsidRDefault="002602EA" w:rsidP="002602EA">
      <w:pPr>
        <w:numPr>
          <w:ilvl w:val="0"/>
          <w:numId w:val="5"/>
        </w:numPr>
        <w:ind w:right="4" w:firstLine="356"/>
      </w:pPr>
      <w:r>
        <w:t xml:space="preserve">Развивающая. Развивающая функция направлена на мотивирование учеников самостоятельно изучать новую литературу, учиться мыслить логически, ориентироваться в потоке научно-технической информации. </w:t>
      </w:r>
    </w:p>
    <w:p w:rsidR="002602EA" w:rsidRDefault="002602EA" w:rsidP="002602EA">
      <w:pPr>
        <w:numPr>
          <w:ilvl w:val="0"/>
          <w:numId w:val="5"/>
        </w:numPr>
        <w:ind w:right="4" w:firstLine="356"/>
      </w:pPr>
      <w:r>
        <w:t xml:space="preserve">Воспитывающая. Обучение физики служит базой для формирования научного мировоззрения, которое реализуется при раскрытии таких аспектов, как человек и труд, человек и машина </w:t>
      </w:r>
    </w:p>
    <w:p w:rsidR="00A3256A" w:rsidRDefault="00A3256A"/>
    <w:sectPr w:rsidR="00A3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369"/>
    <w:multiLevelType w:val="hybridMultilevel"/>
    <w:tmpl w:val="AF2CCE28"/>
    <w:lvl w:ilvl="0" w:tplc="7AC2E4FA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47934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688BA6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0C986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0AE62C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B65474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CA24C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AFBF8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ACD34C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901B3"/>
    <w:multiLevelType w:val="hybridMultilevel"/>
    <w:tmpl w:val="E3A604A6"/>
    <w:lvl w:ilvl="0" w:tplc="8CEEEEC8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CE3E3A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E040A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0AFCC2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0B254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FCA8DE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5883CC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B0D83C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FCAA5E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82862"/>
    <w:multiLevelType w:val="hybridMultilevel"/>
    <w:tmpl w:val="D81E72F8"/>
    <w:lvl w:ilvl="0" w:tplc="106A06DA">
      <w:start w:val="4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9C733C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B09848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B26800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F8848C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A3F40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D8F4D0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5CFC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06E2C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97821"/>
    <w:multiLevelType w:val="hybridMultilevel"/>
    <w:tmpl w:val="9EE069F6"/>
    <w:lvl w:ilvl="0" w:tplc="590A68AA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8064C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022D4C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80E1A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58935A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00BF7E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27EBA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1AF2F2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EE9F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1F2374"/>
    <w:multiLevelType w:val="hybridMultilevel"/>
    <w:tmpl w:val="B86241AE"/>
    <w:lvl w:ilvl="0" w:tplc="1C28B03C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EE7A0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4D5B6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AE8C0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F84A06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8091C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82C02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2E6240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02B8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EA"/>
    <w:rsid w:val="002602EA"/>
    <w:rsid w:val="00A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7B45"/>
  <w15:chartTrackingRefBased/>
  <w15:docId w15:val="{032536F9-6287-4595-86DE-1923CE98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EA"/>
    <w:pPr>
      <w:spacing w:after="5" w:line="389" w:lineRule="auto"/>
      <w:ind w:right="7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2021-10-31T19:06:00Z</dcterms:created>
  <dcterms:modified xsi:type="dcterms:W3CDTF">2021-10-31T19:08:00Z</dcterms:modified>
</cp:coreProperties>
</file>