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C7" w:rsidRPr="00D756C7" w:rsidRDefault="00D756C7" w:rsidP="00D756C7">
      <w:pPr>
        <w:shd w:val="clear" w:color="auto" w:fill="FFFFFF"/>
        <w:spacing w:after="240" w:line="240" w:lineRule="auto"/>
        <w:outlineLvl w:val="2"/>
        <w:rPr>
          <w:rFonts w:ascii="Segoe UI" w:eastAsia="Times New Roman" w:hAnsi="Segoe UI" w:cs="Segoe UI"/>
          <w:b/>
          <w:bCs/>
          <w:color w:val="464646"/>
          <w:sz w:val="30"/>
          <w:szCs w:val="30"/>
          <w:lang w:eastAsia="ru-RU"/>
        </w:rPr>
      </w:pPr>
      <w:r w:rsidRPr="00D756C7">
        <w:rPr>
          <w:rFonts w:ascii="Segoe UI" w:eastAsia="Times New Roman" w:hAnsi="Segoe UI" w:cs="Segoe UI"/>
          <w:b/>
          <w:bCs/>
          <w:color w:val="464646"/>
          <w:sz w:val="30"/>
          <w:szCs w:val="30"/>
          <w:lang w:eastAsia="ru-RU"/>
        </w:rPr>
        <w:t>публикаци</w:t>
      </w:r>
      <w:r>
        <w:rPr>
          <w:rFonts w:ascii="Segoe UI" w:eastAsia="Times New Roman" w:hAnsi="Segoe UI" w:cs="Segoe UI"/>
          <w:b/>
          <w:bCs/>
          <w:color w:val="464646"/>
          <w:sz w:val="30"/>
          <w:szCs w:val="30"/>
          <w:lang w:eastAsia="ru-RU"/>
        </w:rPr>
        <w:t>я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оспитатель: Белая Ирина Владимировна</w:t>
      </w:r>
    </w:p>
    <w:p w:rsid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Тнхнология</w:t>
      </w:r>
      <w:proofErr w:type="spellEnd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обучения здоровому образу жизни.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bookmarkStart w:id="0" w:name="_GoBack"/>
      <w:bookmarkEnd w:id="0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Одной из наиболее актуальных современных проблем дошкольного образования является воспитание здорового ребенка.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Здоровьесбережение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детей стало одним из приоритетных направлений государственной политики. Более того, сохранение и укрепление здоровья ребенка является первоосновой его полноценного развития.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Прежде чем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рассмотривать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здоровьесберегающие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технологии, обратимся к показателям сравнительного анализа состояния здоровья детей, который проводился в НИИ гигиены и охраны здоровья детей.</w:t>
      </w:r>
      <w:proofErr w:type="gram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Показателями сравнительного анализа </w:t>
      </w:r>
      <w:proofErr w:type="gram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выявлена</w:t>
      </w:r>
      <w:proofErr w:type="gram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неблагоприятнаятендеция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ухудшения здоровья детей за последние 10 лет. Ситуация усложняется тем, что состояние здоровья детей ухудшается с каждым годом, у детей раннего дошкольного возраста уже имеются: неврологические проявления, болезни органов дыхания, аллергические реакции, отклонения со стороны сосудистой системы, растет число детей с заболеваниями органов пищеварения и многое другое.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современных социальных условиях большинство матерей вынуждены работать для удовлетворения элементарных потребностей молодой семьи, отдавая своих детей в детские сады, а не заниматься состоянием здоровья своего ребенка, значит, эта огромная ответственность за здоровье малышей ложится на дошкольные образовательные учреждения. В свою очередь дошкольные учреждения работают в тесном сотрудничестве с родителями, помогая им укреплять здоровье детей.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дошкольном учреждении дети проводят значительную часть времени в тот период жизни, когда происходит интенсивный рост и развитие, становление личности, формирование многих полезных привычек, приобретение новых знаний и представлений, закладываются основы здоровья. Поэтому качество всей окружающей среды и обстановки в детском саду для правильного развития ребенка имеет такое большое значение.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Одним из важнейших направлений развития и оздоровления детей раннего возраста является грамотная высокоэффективная организация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здоровьесберегающего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педагогического процесса, т. е. соответствующего возрастным и индивидуальным возможностям, использующего адекватные технологии развития и воспитания, способствующего усвоению детьми ценностей здоровья и здорового образа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жизни</w:t>
      </w:r>
      <w:proofErr w:type="gram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.П</w:t>
      </w:r>
      <w:proofErr w:type="gram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риобщение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детей к здоровому образу жизни предполагает использование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здоровьесберегающих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технологий – системы мер, направленных на сохранение здоровья ребенка на всех этапах его обучения и здоровья.</w:t>
      </w:r>
    </w:p>
    <w:p w:rsidR="00D756C7" w:rsidRPr="00D756C7" w:rsidRDefault="00D756C7" w:rsidP="00D756C7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Основа здоровой среды пребывания малышей в группе - прежде всего это создание благоприятных гигиенических, педагогических и эстетических условий и комфортной психологической обстановки.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Здоровьесберегающщая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среда, по мнению М.В.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Меличевой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содержит две подструктуры: пространство и 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 xml:space="preserve">деятельность. Поэтому,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здоровьесберегающее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пространство в ДОУ организовано с учетом: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Обеспечения требуемых санитарно-гигиенических условий жизнедеятельности детей (рациональность режима дня, соблюдение норм освещенности, воздушного режима, графика проветривания, правильного подбора мебели, составление расписания занятий с учетом психофизических и возрастных особенностей и др.)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Пространство групповых помещений реализует потребность ребенка в движении и способствует двигательной активности.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Для формирования двигательной активности детей в группе выделены три зоны. В одной части сгруппированы крупные спортивные модули, такие как горка, качалки, туннель-палатка,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кольцеброс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В другой части группы - мячи разного размера; обручи дорожка для профилактики плоскостопия; массажные коврики; «гусеница со следами»; «черепашка»; «короткие косички»; цветные мишени; массажные мячи и др. пособия. (Необходимые для проведения утренней гимнастики, закаливания, подвижных и самостоятельных игр детей раннего возраста). В третьей, свободное пространство для самостоятельной, игровой и двигательной деятельности детей.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С детьми систематически проводится утренняя гимнастика, физкультурные занятия, прогулки, подвижные игры, закаливания и другие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здоровьесберегающие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технологии.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1.Физкультурные занятия 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проводятся 3 раза в неделю в групповой комнате, длительность 10 минут.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Занятия проводятся в соответствии с программой воспитания и обучения в детском саду «Истоки» под редакцией Л.А. Парамоновой. С соблюдением гигиенических условий.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2.Игровые технологии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– способствуют наиболее успешному решению проблемы здоровья, проводятся в свободное время, во второй половине дня. Организуются не заметно для ребенка, посредством включения педагога в процесс игровой деятельности. Используя ведущий для ребенка - игровой вид деятельности, мы сможем подарить ему здоровье, делая это интересно и весело.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3.Комплексы утренней гимнастики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– способствуют активному переходу от сна к бодрствованию. Они позволяют сохранить бодрость и работоспособность в течение дня. Утренняя гимнастика – один шаг на пути к спорту!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Технологии сохранения стимулирования здоровья: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Физкультминутк</w:t>
      </w:r>
      <w:proofErr w:type="gramStart"/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и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</w:t>
      </w:r>
      <w:proofErr w:type="gram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проводятся во время занятий (2-3 минуты), по мере утомляемости детей. Могут включать в себя элементы гимнастики для глаз, дыхательной гимнастики, пальчиковой гимнастики и др.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Например</w:t>
      </w:r>
      <w:proofErr w:type="gram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</w:t>
      </w: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«</w:t>
      </w:r>
      <w:proofErr w:type="gramEnd"/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Хомячок</w:t>
      </w:r>
      <w:proofErr w:type="spellEnd"/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»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Хомка-хомка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хомячок, Дети сидят на ковре, потирают живот,</w:t>
      </w:r>
    </w:p>
    <w:p w:rsidR="00D756C7" w:rsidRPr="00D756C7" w:rsidRDefault="00D756C7" w:rsidP="00D756C7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Полосатенький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бочок. Бока.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Хомка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рано встает, Встают, трут щеки, вытягивают шею, Щечки моет, шейку трет. Трут ее ладонями. Подметает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хомка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хатку</w:t>
      </w:r>
      <w:proofErr w:type="gram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</w:t>
      </w:r>
      <w:proofErr w:type="gram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митируют подметание пола. И выходит на зарядку. Ходьба.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Раз, два, три, четыре, пять –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Хомка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хочет сильным стать.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Лапками похлопает, Действия согласно тексту.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Ножками потопает,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Крепко свой бочок потрет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 опять гулять пойдет.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Подвижные и спортивные игры – 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как часть физкультурного занятия, на прогулке, в групповой комнате – малой и средней подвижности.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Например: </w:t>
      </w: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«Зайка беленький сидит…»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Цель: приучать детей слушать текст и выполнять движения в соответствии с текстом, учить детей подпрыгивать, хлопать в ладоши, находить свое место, убегать, услышав последние слова текста.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«Найди флажок»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Цель: Научить детей находить определенный предмет, действовать по сигналу воспитателя, двигаться спокойно, не наталкиваясь друг на друга.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Релаксация – 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любом помещении, в зависимости от состояния детей.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Можно использовать спокойную классическую музыку (Чайковский, Рахманинов) звуки природы.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Технологии эстетической направленности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– реализуются на занятиях художественно-эстетического цикла, оформлении помещений к праздникам.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Пальчиковая гимнастика - 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проводитсяв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разное время дня (индивидуально и с подгруппой детей). В утренние и вечерние часы, перед занятием, во время занятия, во время проведения гигиенических процедур (мытье рук – массажируем, поглаживаем, промывая каждый пальчик). А так же рекомендуем родителям проводить ее дома.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Игры с участием рук и пальцев приводят в гармоничное отношение тело и разум, поддерживают мозговые системы в оптимальном состоянии, оказывают развивающее,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оздоравливающее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воздействие на организм малышей.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Японский врач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Намикоси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Токудзиро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разработал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оздоравливающую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методику воздействия на кисти рук, а через них и на внутренние органы человека, рефлекторно связанные с ними.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Массаж большого пальца повышает функциональную активность головного мозга. Массаж указательного пальца положительно воздействует на состояние желудка. 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Массаж среднего пальца – на кишечник. Массаж безымянного пальца – на печень. Массаж мизинца – на сердце.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6.Упражнения с элементами дыхательной гимнастик</w:t>
      </w:r>
      <w:proofErr w:type="gramStart"/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и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</w:t>
      </w:r>
      <w:proofErr w:type="gram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проводится в различных формах физкультурно-оздоровительной работы: включаются в комплексы утренней гимнастики, разминки после сна, на прогулке и т.д.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Например: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«Часики»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Стать прямо, ноги слегка расставить, руки опустить. Размахивая прямыми руками вперед – назад, произносить «тик – так», 6-7раз.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«Дудочка»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Сесть на стульчик, кисти рук сжать, как будто в руках дудочка, поднести </w:t>
      </w:r>
      <w:proofErr w:type="gram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</w:t>
      </w:r>
      <w:proofErr w:type="gramEnd"/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губам. Сделать медленный выдох с произнесением звука «п-ф-ф-ф-ф», 4 раза.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«Петушок»</w:t>
      </w:r>
    </w:p>
    <w:p w:rsidR="00D756C7" w:rsidRPr="00D756C7" w:rsidRDefault="00D756C7" w:rsidP="00D756C7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Стать прямо, ноги слегка расставить, руки опустить. Поднять руки в стороны (вдохнуть), а затем похлопать ими по бедрам со словом «ку-ка-ре-ку» (выдох), 4 раза.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«Паровозик»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Ходить по комнате, делая попеременные движения руками и приговаривая «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чух-чух-чух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». Повторять в течение 20 секунд. И другие.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*7.Бодрящая гимнастика и гимнастика пробуждения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– проводится для постепенного, аккуратного запуска всех жизненно важных процессов организма, после длительной статистической позы сна прямо в постелях.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Ее основными элементами являются потягивающие упражнения, имитация позы животных, дыхательная гимнастика, включающая позитивную настройку организма ребенка на здоровье, радость и красоту.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Например, начинаем пробуждение с художественного слова, постепенно добавляя движения.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Улетели сны в окошко, убежали по дорожке.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Ну, а мы с тобой проснулись и, проснувшись, улыбнулись.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Открывай один глазок, открывай другой глазок,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Будем мы с тобой сейчас делать «</w:t>
      </w:r>
      <w:proofErr w:type="spellStart"/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потягушки</w:t>
      </w:r>
      <w:proofErr w:type="spellEnd"/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», лежа на подушке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Потянули одеяло, прячемся в него сначала,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Отгибаем не спеша, вместе ищем малыша.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( Играем с одеялом в «прятки»; поочередно тянемся то правой, то левой рукой вверх, при этом проговариваем: «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потягушечки-порастушечки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»).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Тянем ручки, тянем ушки,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Ручкой облачко достали и немного выше стали!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Чтоб головку разбудить, надо шейкой покрутить.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Чтобы ручки разбудить, хлопать будем их учить.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Справа, слева, и вверху, за спиною и внизу.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Хвостик спрячем под подушки, делать будем мы вертушки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(Повороты к подушке и назад).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А куда же делись ножки? Как пойдем мы по дорожке?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Одеяло мы подняли, сразу ножки побежали.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Раз, два, три! Ну-ка, ножки, догони!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(Лежа на спинке, делают движения согнутыми ногами).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А теперь мы с вами – зайки: из кроватки вылезайте,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Становитесь босиком и попрыгайте легко.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(Дыхательные упражнения обязательны, так как они помогают активизировать лимфатическую, эндокринную, сердечно - сосудистую и нервную системы).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Зайки нюхают цветы, как умеешь нюхать ты: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Носиком вдохнули (делаем носом вдох),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Ротиком подули (3-4 раза).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Солнышко вдыхаем - сон выдыхаем.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Улыбку вдыхаем – «</w:t>
      </w:r>
      <w:proofErr w:type="spellStart"/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капризки</w:t>
      </w:r>
      <w:proofErr w:type="spellEnd"/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» выдыхаем.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Здоровье вдыхаем – болезнь опускаем!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*8. Гимнастика ортопедическая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– используется в различных формах физкультурно-оздоровительной работы, во время утренней гимнастики, физкультурного занятия, а так же после сна. Рекомендуется в качестве профилактики болезней свода стопы и плоскостопия.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«Стопа – это фундамент, на котором стоит здание – ваше тело», - утверждал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Гипократ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К сожалению, у современных детей «с фундаментом» возникает все больше проблем. Именно поэтому мы решили внедрить в практику своей работы совершенно нестандартное оборудование: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- дорожки для профилактики плоскостопия;</w:t>
      </w:r>
    </w:p>
    <w:p w:rsidR="00D756C7" w:rsidRPr="00D756C7" w:rsidRDefault="00D756C7" w:rsidP="00D756C7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-массажные коврики; «гусеница со следами»; «черепашка»;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«косички» с узелками (по ним можно ходить);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мелкие предметы, тонкие платки, шарфы (желательно из газа) – для захвата пальцами ног;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ребристая доска;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- массажные и простые мячи разных размеров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идр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Таким образом, очень важно, чтобы каждая технология имела оздоровительную направленность, а используемая в комплексе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здоровьесберегающая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деятельность в итоге сформировала у ребенка стойкую мотивацию на здоровый образ жизни, полноценное и не осложненное развитие.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Применение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здоровьесберегающих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технологий в работе с детьми раннего возраста повышает результативность воспитательно-образовательного процесса, у детей формируются положительные мотивации, укрепляется здоровье.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Список литературы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</w:t>
      </w:r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.(</w:t>
      </w:r>
      <w:proofErr w:type="spellStart"/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Болгина</w:t>
      </w:r>
      <w:proofErr w:type="spellEnd"/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 Т.Л.)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Охрана здоровья детей дошкольных </w:t>
      </w:r>
      <w:proofErr w:type="gram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учреждениях</w:t>
      </w:r>
      <w:proofErr w:type="gram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. [Текст], Методическое пособие. Т.Л.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Болгина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– М.: Мозаика – Синтез, 2005. – 112с.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2.Журнал дошкольное воспитание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№5\ 2004; №11\2004; №10\ 2005; №3 \2006; №11\2007г.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3.Журнал дошкольная педагогика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№6\2005; №3\2006; №7\2007; №1\2008г.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4.Здоровый дошкольник. [Текст], Социальная технология научно-практической школы им. Ю.Ф.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Змановского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.\ Составители Антонов Ю.Е., Кузнецова М.М. и др. – М.: АРКТИ, 2001. -208с.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5.(</w:t>
      </w:r>
      <w:proofErr w:type="spellStart"/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Змановский</w:t>
      </w:r>
      <w:proofErr w:type="spellEnd"/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 Ю.Ф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.) Воспитаем детей </w:t>
      </w:r>
      <w:proofErr w:type="gram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здоровыми</w:t>
      </w:r>
      <w:proofErr w:type="gram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. [Текст], Ю.Ф.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Змановский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–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М.:Медицина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1989. – 128с.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6.(</w:t>
      </w:r>
      <w:proofErr w:type="spellStart"/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Крупенчук</w:t>
      </w:r>
      <w:proofErr w:type="spellEnd"/>
      <w:proofErr w:type="gramStart"/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,</w:t>
      </w:r>
      <w:proofErr w:type="gramEnd"/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О.И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.) «Ладушки»: Пальчиковые игры для малышей. [Текст], О.И.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Крупенчук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–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Спб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.: Издательский Дом «Литера», 2006. – 32с.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7.Журнал обруч №1\ 2004; №3\2006; №2\2008.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8.(</w:t>
      </w:r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Сотникова, В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.) Приложение к обручу «Самые маленькие в детском саду»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9.(</w:t>
      </w:r>
      <w:proofErr w:type="spellStart"/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Тимофеева</w:t>
      </w:r>
      <w:proofErr w:type="gramStart"/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,Е</w:t>
      </w:r>
      <w:proofErr w:type="gramEnd"/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.А</w:t>
      </w:r>
      <w:proofErr w:type="spellEnd"/>
      <w:r w:rsidRPr="00D756C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.)</w:t>
      </w: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Подвижные игры для малышей. [Текст], Е.А. Тимофеева - М.: Издательство</w:t>
      </w:r>
    </w:p>
    <w:p w:rsidR="00D756C7" w:rsidRPr="00D756C7" w:rsidRDefault="00D756C7" w:rsidP="00D756C7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10. Физкультура для всей семьи. [Текст], -2 издание \ Составители Козлова </w:t>
      </w:r>
      <w:proofErr w:type="spellStart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Т.В.,Рябухина</w:t>
      </w:r>
      <w:proofErr w:type="spellEnd"/>
      <w:r w:rsidRPr="00D756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Т.А. –М.: Физкультура и спорт, 1990. – 463с.</w:t>
      </w:r>
    </w:p>
    <w:p w:rsidR="00520F0B" w:rsidRDefault="00520F0B"/>
    <w:sectPr w:rsidR="0052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C7"/>
    <w:rsid w:val="00520F0B"/>
    <w:rsid w:val="00D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133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3469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1823</Words>
  <Characters>10394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4</cp:revision>
  <dcterms:created xsi:type="dcterms:W3CDTF">2021-06-26T10:53:00Z</dcterms:created>
  <dcterms:modified xsi:type="dcterms:W3CDTF">2021-06-26T10:57:00Z</dcterms:modified>
</cp:coreProperties>
</file>