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EC" w:rsidRPr="001B3BEC" w:rsidRDefault="001B3BEC" w:rsidP="00F5427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BEC">
        <w:rPr>
          <w:rFonts w:ascii="Times New Roman" w:hAnsi="Times New Roman" w:cs="Times New Roman"/>
          <w:b/>
          <w:sz w:val="28"/>
          <w:szCs w:val="28"/>
        </w:rPr>
        <w:t>Применение технологий позитивной социализации в ДОУ</w:t>
      </w:r>
    </w:p>
    <w:p w:rsidR="00F5427C" w:rsidRPr="001B3BEC" w:rsidRDefault="00F5427C" w:rsidP="00F5427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BEC">
        <w:rPr>
          <w:rFonts w:ascii="Times New Roman" w:hAnsi="Times New Roman" w:cs="Times New Roman"/>
          <w:sz w:val="28"/>
          <w:szCs w:val="28"/>
        </w:rPr>
        <w:t xml:space="preserve">Орлова Т.Э., методист </w:t>
      </w:r>
      <w:bookmarkStart w:id="0" w:name="_GoBack"/>
      <w:bookmarkEnd w:id="0"/>
    </w:p>
    <w:p w:rsidR="00F5427C" w:rsidRPr="001B3BEC" w:rsidRDefault="00F5427C" w:rsidP="00F5427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BEC">
        <w:rPr>
          <w:rFonts w:ascii="Times New Roman" w:hAnsi="Times New Roman" w:cs="Times New Roman"/>
          <w:sz w:val="28"/>
          <w:szCs w:val="28"/>
        </w:rPr>
        <w:t xml:space="preserve">МДОУ –детского сада № </w:t>
      </w:r>
      <w:r w:rsidR="001B3BEC" w:rsidRPr="001B3BEC">
        <w:rPr>
          <w:rFonts w:ascii="Times New Roman" w:hAnsi="Times New Roman" w:cs="Times New Roman"/>
          <w:sz w:val="28"/>
          <w:szCs w:val="28"/>
        </w:rPr>
        <w:t>48</w:t>
      </w:r>
      <w:r w:rsidRPr="001B3BEC">
        <w:rPr>
          <w:rFonts w:ascii="Times New Roman" w:hAnsi="Times New Roman" w:cs="Times New Roman"/>
          <w:sz w:val="28"/>
          <w:szCs w:val="28"/>
        </w:rPr>
        <w:t xml:space="preserve"> «</w:t>
      </w:r>
      <w:r w:rsidR="001B3BEC" w:rsidRPr="001B3BEC">
        <w:rPr>
          <w:rFonts w:ascii="Times New Roman" w:hAnsi="Times New Roman" w:cs="Times New Roman"/>
          <w:sz w:val="28"/>
          <w:szCs w:val="28"/>
        </w:rPr>
        <w:t>Ласто</w:t>
      </w:r>
      <w:r w:rsidRPr="001B3BEC">
        <w:rPr>
          <w:rFonts w:ascii="Times New Roman" w:hAnsi="Times New Roman" w:cs="Times New Roman"/>
          <w:sz w:val="28"/>
          <w:szCs w:val="28"/>
        </w:rPr>
        <w:t>чка», г. о. Серпухов</w:t>
      </w:r>
    </w:p>
    <w:p w:rsidR="00F5427C" w:rsidRPr="001B3BEC" w:rsidRDefault="00F5427C" w:rsidP="00F5427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DB" w:rsidRPr="001B3BEC" w:rsidRDefault="00BA0ADB" w:rsidP="00BA0A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Сегодня </w:t>
      </w:r>
      <w:r w:rsidR="005A29BE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представля</w:t>
      </w:r>
      <w:r w:rsidR="005A29BE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опыт работы детского сада № </w:t>
      </w:r>
      <w:r w:rsidR="001B3BE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48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r w:rsidR="001B3BE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Ласточка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</w:t>
      </w:r>
      <w:r w:rsidR="00F5427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о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Серпухов по деятельности экспериментальной площадки «Педагогические условия позитивной социализации детей дошкольного возраста с использованием ПМК «Мозаичный парк». Площадка существует с 2017 года. Она была открыта при «Федеральный институт развития образования» </w:t>
      </w:r>
      <w:proofErr w:type="spellStart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РАНХ</w:t>
      </w:r>
      <w:r w:rsidR="005A29BE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ГС</w:t>
      </w:r>
      <w:proofErr w:type="spellEnd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A0ADB" w:rsidRPr="001B3BEC" w:rsidRDefault="00BA0AD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настоящий момент по плану -  2020 -2021 годы - заканчивается основной этап работы экспериментальной площадки. Целью деятельности является выявление и создание комплекса педагогический условий в ДОО, способствующих позитивной социализации детей дошкольного возраста с использованием ПМК «Мозаичный ПАРК».</w:t>
      </w:r>
    </w:p>
    <w:p w:rsidR="00A851F0" w:rsidRPr="001B3BEC" w:rsidRDefault="00A851F0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процессе усложнения, убыстрения темпа жизни современного человека, детский сад, как один из социальных институтов общества, испытывает ряд серьезных проблем.  Одна из них - 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это то, что </w:t>
      </w:r>
      <w:r w:rsidR="001E77B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взвинченный темп жизни, 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которо</w:t>
      </w:r>
      <w:r w:rsidR="001E77B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E77B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растет и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развивается</w:t>
      </w:r>
      <w:r w:rsidR="001E77B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дошкольник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1E77B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заорганизованность его деятельности в дошкольном учреждении находится в противоречии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C758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</w:t>
      </w:r>
      <w:r w:rsidR="001E77B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</w:t>
      </w:r>
      <w:r w:rsidR="007C758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ими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необходим</w:t>
      </w:r>
      <w:r w:rsidR="007C758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ыми 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1E77B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дошкольном 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возрасте </w:t>
      </w:r>
      <w:r w:rsidR="007C758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стремлениями</w:t>
      </w:r>
      <w:r w:rsidR="001E77B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вза</w:t>
      </w:r>
      <w:r w:rsidR="007C758F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имодействовать со сверстниками и взрослыми, учитывая при этом потребности не только свои, но и окружающих людей.</w:t>
      </w:r>
    </w:p>
    <w:p w:rsidR="007C758F" w:rsidRPr="001B3BEC" w:rsidRDefault="007C758F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Социализация, как взаимодействие с окружающими, сравнение себя с другими людьми, возможность адекватных решений различных ситуаций является одной из основных </w:t>
      </w:r>
      <w:r w:rsidR="00A851F0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особенност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ей</w:t>
      </w:r>
      <w:r w:rsidR="00A851F0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 ребенка в детском саду.</w:t>
      </w:r>
      <w:r w:rsidR="00A851F0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Этому ребёнок может научиться только во взаимодействии со сверстниками.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72E84" w:rsidRPr="001B3BEC" w:rsidRDefault="007C758F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Именно поэтому создание ситуаций,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которых ребенок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свободно общается,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увлеченно 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играет с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другими детьми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вместе с ними и взрослыми участвует в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решении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всевозможных 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познавательн</w:t>
      </w:r>
      <w:r w:rsidR="00DF712D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о-игровых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задач, </w:t>
      </w:r>
      <w:r w:rsidR="00DF712D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которых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развивает</w:t>
      </w:r>
      <w:r w:rsidR="00DF712D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ся его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воображение и творческие способности</w:t>
      </w:r>
      <w:r w:rsidR="00DF712D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становится основной задачей воспитания дошкольников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A661C9" w:rsidRPr="001B3BEC" w:rsidRDefault="00DF712D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Решение данной проблемы побудило наш коллектив </w:t>
      </w:r>
      <w:r w:rsidR="003F4C9E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поиск</w:t>
      </w:r>
      <w:r w:rsidR="003F4C9E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эффективного преодоления противоречия между регламентированностью жизни в детском саду и активным развитием личности ребенка. Наше внимание привлекла программа «Мозаика», как инновационный инструмент преобразования, котор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ый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даёт конкретный педагогический инструментарий позитивной социализации и развития детей.</w:t>
      </w:r>
    </w:p>
    <w:p w:rsidR="00AB26F7" w:rsidRPr="001B3BEC" w:rsidRDefault="00AB26F7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деятельности федеральной экспериментальной площадки (под научным руководством федерального института развития образования </w:t>
      </w:r>
      <w:proofErr w:type="spellStart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РАНХиГС</w:t>
      </w:r>
      <w:proofErr w:type="spellEnd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коллектив педагогов детского сада № </w:t>
      </w:r>
      <w:r w:rsidR="001B3BE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48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r w:rsidR="001B3BE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Ласт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очка» </w:t>
      </w:r>
      <w:proofErr w:type="spellStart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г.о</w:t>
      </w:r>
      <w:proofErr w:type="spellEnd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Серпухов занимается апробацией программно-методического комплекса «Мозаичный парк».</w:t>
      </w:r>
      <w:r w:rsidR="00A661C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A661C9" w:rsidRPr="001B3BEC" w:rsidRDefault="00A661C9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Примерная общеобразовательная программа дошкольного образования «Мозаика» сформирована как программа психолого-педагогической поддержки позитивной социализации и индивидуализации, развития личности ребенка. Её целью является расширение возможностей развития личностного потенциала и способностей каждого ребёнка дошкольного возраста. Программа «Мозаика»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B556E" w:rsidRPr="001B3BEC" w:rsidRDefault="00AB556E" w:rsidP="00AB55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если, начиная эксперимент, у нас программа «Мозаика» использовалась в 2 группах, то после двух лет работы по ней, мы убедились, что нас она полностью устраивает, отвечает всем нашим потребностям. Главными преимуществами программы педагоги отмечают возможности гибкого проектирования предметно-развивающей среды, тематический принцип планирования образовательного процесса, разнообразие интересных форм организации детей, а также наличие полного пакета оборудования, разработанность УМК.</w:t>
      </w:r>
    </w:p>
    <w:p w:rsidR="005A29BE" w:rsidRPr="001B3BEC" w:rsidRDefault="005A29BE" w:rsidP="00AB55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Большое значение мы придавали создани</w:t>
      </w:r>
      <w:r w:rsidR="00B30BC7"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предметной развивающей среды, руководствуясь при этом принципами </w:t>
      </w:r>
      <w:proofErr w:type="spellStart"/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полифункциональности</w:t>
      </w:r>
      <w:proofErr w:type="spellEnd"/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трансформируемости</w:t>
      </w:r>
      <w:proofErr w:type="spellEnd"/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вариативности. Предметная развивающая среда открывает множество возможностей, используется по ситуации, вынося на первый план ту или иную функцию пространства.</w:t>
      </w:r>
    </w:p>
    <w:p w:rsidR="005A29BE" w:rsidRPr="001B3BEC" w:rsidRDefault="005A29BE" w:rsidP="005A29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Построение РППС происходит с учетом возрастных особенностей детей и требований ФГОС дошкольного образования. В группах для детей младшего дошкольного возраста предметная среда содержит готовые игровые зоны, способствующие развитию игровых действий и развивающих сюжет.</w:t>
      </w:r>
    </w:p>
    <w:p w:rsidR="005A29BE" w:rsidRPr="001B3BEC" w:rsidRDefault="005A29BE" w:rsidP="00AB5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Маркеры игрового пространства в виде переносных ширм, легких мобильных предметов мебели</w:t>
      </w:r>
      <w:r w:rsidR="00B30BC7"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мелких макетов</w:t>
      </w:r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0BC7"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набором игрушек </w:t>
      </w:r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позволяют развивать сюжет и обеспечивать игровую инициативу детей в группах старших дошкольников.</w:t>
      </w:r>
    </w:p>
    <w:p w:rsidR="0092121F" w:rsidRPr="001B3BEC" w:rsidRDefault="0092121F" w:rsidP="009212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осуществления деятельности по программе «Мозаика» мы закупили игрового оборудования на сумму свыше 200000 руб.</w:t>
      </w:r>
    </w:p>
    <w:p w:rsidR="00AB556E" w:rsidRPr="001B3BEC" w:rsidRDefault="00A661C9" w:rsidP="00AB5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основу планирования мы положили, согласно программе, комплексно-тематический принцип планирования. Событийная организация образовательной деятельности в условиях комплексно-тематического планирования расширяет многочисленные возможности для детско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экспериментирования, 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социального взаимодействия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Каждая тема предполагает вариативный подход к выбору форм, 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методов, видов деятельности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171E09" w:rsidRPr="001B3BEC" w:rsidRDefault="00A661C9" w:rsidP="00AB5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реализации содержания программы 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 широко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внедря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ем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педагогическую практику следующие формы образовательной деятельности: экскурсии, исследования и опыты, наблюдения с комментариями происходящего и обсуждениями, 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игры-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путешествия; театрализованные игры,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творческие мастерские; фольклор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ные игры, календарно-обрядовые праздники; создание коллективных продуктов (тематических плакатов, атрибутов для оформления среды группы), музыкально-литературные гостиные для детей и родителей;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тематические развлечения, спортивные праздники, соревнования и др. Выбор </w:t>
      </w:r>
      <w:r w:rsidR="006D3F91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каждой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формы деятельности педагогически обоснован и целесообразен.</w:t>
      </w:r>
    </w:p>
    <w:p w:rsidR="00A661C9" w:rsidRPr="001B3BEC" w:rsidRDefault="00171E09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Работа по программе «Мозаика» способствовала освоению новых для нас технологий социализации – это клубный час, рефлексивный круг, творческая мастерская</w:t>
      </w:r>
      <w:r w:rsidR="00B94D74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интерактивные технологии.</w:t>
      </w:r>
    </w:p>
    <w:p w:rsidR="00586CAC" w:rsidRPr="001B3BEC" w:rsidRDefault="006D3F91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Одной из новых форм социализации стал клубный час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педагогическая технология, помогающая развитию </w:t>
      </w:r>
      <w:proofErr w:type="spellStart"/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самор</w:t>
      </w:r>
      <w:r w:rsidR="0078397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егуляции</w:t>
      </w:r>
      <w:proofErr w:type="spellEnd"/>
      <w:r w:rsidR="0078397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поведения дошкольников.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036A2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ы начинали проведение клубных часов </w:t>
      </w:r>
      <w:r w:rsidR="003F4C9E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один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 в месяц. Суть технологии заключается в том, что дети могут в течение одного часа перемещаться по всему зданию детского сада, соблюдая определённые правила, и по звонку колокольчика возвращаются в группу. Основная цель – поддержка детской инициативы.</w:t>
      </w:r>
    </w:p>
    <w:p w:rsidR="00586CAC" w:rsidRPr="001B3BEC" w:rsidRDefault="00586CAC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Наш первый клубный час был свободный. Впервые дети оказались не гостями, а хозяевами детского сада. Они самостоятельно перемещались по всей территории и самостоятельно организовывали разновозрастное общение по интересам. </w:t>
      </w:r>
    </w:p>
    <w:p w:rsidR="00122642" w:rsidRPr="001B3BEC" w:rsidRDefault="00586CAC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Каждый вид детской деятельности способствовал развитию и проявлению определенной сферы инициативы. В данном случае были задействованы три вида детской инициативы: коммуникативная, познавательная и творческая. Коммуникативная инициатива заключалась в том, что дети включались во взаимодействие с другими детьми и взрослыми (так развиваются </w:t>
      </w:r>
      <w:proofErr w:type="spellStart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эмпатия</w:t>
      </w:r>
      <w:proofErr w:type="spellEnd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коммуникативная функция речи). Они легко поддерживали диалог на отвлеченную тему во взаимодействии с партнерами. Основным проявлением познавательной инициативы выступала любознательность. Дети задавали вопросы (как? почему? зачем?), рассуждали; проявляли интерес к познавательной литературе. В рамках проявления творческой инициативы детям предоставлялась возможность выбора в процессе игры (вида игры, сюжета, роли, партнёра, игрушек и т. д.) В игре дети импровизировали, придумывали сюжеты, менялись ролями, совмещали роли и, самое главное, игру детей никто не регламентировал</w:t>
      </w:r>
      <w:r w:rsidR="005F65AB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712246" w:rsidRPr="001B3BEC" w:rsidRDefault="005F65A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Тематическо-</w:t>
      </w:r>
      <w:proofErr w:type="spellStart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деятельностный</w:t>
      </w:r>
      <w:proofErr w:type="spellEnd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клубный час «Маленькие исследователи большого мира»</w:t>
      </w:r>
      <w:r w:rsidR="00122642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был интересен тем, что в нем дети становились исследователями, самостоятельно открывающими новые знания.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Каждый ребенок получ</w:t>
      </w:r>
      <w:r w:rsidR="00122642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 маршрутный лист, согласно которому он </w:t>
      </w:r>
      <w:r w:rsidR="003673CB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мог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посетить </w:t>
      </w:r>
      <w:r w:rsidR="003F4C9E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четыре-пять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клубов. Разметка в коридорах помогала детям найти помещение с такой же картинкой, как в маршрутном листе. В младшей группе гостей ожидало интересное занятие с малышами, котором они помогали отправить зайчиков «домой». По окончании занятия и больших, и маленьких ожидал просмотр мультфильма «Мешок яблок». </w:t>
      </w:r>
    </w:p>
    <w:p w:rsidR="00712246" w:rsidRPr="001B3BEC" w:rsidRDefault="005F65A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средней группе дети спасали планету Земля от засорения! Все вместе засадили наш земной шар цветами. </w:t>
      </w:r>
    </w:p>
    <w:p w:rsidR="003673CB" w:rsidRPr="001B3BEC" w:rsidRDefault="005F65A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старшей группе гостям пришлось включиться в спасательную операцию и срочно спасать ежиков от вымирани</w:t>
      </w:r>
      <w:r w:rsidR="00122642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я. Спасательная операция удалась: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помощью нетрадиционных материалов и красок дети восстановили численность ежей в лесу. </w:t>
      </w:r>
    </w:p>
    <w:p w:rsidR="003673CB" w:rsidRPr="001B3BEC" w:rsidRDefault="003673CB" w:rsidP="003673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подготовительной логопедической группе детей ждал рассказ о воде и ее чудесах. Полученные знания дети смогли подтвердить на практике.</w:t>
      </w:r>
    </w:p>
    <w:p w:rsidR="003673CB" w:rsidRPr="001B3BEC" w:rsidRDefault="003673CB" w:rsidP="003673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Так как в старшей логопедической группе была организована лаборатория, в которой дети проводили опыты на тему «Чудеса воздуха». </w:t>
      </w:r>
    </w:p>
    <w:p w:rsidR="008756BF" w:rsidRPr="001B3BEC" w:rsidRDefault="005F65A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подготовительной группе дошкольники знакомились с особенностями вулканов и другими чудесами Земли. Демонстрационный опыт «Извержение вулкана» вызвал целую бурю эмоций! </w:t>
      </w:r>
    </w:p>
    <w:p w:rsidR="008756BF" w:rsidRPr="001B3BEC" w:rsidRDefault="005F65A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спортивном зале дети в</w:t>
      </w:r>
      <w:r w:rsidR="00122642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плеснули свою энергию в подвижных играх «Земля, огонь, вода».</w:t>
      </w:r>
      <w:r w:rsidR="00122642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22642" w:rsidRPr="001B3BEC" w:rsidRDefault="005F65A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кабинете у педагога-психолога дошкольники могли высказать свои впечатления, участвуя в театре эмоций. </w:t>
      </w:r>
    </w:p>
    <w:p w:rsidR="00163239" w:rsidRPr="001B3BEC" w:rsidRDefault="00163239">
      <w:pP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 w:type="page"/>
      </w:r>
    </w:p>
    <w:p w:rsidR="00122642" w:rsidRPr="001B3BEC" w:rsidRDefault="005F65A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После завершения каждого к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лубного часа все дети-участники соб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ир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ались с воспитателями на рефлексивный круг и пров</w:t>
      </w:r>
      <w:r w:rsidR="00614FF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одили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обсуждение, где можно было высказаться и описать свои </w:t>
      </w:r>
      <w:r w:rsidR="000729DD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достижения, свои 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чувства. Дети бы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вают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14FF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чрезвычайно 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возбуждены и полны радостных эмоций. Каждому хо</w:t>
      </w:r>
      <w:r w:rsidR="000729DD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чется </w:t>
      </w:r>
      <w:r w:rsidR="00586CA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поделиться своими впечатлениями. </w:t>
      </w:r>
    </w:p>
    <w:p w:rsidR="000729DD" w:rsidRPr="001B3BEC" w:rsidRDefault="000729DD" w:rsidP="000729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Технология «Рефлексивный круг» направлена на сплочение детского коллектива, формирование умения слушать и понимать друг друга. «Рефлексивный круг» проводится не только по окончании клубного часа, а также каждый день перед завтраком (в это время происходит планирование предстоящего дня) и вечером после занятий (подводится итог дня).</w:t>
      </w:r>
    </w:p>
    <w:p w:rsidR="007B27AB" w:rsidRPr="001B3BEC" w:rsidRDefault="007B27A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Следующая технология, которую мы активно используем – это </w:t>
      </w:r>
      <w:r w:rsidR="00F5427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технология «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творческая мастерская</w:t>
      </w:r>
      <w:r w:rsidR="00F5427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B27AB" w:rsidRPr="001B3BEC" w:rsidRDefault="007B27AB" w:rsidP="00BA0A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Термин "Творческая мастерская" все чаще звучит в современных педагогических исследованиях </w:t>
      </w:r>
      <w:r w:rsidR="0016323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является одной из форм инновационного подхода к образовательной деятельности детей. </w:t>
      </w:r>
      <w:r w:rsidR="00D1416C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Эта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форма активно используется в образовательном процессе, как форма развития творческих способностей дошкольников. Технология творческих мастерских рассматривается в работах И.П. Волкова "Выявление и развитие творческих способностей", Г.С. </w:t>
      </w:r>
      <w:proofErr w:type="spellStart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Альтшуллера</w:t>
      </w:r>
      <w:proofErr w:type="spellEnd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"Решение изобретательских задач".</w:t>
      </w:r>
    </w:p>
    <w:p w:rsidR="007B27AB" w:rsidRPr="001B3BEC" w:rsidRDefault="007B27AB" w:rsidP="003673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«Творческая мастерская» предполагает изучение новой информации. Для дошкольников новая информация преподносится в виде игры, исследовательской деятельности детей при помощи педагога и родителей. «Творческие мастерская» подразумевают самостоятельную творческую деятельность детей.</w:t>
      </w:r>
    </w:p>
    <w:p w:rsidR="009E554B" w:rsidRPr="001B3BEC" w:rsidRDefault="009E554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развития творческой активности у детей, необходимо создать в группе атмосферу, способствующую развитию любознательности ребенка. Важно поощрять оригинальные идеи, высказываемые ребенком и обеспечивать возможности для практической реализации творческих идей в самых различных областях. Личный пример взрослых в творческом подходе к решению проблем – одно из важнейших условий.</w:t>
      </w:r>
    </w:p>
    <w:p w:rsidR="009E554B" w:rsidRPr="001B3BEC" w:rsidRDefault="009E554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Необходимо организовать общее пространство для работы: большой рабочий стол с необходимым материалом для работы. За столом должны быть предусмотрены места для всех участников "мастерской", в том числе и воспитателя. </w:t>
      </w:r>
    </w:p>
    <w:p w:rsidR="009E554B" w:rsidRPr="001B3BEC" w:rsidRDefault="009E554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Места детей не закреплены за каждым из детей, как на занятии, каждый из участников может сесть там, где захочет. Дети могут свободно перемещаться по комнате, если им необходимо взять какой-то инструмент или материал. Позиция воспитателя также динамична. На каждом занятии он находится рядом с тем или иным ребенком, который требует большего внимания, слабее других в данном типе работы или слабо владеет материалами и инструментами.</w:t>
      </w:r>
    </w:p>
    <w:p w:rsidR="009E554B" w:rsidRPr="001B3BEC" w:rsidRDefault="009E554B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родителями мы организуем творческие мастерские </w:t>
      </w:r>
      <w:r w:rsidR="00CF72AB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2-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 раза в год – обычно на родительских собраниях. В среднем встреча длится от 40 – 60 минут.</w:t>
      </w:r>
    </w:p>
    <w:p w:rsidR="009E554B" w:rsidRPr="001B3BEC" w:rsidRDefault="009E554B" w:rsidP="003673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«Творческие мастерские» мы используем в различных направлениях деятельности детей:</w:t>
      </w:r>
    </w:p>
    <w:p w:rsidR="009E554B" w:rsidRPr="001B3BEC" w:rsidRDefault="009E554B" w:rsidP="00BA0ADB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Театральные мастерские, в которых дети сами могут создавать костюмы и атрибуты для спектаклей. Такие мастерские могут применяться для развития коммуникативных, эстетических и художественных способностей детей.</w:t>
      </w:r>
    </w:p>
    <w:p w:rsidR="009E554B" w:rsidRPr="001B3BEC" w:rsidRDefault="009E554B" w:rsidP="00BA0ADB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Мастерские по развитию навыков общения (коммуникации) с использованием проблемной ситуации и чтением художественной литературы могут применяться, как средство развития речи дошкольников;</w:t>
      </w:r>
    </w:p>
    <w:p w:rsidR="009E554B" w:rsidRPr="001B3BEC" w:rsidRDefault="009E554B" w:rsidP="00BA0ADB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Художественные мастерские нацелены на самостоятельную деятельность детей. Дети сами выбирают материалы для будущего рисунка или подделки;</w:t>
      </w:r>
    </w:p>
    <w:p w:rsidR="009E554B" w:rsidRPr="001B3BEC" w:rsidRDefault="009E554B" w:rsidP="00BA0ADB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Мастерские добрых дел могут помочь организовать работу по ремонту книг, игрушек, организовывают трудовое воспитание;</w:t>
      </w:r>
    </w:p>
    <w:p w:rsidR="009E554B" w:rsidRPr="001B3BEC" w:rsidRDefault="009E554B" w:rsidP="00BA0ADB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Краеведческая мастерская знакомит детей с достопримечательностями родного города, способствует организации патриотического воспитания;</w:t>
      </w:r>
    </w:p>
    <w:p w:rsidR="009E554B" w:rsidRPr="001B3BEC" w:rsidRDefault="009E554B" w:rsidP="00BA0ADB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Познавательные мастерские дают возможность создавать макеты, схемы, которые помогут усвоению детьми знаний естественных наук (математика, окружающий мир и прочее).</w:t>
      </w:r>
    </w:p>
    <w:p w:rsidR="00930B53" w:rsidRPr="001B3BEC" w:rsidRDefault="00930B53" w:rsidP="00CF72A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Используем мы также интерактивные технологии, такие как работа в парах, тройках, малых и больших подгруппах. Организации работы с использованием интерактивных методов обучения способствует использование пособий ПМК «Мозаичный парк»: книг-паззлов, специальных книг-раскрасок большого формата (А3). </w:t>
      </w:r>
    </w:p>
    <w:p w:rsidR="00F77865" w:rsidRPr="001B3BEC" w:rsidRDefault="00F77865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Детские творческие объединения –</w:t>
      </w:r>
      <w:r w:rsidR="0016323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еще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одна форм</w:t>
      </w:r>
      <w:r w:rsidR="00163239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организации работы с дошкольниками, которая позволяет эффективно реализовывать ФГОС ДО, повышать качество образовательного процесса, поддерживая творческий потенциал дошкольников, их инициативу, способствуя успешной социализации. </w:t>
      </w:r>
    </w:p>
    <w:p w:rsidR="00F77865" w:rsidRPr="001B3BEC" w:rsidRDefault="00F77865" w:rsidP="00F778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Дополнительное образование в нашем детском саду строится на следующих идеях:</w:t>
      </w:r>
    </w:p>
    <w:p w:rsidR="00F77865" w:rsidRPr="001B3BEC" w:rsidRDefault="00F77865" w:rsidP="00F7786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Ориентация на личностные интересы, потребности, способности ребенка. </w:t>
      </w:r>
    </w:p>
    <w:p w:rsidR="00F77865" w:rsidRPr="001B3BEC" w:rsidRDefault="00F77865" w:rsidP="00F7786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Возможность свободного самоопределения и самореализации ребенка.</w:t>
      </w:r>
    </w:p>
    <w:p w:rsidR="00F77865" w:rsidRPr="001B3BEC" w:rsidRDefault="00F77865" w:rsidP="00F7786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Единство обучения, воспитания, развития.</w:t>
      </w:r>
    </w:p>
    <w:p w:rsidR="00F77865" w:rsidRPr="001B3BEC" w:rsidRDefault="00F77865" w:rsidP="00F7786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Практическая основа образовательного процесса.</w:t>
      </w:r>
    </w:p>
    <w:p w:rsidR="00F77865" w:rsidRPr="001B3BEC" w:rsidRDefault="00F77865" w:rsidP="00F778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Мы осуществляем </w:t>
      </w:r>
      <w:r w:rsidR="00C303D0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свободное игровое общение в рамках кружковой работы с использованием пособий и материало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C303D0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ПМК «Мозаичный парк»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Это </w:t>
      </w:r>
      <w:r w:rsidR="00C303D0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кружок «Английский малышам»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занятия в котором проходят </w:t>
      </w:r>
      <w:r w:rsidR="00C303D0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обезьянкой </w:t>
      </w:r>
      <w:proofErr w:type="spellStart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Чики</w:t>
      </w:r>
      <w:proofErr w:type="spellEnd"/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-манки. Обучение в этом кружке направлено на формирование основ иноязычной коммуникативной компетенции детей – дошкольников. </w:t>
      </w:r>
    </w:p>
    <w:p w:rsidR="00C303D0" w:rsidRPr="001B3BEC" w:rsidRDefault="00716C2A" w:rsidP="00F778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кружке раннего развития «Бусинки» мы используем и</w:t>
      </w:r>
      <w:r w:rsidR="00C303D0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гры с большой напольной мозаикой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408B7" w:rsidRPr="001B3BEC" w:rsidRDefault="00614FFC" w:rsidP="00BA0A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Мы считаем, что использование разнообразных форм социализации способствует не только формированию у детей определенной суммы знаний, умений и навыков, но и развивает базовые качества личности ребенка,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формирует его общую культуру и социальную адаптацию в обществе. Главным эффектом </w:t>
      </w:r>
      <w:r w:rsidR="006408B7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использования инновационных форм социализации с традиционными формами обучения является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408B7"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их </w:t>
      </w:r>
      <w:r w:rsidRPr="001B3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взаимодействие и гармоничное дополнение друг друга. </w:t>
      </w:r>
    </w:p>
    <w:sectPr w:rsidR="006408B7" w:rsidRPr="001B3BEC" w:rsidSect="005509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951"/>
    <w:multiLevelType w:val="hybridMultilevel"/>
    <w:tmpl w:val="321A5A78"/>
    <w:lvl w:ilvl="0" w:tplc="37D8E4E4">
      <w:start w:val="4"/>
      <w:numFmt w:val="bullet"/>
      <w:lvlText w:val="•"/>
      <w:lvlJc w:val="left"/>
      <w:pPr>
        <w:ind w:left="177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295A7E"/>
    <w:multiLevelType w:val="hybridMultilevel"/>
    <w:tmpl w:val="BE347E46"/>
    <w:lvl w:ilvl="0" w:tplc="37D8E4E4">
      <w:start w:val="4"/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44C8C"/>
    <w:multiLevelType w:val="hybridMultilevel"/>
    <w:tmpl w:val="9F52883A"/>
    <w:lvl w:ilvl="0" w:tplc="F0BCEA8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E44D7C"/>
    <w:multiLevelType w:val="hybridMultilevel"/>
    <w:tmpl w:val="A73C47FE"/>
    <w:lvl w:ilvl="0" w:tplc="46885174">
      <w:start w:val="1"/>
      <w:numFmt w:val="bullet"/>
      <w:lvlText w:val="-"/>
      <w:lvlJc w:val="left"/>
      <w:pPr>
        <w:ind w:left="1068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EE094A"/>
    <w:multiLevelType w:val="hybridMultilevel"/>
    <w:tmpl w:val="3E606B08"/>
    <w:lvl w:ilvl="0" w:tplc="46885174">
      <w:start w:val="1"/>
      <w:numFmt w:val="bullet"/>
      <w:lvlText w:val="-"/>
      <w:lvlJc w:val="left"/>
      <w:pPr>
        <w:ind w:left="1068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177716"/>
    <w:multiLevelType w:val="hybridMultilevel"/>
    <w:tmpl w:val="C5BEA6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38E2CAF"/>
    <w:multiLevelType w:val="hybridMultilevel"/>
    <w:tmpl w:val="45CC2AB8"/>
    <w:lvl w:ilvl="0" w:tplc="DA4E616E">
      <w:numFmt w:val="bullet"/>
      <w:lvlText w:val="•"/>
      <w:lvlJc w:val="left"/>
      <w:pPr>
        <w:ind w:left="76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0003C"/>
    <w:multiLevelType w:val="hybridMultilevel"/>
    <w:tmpl w:val="42C4CF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65650B5"/>
    <w:multiLevelType w:val="hybridMultilevel"/>
    <w:tmpl w:val="FD66DDF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C1E596C"/>
    <w:multiLevelType w:val="hybridMultilevel"/>
    <w:tmpl w:val="864A3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F7"/>
    <w:rsid w:val="000729DD"/>
    <w:rsid w:val="00122642"/>
    <w:rsid w:val="00163239"/>
    <w:rsid w:val="00171E09"/>
    <w:rsid w:val="001B3BEC"/>
    <w:rsid w:val="001E77BF"/>
    <w:rsid w:val="0033225B"/>
    <w:rsid w:val="003673CB"/>
    <w:rsid w:val="003F4C9E"/>
    <w:rsid w:val="00536636"/>
    <w:rsid w:val="005509A2"/>
    <w:rsid w:val="00586908"/>
    <w:rsid w:val="00586CAC"/>
    <w:rsid w:val="005A29BE"/>
    <w:rsid w:val="005A3199"/>
    <w:rsid w:val="005F65AB"/>
    <w:rsid w:val="00614FFC"/>
    <w:rsid w:val="006408B7"/>
    <w:rsid w:val="00677CC3"/>
    <w:rsid w:val="006D3F91"/>
    <w:rsid w:val="006E0DE5"/>
    <w:rsid w:val="00712246"/>
    <w:rsid w:val="00716C2A"/>
    <w:rsid w:val="00762EC8"/>
    <w:rsid w:val="00763FED"/>
    <w:rsid w:val="0078397C"/>
    <w:rsid w:val="007A5114"/>
    <w:rsid w:val="007B27AB"/>
    <w:rsid w:val="007C758F"/>
    <w:rsid w:val="00872E84"/>
    <w:rsid w:val="008756BF"/>
    <w:rsid w:val="0092121F"/>
    <w:rsid w:val="00930B53"/>
    <w:rsid w:val="009E554B"/>
    <w:rsid w:val="00A661C9"/>
    <w:rsid w:val="00A851F0"/>
    <w:rsid w:val="00AB26F7"/>
    <w:rsid w:val="00AB556E"/>
    <w:rsid w:val="00B036A2"/>
    <w:rsid w:val="00B30BC7"/>
    <w:rsid w:val="00B94D74"/>
    <w:rsid w:val="00BA0ADB"/>
    <w:rsid w:val="00C303D0"/>
    <w:rsid w:val="00CC7DF6"/>
    <w:rsid w:val="00CF72AB"/>
    <w:rsid w:val="00D1416C"/>
    <w:rsid w:val="00DF712D"/>
    <w:rsid w:val="00E17401"/>
    <w:rsid w:val="00E93F03"/>
    <w:rsid w:val="00F23C72"/>
    <w:rsid w:val="00F5427C"/>
    <w:rsid w:val="00F77865"/>
    <w:rsid w:val="00F8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0475"/>
  <w15:chartTrackingRefBased/>
  <w15:docId w15:val="{BB64CAD6-7960-4768-9351-614C21AB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6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1C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A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User</cp:lastModifiedBy>
  <cp:revision>2</cp:revision>
  <dcterms:created xsi:type="dcterms:W3CDTF">2021-11-15T09:08:00Z</dcterms:created>
  <dcterms:modified xsi:type="dcterms:W3CDTF">2021-11-15T09:08:00Z</dcterms:modified>
</cp:coreProperties>
</file>