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0B2" w:rsidRDefault="00E274C8" w:rsidP="00E274C8">
      <w:pPr>
        <w:spacing w:after="129" w:line="259" w:lineRule="auto"/>
        <w:ind w:left="0" w:right="6" w:firstLine="0"/>
        <w:jc w:val="center"/>
      </w:pPr>
      <w:r>
        <w:rPr>
          <w:b/>
        </w:rPr>
        <w:t>«</w:t>
      </w:r>
      <w:r>
        <w:rPr>
          <w:b/>
        </w:rPr>
        <w:t>Применение игровых технологий на уроках математики»</w:t>
      </w:r>
      <w:r>
        <w:rPr>
          <w:b/>
        </w:rPr>
        <w:t xml:space="preserve"> </w:t>
      </w:r>
    </w:p>
    <w:p w:rsidR="006410B2" w:rsidRDefault="00E274C8">
      <w:pPr>
        <w:spacing w:after="44" w:line="364" w:lineRule="auto"/>
        <w:ind w:left="0" w:firstLine="566"/>
      </w:pPr>
      <w:r>
        <w:t>Предмет математики представляет собой связную систему определений, теорем и правил. Каждое новое определение, теорема и правило опираются на предыдущее, ранее введенное, доказанное. Каждая новая задача включает элементы ранее решенной. Такая связность, вза</w:t>
      </w:r>
      <w:r>
        <w:t xml:space="preserve">имозависимость и </w:t>
      </w:r>
      <w:proofErr w:type="spellStart"/>
      <w:r>
        <w:t>дополняемость</w:t>
      </w:r>
      <w:proofErr w:type="spellEnd"/>
      <w:r>
        <w:t xml:space="preserve"> всех разделов предмета, нетерпимость к пробелам и пропускам, недопониманию, как в целом, так и в частях, является причиной неуспехов учащихся в обучении математики. Вследствие этих неуспехов возникает потеря интереса к предме</w:t>
      </w:r>
      <w:r>
        <w:t>ту. Но наряду с этим математика — это</w:t>
      </w:r>
      <w:r>
        <w:t xml:space="preserve"> также система задач, для решения каждой из которых требуются умственные усилия, настойчивости, воли и других качеств личности. Эти особенности математики создает благоприятные условия для развития активности мышления, но</w:t>
      </w:r>
      <w:r>
        <w:t xml:space="preserve"> также они нередко и служат причиной пассивности учащихся. Для таких учеников, не проявляющих интерес к математике, для которых она кажется «скучной», «сухой» наукой и нужно проводить занятия</w:t>
      </w:r>
      <w:r>
        <w:t xml:space="preserve"> в интересной, занимательной форме, в форме математической игры.</w:t>
      </w:r>
      <w:r>
        <w:t xml:space="preserve"> Первоначально учащихся увлечет сам процесс, а впоследствии захочется узнать что-то новое, для того добиться успехов в игре, выиграть. </w:t>
      </w:r>
    </w:p>
    <w:p w:rsidR="006410B2" w:rsidRDefault="00E274C8">
      <w:pPr>
        <w:spacing w:after="36" w:line="370" w:lineRule="auto"/>
        <w:ind w:left="0" w:firstLine="566"/>
      </w:pPr>
      <w:r>
        <w:t>Игровая технология обеспечивает достижение единства эмоционального и рационального в обучении. В процессе игровой технол</w:t>
      </w:r>
      <w:r>
        <w:t xml:space="preserve">огии ученик сталкивается с ситуациями выбора, в которых он проявляет индивидуальность, свободу в выборе заданий, содержания и организационных форм деятельности. </w:t>
      </w:r>
    </w:p>
    <w:p w:rsidR="006410B2" w:rsidRDefault="00E274C8">
      <w:pPr>
        <w:spacing w:after="0" w:line="364" w:lineRule="auto"/>
        <w:ind w:left="0" w:firstLine="566"/>
      </w:pPr>
      <w:r>
        <w:t>Модель игровой технологии рассматривается как своего рода обобщающий образец возможных предста</w:t>
      </w:r>
      <w:r>
        <w:t>влений о том, что может включать в себя содержание предмета математики с точки зрения формирования основ самоорганизации учеников. Модель игровой технологии под названием «Маркетинг» в процессе обучения математике осуществляется на следующих основных ступе</w:t>
      </w:r>
      <w:r>
        <w:t xml:space="preserve">нях. </w:t>
      </w:r>
    </w:p>
    <w:p w:rsidR="006410B2" w:rsidRDefault="00E274C8">
      <w:pPr>
        <w:spacing w:after="0" w:line="366" w:lineRule="auto"/>
        <w:ind w:left="0" w:firstLine="566"/>
      </w:pPr>
      <w:r>
        <w:rPr>
          <w:b/>
        </w:rPr>
        <w:t xml:space="preserve">Первая ступень </w:t>
      </w:r>
      <w:r>
        <w:t xml:space="preserve">обеспечивает ориентацию в изучаемом содержании, его связи с имеющимися знаниями и умениями, в том числе и в других областях наук, выделяет ценностный компонент знаний и умений, которыми предстоит </w:t>
      </w:r>
      <w:r>
        <w:lastRenderedPageBreak/>
        <w:t>овладеть. Эта линия востребует в первую</w:t>
      </w:r>
      <w:r>
        <w:t xml:space="preserve"> очередь мотивационную и критическую функции личности. </w:t>
      </w:r>
    </w:p>
    <w:p w:rsidR="006410B2" w:rsidRDefault="00E274C8">
      <w:pPr>
        <w:spacing w:after="0" w:line="376" w:lineRule="auto"/>
        <w:ind w:left="0" w:firstLine="566"/>
      </w:pPr>
      <w:r>
        <w:rPr>
          <w:b/>
        </w:rPr>
        <w:t xml:space="preserve">Вторая ступень </w:t>
      </w:r>
      <w:r>
        <w:t xml:space="preserve">обеспечивает овладение основными специальными умениями, методами решения типовых задач, является базовой для востребования личностных функций. </w:t>
      </w:r>
    </w:p>
    <w:p w:rsidR="006410B2" w:rsidRDefault="00E274C8">
      <w:pPr>
        <w:spacing w:after="0" w:line="377" w:lineRule="auto"/>
        <w:ind w:left="0" w:firstLine="566"/>
      </w:pPr>
      <w:r>
        <w:rPr>
          <w:b/>
        </w:rPr>
        <w:t xml:space="preserve">Третья ступень </w:t>
      </w:r>
      <w:r>
        <w:t>обеспечивает совершенствов</w:t>
      </w:r>
      <w:r>
        <w:t xml:space="preserve">ание познавательных умений, выбор идей, логики и методов решения задач, создание условий для творческой деятельности; для уровней дифференциации, которая определяется степенью сложности (объективной) и трудности (для данного ученика) предлагаемых задач. </w:t>
      </w:r>
    </w:p>
    <w:p w:rsidR="006410B2" w:rsidRDefault="00E274C8">
      <w:pPr>
        <w:spacing w:after="25" w:line="376" w:lineRule="auto"/>
        <w:ind w:left="0" w:firstLine="566"/>
      </w:pPr>
      <w:r>
        <w:rPr>
          <w:b/>
        </w:rPr>
        <w:t>Ч</w:t>
      </w:r>
      <w:r>
        <w:rPr>
          <w:b/>
        </w:rPr>
        <w:t xml:space="preserve">етвертая ступень </w:t>
      </w:r>
      <w:r>
        <w:t xml:space="preserve">обеспечивает овладение методами самоконтроля, самоанализа своей умственной деятельности, востребует рефлексивную личностную функцию. </w:t>
      </w:r>
    </w:p>
    <w:p w:rsidR="006410B2" w:rsidRDefault="00E274C8">
      <w:pPr>
        <w:ind w:left="561"/>
      </w:pPr>
      <w:r>
        <w:t xml:space="preserve">Используя эту технологию, мы исходим из того, что: </w:t>
      </w:r>
    </w:p>
    <w:p w:rsidR="006410B2" w:rsidRDefault="00E274C8">
      <w:pPr>
        <w:numPr>
          <w:ilvl w:val="0"/>
          <w:numId w:val="1"/>
        </w:numPr>
        <w:spacing w:after="0" w:line="383" w:lineRule="auto"/>
        <w:ind w:firstLine="566"/>
      </w:pPr>
      <w:r>
        <w:t xml:space="preserve">математика как учебный предмет - </w:t>
      </w:r>
      <w:r>
        <w:t xml:space="preserve">это интеллектуальная игра, в которой математические знания являются ее правилами и успех в этой игре определяется интеллектуальными способностями игроков (учеников), их стремлением к победе над трудной задачей; </w:t>
      </w:r>
    </w:p>
    <w:p w:rsidR="006410B2" w:rsidRDefault="00E274C8">
      <w:pPr>
        <w:numPr>
          <w:ilvl w:val="0"/>
          <w:numId w:val="1"/>
        </w:numPr>
        <w:spacing w:after="188" w:line="259" w:lineRule="auto"/>
        <w:ind w:firstLine="566"/>
      </w:pPr>
      <w:r>
        <w:t>фабула игры должна охватывать логически заве</w:t>
      </w:r>
      <w:r>
        <w:t xml:space="preserve">ршенную часть </w:t>
      </w:r>
    </w:p>
    <w:p w:rsidR="006410B2" w:rsidRDefault="00E274C8">
      <w:pPr>
        <w:spacing w:after="121"/>
      </w:pPr>
      <w:r>
        <w:t xml:space="preserve">материала (тему, раздел) и иметь свое развитие; </w:t>
      </w:r>
    </w:p>
    <w:p w:rsidR="006410B2" w:rsidRDefault="00E274C8">
      <w:pPr>
        <w:numPr>
          <w:ilvl w:val="0"/>
          <w:numId w:val="1"/>
        </w:numPr>
        <w:spacing w:after="0" w:line="377" w:lineRule="auto"/>
        <w:ind w:firstLine="566"/>
      </w:pPr>
      <w:r>
        <w:t>фабула игры должна обеспечивать замещение традиционных составляющих учебного процесса воображаемыми составляющими долгосрочных жизненных процессов, подчинять дидактические цели воображаемым це</w:t>
      </w:r>
      <w:r>
        <w:t xml:space="preserve">лям игрового замысла, ориентировать ученика на победу путем упорного учебного труда; </w:t>
      </w:r>
    </w:p>
    <w:p w:rsidR="006410B2" w:rsidRDefault="00E274C8">
      <w:pPr>
        <w:numPr>
          <w:ilvl w:val="0"/>
          <w:numId w:val="1"/>
        </w:numPr>
        <w:spacing w:after="0" w:line="356" w:lineRule="auto"/>
        <w:ind w:firstLine="566"/>
      </w:pPr>
      <w:r>
        <w:t xml:space="preserve">конструирование игрового модуля предполагает осуществление долгосрочной стратегии игры. На первом этапе ученики обеспечивают себе </w:t>
      </w:r>
      <w:r>
        <w:lastRenderedPageBreak/>
        <w:t>теоретическую и практическую базу для по</w:t>
      </w:r>
      <w:r>
        <w:t xml:space="preserve">лучения реальных шансов на победу; на втором - ученик вносит свой вклад в командное первенство; </w:t>
      </w:r>
    </w:p>
    <w:p w:rsidR="006410B2" w:rsidRDefault="00E274C8">
      <w:pPr>
        <w:numPr>
          <w:ilvl w:val="0"/>
          <w:numId w:val="1"/>
        </w:numPr>
        <w:spacing w:after="0" w:line="396" w:lineRule="auto"/>
        <w:ind w:firstLine="566"/>
      </w:pPr>
      <w:r>
        <w:t xml:space="preserve">в осуществлении игровых проектов активное участие должны принимать сами учащиеся. </w:t>
      </w:r>
    </w:p>
    <w:p w:rsidR="006410B2" w:rsidRDefault="00E274C8">
      <w:pPr>
        <w:spacing w:after="36" w:line="370" w:lineRule="auto"/>
        <w:ind w:left="0" w:firstLine="566"/>
      </w:pPr>
      <w:r>
        <w:t>Обращение к математической теории игр позволило описать более общий подход к</w:t>
      </w:r>
      <w:r>
        <w:t xml:space="preserve"> построению игровых технологий обучения математике в школе. В таких технологиях объектом игры становится система математических задач, а процессы их решения представляются как единичные игровые ситуации. </w:t>
      </w:r>
    </w:p>
    <w:p w:rsidR="006410B2" w:rsidRDefault="00E274C8">
      <w:pPr>
        <w:spacing w:after="0" w:line="365" w:lineRule="auto"/>
        <w:ind w:left="0" w:firstLine="566"/>
      </w:pPr>
      <w:r>
        <w:t xml:space="preserve">Каждая такая единичная </w:t>
      </w:r>
      <w:proofErr w:type="spellStart"/>
      <w:r>
        <w:t>задачно</w:t>
      </w:r>
      <w:proofErr w:type="spellEnd"/>
      <w:r>
        <w:t>-игровая ситуация сос</w:t>
      </w:r>
      <w:r>
        <w:t>тоит из трех основных элементов: сценария, игровой обстановки и регламента. В сценарии описываются начальные условия, правила игры и сама игровая ситуация. Игровая обстановка включает в себя информационную систему и модель игровой среды. Регламент определя</w:t>
      </w:r>
      <w:r>
        <w:t xml:space="preserve">ет временные рамки, уровень сложности решаемых игровых задач и оценочную систему. </w:t>
      </w:r>
    </w:p>
    <w:p w:rsidR="006410B2" w:rsidRDefault="00E274C8">
      <w:pPr>
        <w:spacing w:after="0" w:line="396" w:lineRule="auto"/>
        <w:ind w:left="0" w:firstLine="566"/>
      </w:pPr>
      <w:r>
        <w:t xml:space="preserve">Увеличение умственной нагрузки на уроках математики заставляет задуматься над тем, как поддержать у учащихся интерес к изучаемому предмету. </w:t>
      </w:r>
    </w:p>
    <w:p w:rsidR="006410B2" w:rsidRDefault="00E274C8">
      <w:pPr>
        <w:spacing w:after="0" w:line="398" w:lineRule="auto"/>
        <w:ind w:left="0" w:firstLine="566"/>
      </w:pPr>
      <w:r>
        <w:t>Обращаясь к игровым формам обуче</w:t>
      </w:r>
      <w:r>
        <w:t xml:space="preserve">ния на уроках, даже самые пассивные обучающиеся включаются в игру, прилагая все усилия.  </w:t>
      </w:r>
    </w:p>
    <w:p w:rsidR="006410B2" w:rsidRDefault="00E274C8">
      <w:pPr>
        <w:numPr>
          <w:ilvl w:val="0"/>
          <w:numId w:val="2"/>
        </w:numPr>
        <w:spacing w:after="18" w:line="383" w:lineRule="auto"/>
        <w:ind w:firstLine="566"/>
      </w:pPr>
      <w:r>
        <w:t>игровые формы обучения на уроках создают возможности эффективной организации взаимодействия учителя и учащихся, продуктивной формы их общения с присущими им элементам</w:t>
      </w:r>
      <w:r>
        <w:t xml:space="preserve">и соревнования, непосредственности, неподдельного интереса;  </w:t>
      </w:r>
    </w:p>
    <w:p w:rsidR="006410B2" w:rsidRDefault="00E274C8">
      <w:pPr>
        <w:numPr>
          <w:ilvl w:val="0"/>
          <w:numId w:val="2"/>
        </w:numPr>
        <w:spacing w:after="4" w:line="394" w:lineRule="auto"/>
        <w:ind w:firstLine="566"/>
      </w:pPr>
      <w:r>
        <w:t xml:space="preserve">в игре заложены огромные воспитательные и образовательные возможности;  </w:t>
      </w:r>
    </w:p>
    <w:p w:rsidR="006410B2" w:rsidRDefault="00E274C8">
      <w:pPr>
        <w:numPr>
          <w:ilvl w:val="0"/>
          <w:numId w:val="2"/>
        </w:numPr>
        <w:spacing w:after="0" w:line="397" w:lineRule="auto"/>
        <w:ind w:firstLine="566"/>
      </w:pPr>
      <w:r>
        <w:t xml:space="preserve">игра развивает наблюдательность и способность определять свойства предметов, выявлять их существенные признаки;   </w:t>
      </w:r>
    </w:p>
    <w:p w:rsidR="006410B2" w:rsidRDefault="00E274C8">
      <w:pPr>
        <w:numPr>
          <w:ilvl w:val="0"/>
          <w:numId w:val="2"/>
        </w:numPr>
        <w:spacing w:after="0" w:line="376" w:lineRule="auto"/>
        <w:ind w:firstLine="566"/>
      </w:pPr>
      <w:r>
        <w:lastRenderedPageBreak/>
        <w:t xml:space="preserve">включение в урок игр и игровых моментов делает процесс обучения интересным и занимательным, создает у детей бодрое рабочее настроение, облегчает преодоление трудностей в усвоении учебного материала;  </w:t>
      </w:r>
    </w:p>
    <w:p w:rsidR="006410B2" w:rsidRDefault="00E274C8" w:rsidP="00E274C8">
      <w:pPr>
        <w:numPr>
          <w:ilvl w:val="0"/>
          <w:numId w:val="2"/>
        </w:numPr>
        <w:spacing w:after="0" w:line="398" w:lineRule="auto"/>
        <w:ind w:firstLine="566"/>
      </w:pPr>
      <w:r>
        <w:t>игры оказывают большое влияние на умственное развитие д</w:t>
      </w:r>
      <w:r>
        <w:t xml:space="preserve">етей, совершенствуя их мышление, внимание, творческое воображение. </w:t>
      </w:r>
    </w:p>
    <w:p w:rsidR="006410B2" w:rsidRDefault="00E274C8">
      <w:pPr>
        <w:spacing w:after="184" w:line="259" w:lineRule="auto"/>
        <w:ind w:left="561"/>
        <w:jc w:val="left"/>
      </w:pPr>
      <w:r>
        <w:rPr>
          <w:b/>
        </w:rPr>
        <w:t>Игровые формы обучения.</w:t>
      </w:r>
      <w:r>
        <w:t xml:space="preserve"> </w:t>
      </w:r>
    </w:p>
    <w:p w:rsidR="006410B2" w:rsidRDefault="00E274C8">
      <w:pPr>
        <w:spacing w:after="45" w:line="363" w:lineRule="auto"/>
        <w:ind w:left="0" w:firstLine="566"/>
      </w:pPr>
      <w:r>
        <w:rPr>
          <w:b/>
          <w:u w:val="single" w:color="000000"/>
        </w:rPr>
        <w:t>Имитационные игры</w:t>
      </w:r>
      <w:r>
        <w:rPr>
          <w:u w:val="single" w:color="000000"/>
        </w:rPr>
        <w:t>.</w:t>
      </w:r>
      <w:r>
        <w:t xml:space="preserve"> Имитационная игра как метод нашла свое применение в многочисленных стратегиях обучения, включающих себя игровые элементы. Сюда входят ролевые,</w:t>
      </w:r>
      <w:r>
        <w:t xml:space="preserve"> конфликтные, деловые игры, игры для принятия решений, компьютерные имитации на базе деловой игры и т. д. Имитационные игры сочетают такие элементы, как соревнование, кооперация, правила, отражающие характерные черты действительности. Особое значение в обу</w:t>
      </w:r>
      <w:r>
        <w:t xml:space="preserve">чении имеют деловые и ролевые игры. </w:t>
      </w:r>
    </w:p>
    <w:p w:rsidR="006410B2" w:rsidRDefault="00E274C8">
      <w:pPr>
        <w:spacing w:after="27" w:line="377" w:lineRule="auto"/>
        <w:ind w:left="0" w:firstLine="566"/>
      </w:pPr>
      <w:r>
        <w:rPr>
          <w:u w:val="single" w:color="000000"/>
        </w:rPr>
        <w:t>Ролевая игра</w:t>
      </w:r>
      <w:r>
        <w:t xml:space="preserve"> как метод обучения дает возможность преподавателю оформить учебный процесс в виде игровой деятельности и имитации конфликтных ситуаций из жизни общества, а обучающимся– открыть разные социальные формы повед</w:t>
      </w:r>
      <w:r>
        <w:t xml:space="preserve">ения в приближенных к действительности игровых ситуациях, не опасаясь серьезных санкций в случае неправильного поведения. </w:t>
      </w:r>
    </w:p>
    <w:p w:rsidR="006410B2" w:rsidRDefault="00E274C8">
      <w:pPr>
        <w:spacing w:after="0" w:line="367" w:lineRule="auto"/>
        <w:ind w:left="0" w:firstLine="566"/>
      </w:pPr>
      <w:r>
        <w:rPr>
          <w:u w:val="single" w:color="000000"/>
        </w:rPr>
        <w:t>Деловые игры.</w:t>
      </w:r>
      <w:r>
        <w:t xml:space="preserve"> Основой любой деловой игры является процесс имитации реальных ситуаций во время ее проведения. Деловая игра состоит из </w:t>
      </w:r>
      <w:r>
        <w:t xml:space="preserve">двух компонентов: модели игры и собственно игры. Модель определяет рамки игры и, таким образом, создает базу для игры, которая предоставляет игрокам возможность принятия решений в рамках соответствующей модели. </w:t>
      </w:r>
    </w:p>
    <w:p w:rsidR="006410B2" w:rsidRDefault="00E274C8">
      <w:pPr>
        <w:spacing w:after="197" w:line="259" w:lineRule="auto"/>
        <w:ind w:left="566" w:firstLine="0"/>
        <w:jc w:val="left"/>
      </w:pPr>
      <w:r>
        <w:t xml:space="preserve"> </w:t>
      </w:r>
    </w:p>
    <w:p w:rsidR="006410B2" w:rsidRDefault="00E274C8">
      <w:pPr>
        <w:spacing w:after="184" w:line="259" w:lineRule="auto"/>
        <w:ind w:left="561"/>
        <w:jc w:val="left"/>
      </w:pPr>
      <w:r>
        <w:rPr>
          <w:b/>
        </w:rPr>
        <w:t>Игра «Испорченный телефон».</w:t>
      </w:r>
      <w:r>
        <w:t xml:space="preserve"> </w:t>
      </w:r>
    </w:p>
    <w:p w:rsidR="006410B2" w:rsidRDefault="00E274C8">
      <w:pPr>
        <w:spacing w:line="381" w:lineRule="auto"/>
        <w:ind w:left="0" w:firstLine="566"/>
      </w:pPr>
      <w:r>
        <w:t>Для игры класс делится на 5-6 команд (по рядам).</w:t>
      </w:r>
      <w:r>
        <w:rPr>
          <w:b/>
        </w:rPr>
        <w:t xml:space="preserve"> </w:t>
      </w:r>
      <w:r>
        <w:t xml:space="preserve">Преподаватель </w:t>
      </w:r>
      <w:proofErr w:type="spellStart"/>
      <w:r>
        <w:t>выдаѐт</w:t>
      </w:r>
      <w:proofErr w:type="spellEnd"/>
      <w:r>
        <w:t xml:space="preserve"> листочки с заданиями обучающимся, сидящим за первыми партами, и сообщает, что нужно сделать.</w:t>
      </w:r>
      <w:r>
        <w:rPr>
          <w:b/>
        </w:rPr>
        <w:t xml:space="preserve"> </w:t>
      </w:r>
      <w:r>
        <w:t xml:space="preserve">Ребята выполняют задание, отрывают </w:t>
      </w:r>
      <w:proofErr w:type="spellStart"/>
      <w:r>
        <w:t>своѐ</w:t>
      </w:r>
      <w:proofErr w:type="spellEnd"/>
      <w:r>
        <w:t xml:space="preserve"> решение и </w:t>
      </w:r>
      <w:r>
        <w:lastRenderedPageBreak/>
        <w:t>передают результат следующему участнику игр</w:t>
      </w:r>
      <w:r>
        <w:t>ы. Тот делает то же самое и т. д.</w:t>
      </w:r>
      <w:r>
        <w:rPr>
          <w:b/>
        </w:rPr>
        <w:t xml:space="preserve"> </w:t>
      </w:r>
      <w:r>
        <w:t xml:space="preserve">Выигрывает та команда, которая быстро и верно выполнила задание. Обучающиеся поощряются хорошими оценками. </w:t>
      </w:r>
    </w:p>
    <w:p w:rsidR="006410B2" w:rsidRDefault="00E274C8">
      <w:pPr>
        <w:spacing w:after="0" w:line="383" w:lineRule="auto"/>
        <w:ind w:left="0" w:firstLine="566"/>
      </w:pPr>
      <w:r>
        <w:t>В любой урок можно внести элементы игры. Например, на уроке решения задач учащихся класса надо разделить на нескол</w:t>
      </w:r>
      <w:r>
        <w:t>ько команд и провести соревнование</w:t>
      </w:r>
      <w:r>
        <w:rPr>
          <w:b/>
        </w:rPr>
        <w:t>.</w:t>
      </w:r>
      <w:r>
        <w:t xml:space="preserve"> Команда, решившая большее количество задач поощряется хорошими отметками. </w:t>
      </w:r>
    </w:p>
    <w:p w:rsidR="006410B2" w:rsidRDefault="00E274C8">
      <w:pPr>
        <w:spacing w:after="133" w:line="259" w:lineRule="auto"/>
        <w:ind w:left="566" w:firstLine="0"/>
        <w:jc w:val="left"/>
      </w:pPr>
      <w:r>
        <w:t xml:space="preserve"> </w:t>
      </w:r>
    </w:p>
    <w:p w:rsidR="006410B2" w:rsidRDefault="00E274C8">
      <w:pPr>
        <w:spacing w:after="0" w:line="360" w:lineRule="auto"/>
        <w:ind w:left="0" w:firstLine="566"/>
      </w:pPr>
      <w:r>
        <w:t>Математическая игра на уроке должна быть хорошо организовано. Учитель все время контролирует деятельность класса, направляет игру, поощряет вопросами или репликами, незаметно поддерживая слабых детей, ободряя их, предотвращая возникновение конфликтов и том</w:t>
      </w:r>
      <w:r>
        <w:t>у подобное. Не следует увлекаться лишь дидактической целью игры, недооценивая ее воспитательного значения, потому что это приводит к тому, что ученики начинают хитрить, добиваясь успехов нечестным путем, не соблюдая правил игры, пренебрегая интересами колл</w:t>
      </w:r>
      <w:r>
        <w:t xml:space="preserve">ектива. В зависимости от обстоятельств учитель должен найти время и указать ученику на такие проступки, объяснив, к чему это может привести (ухищрения, недобросовестное выполнение своих обязанностей).  </w:t>
      </w:r>
    </w:p>
    <w:p w:rsidR="006410B2" w:rsidRDefault="00E274C8">
      <w:pPr>
        <w:spacing w:after="190" w:line="259" w:lineRule="auto"/>
        <w:ind w:left="566" w:firstLine="0"/>
        <w:jc w:val="left"/>
      </w:pPr>
      <w:r>
        <w:rPr>
          <w:b/>
        </w:rPr>
        <w:t xml:space="preserve"> </w:t>
      </w:r>
    </w:p>
    <w:p w:rsidR="006410B2" w:rsidRDefault="00E274C8">
      <w:pPr>
        <w:spacing w:after="184" w:line="259" w:lineRule="auto"/>
        <w:ind w:left="561"/>
        <w:jc w:val="left"/>
      </w:pPr>
      <w:r>
        <w:rPr>
          <w:b/>
        </w:rPr>
        <w:t>Результат игровых технологий.</w:t>
      </w:r>
      <w:r>
        <w:t xml:space="preserve"> </w:t>
      </w:r>
    </w:p>
    <w:p w:rsidR="006410B2" w:rsidRDefault="00E274C8">
      <w:pPr>
        <w:spacing w:after="44" w:line="372" w:lineRule="auto"/>
        <w:ind w:left="0" w:firstLine="566"/>
      </w:pPr>
      <w:r>
        <w:t>Игровые технологии –</w:t>
      </w:r>
      <w:r>
        <w:t xml:space="preserve"> эффективное средство воспитания познавательных процессов и активизации деятельности учащихся. Это тренировка памяти, помогающая учащимся вырабатывать речевые умения и навыки. Игры стимулируют умственную деятельность детей, а также</w:t>
      </w:r>
      <w:r>
        <w:t xml:space="preserve"> развивают внимание и по</w:t>
      </w:r>
      <w:r>
        <w:t xml:space="preserve">знавательный интерес к предмету. Игры способствуют преодолению пассивности на уроках и усилению работоспособности учащихся. </w:t>
      </w:r>
    </w:p>
    <w:p w:rsidR="006410B2" w:rsidRDefault="00E274C8">
      <w:pPr>
        <w:spacing w:after="125" w:line="259" w:lineRule="auto"/>
        <w:ind w:left="65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359664</wp:posOffset>
            </wp:positionH>
            <wp:positionV relativeFrom="paragraph">
              <wp:posOffset>-5020</wp:posOffset>
            </wp:positionV>
            <wp:extent cx="115824" cy="155448"/>
            <wp:effectExtent l="0" t="0" r="0" b="0"/>
            <wp:wrapNone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  <w:r>
        <w:rPr>
          <w:b/>
          <w:i/>
        </w:rPr>
        <w:t>Типы дидактических игр</w:t>
      </w:r>
      <w:r>
        <w:t xml:space="preserve"> </w:t>
      </w:r>
    </w:p>
    <w:p w:rsidR="006410B2" w:rsidRDefault="00E274C8">
      <w:pPr>
        <w:spacing w:after="0" w:line="398" w:lineRule="auto"/>
        <w:ind w:left="0" w:firstLine="566"/>
      </w:pPr>
      <w:r>
        <w:lastRenderedPageBreak/>
        <w:t xml:space="preserve">Условно можно выделить несколько типов дидактических игр, сгруппированных по виду деятельности учащихся: </w:t>
      </w:r>
    </w:p>
    <w:p w:rsidR="006410B2" w:rsidRDefault="00E274C8">
      <w:pPr>
        <w:numPr>
          <w:ilvl w:val="0"/>
          <w:numId w:val="3"/>
        </w:numPr>
        <w:spacing w:after="21" w:line="396" w:lineRule="auto"/>
        <w:ind w:firstLine="566"/>
      </w:pPr>
      <w:r>
        <w:rPr>
          <w:u w:val="single" w:color="000000"/>
        </w:rPr>
        <w:t>Игры-путешествия</w:t>
      </w:r>
      <w:r>
        <w:t xml:space="preserve"> (имеют сходство со сказкой, ее развитием, чудесами. Игра-путешествие отражает реальные факты или события, но обычное раскрывается через необычное, простое – через загадочное, трудное – через преодолимое, необходимое – через интересное. Вс</w:t>
      </w:r>
      <w:r>
        <w:t xml:space="preserve">е это происходит в игре, в игровых действиях, становится близким ребенку, радует его. Цель </w:t>
      </w:r>
      <w:proofErr w:type="spellStart"/>
      <w:r>
        <w:t>игрыпутешествия</w:t>
      </w:r>
      <w:proofErr w:type="spellEnd"/>
      <w:r>
        <w:t xml:space="preserve"> – усилить впечатление, придать познавательному содержанию чуть-чуть сказочную необычность, обратить внимание детей на то, что находится рядом, но не </w:t>
      </w:r>
      <w:r>
        <w:t>замечается ими. Игры-путешествия обостряют внимание, наблюдательность, осмысление игровых задач, облегчают преодоление трудностей и достижение успеха. Игры-путешествия всегда несколько романтичны. Именно это вызывает интерес и активное участие в развитии с</w:t>
      </w:r>
      <w:r>
        <w:t>южета игры, обогащение игровых действий, стремление овладеть правилами игры и получить результат: решить задачу, что-то узнать, чему-то научиться. Роль педагога в игре сложна, требует знаний, готовности ответить на вопросы детей, играя с ними, вести процес</w:t>
      </w:r>
      <w:r>
        <w:t>с обучения незаметно. Например, «Путешествие в</w:t>
      </w:r>
      <w:r>
        <w:t xml:space="preserve"> страну дробей», «Космическое путешествие (площади и объемы фигур)», «Веселый математический поезд»); </w:t>
      </w:r>
    </w:p>
    <w:p w:rsidR="006410B2" w:rsidRDefault="00E274C8">
      <w:pPr>
        <w:numPr>
          <w:ilvl w:val="0"/>
          <w:numId w:val="3"/>
        </w:numPr>
        <w:spacing w:after="34" w:line="372" w:lineRule="auto"/>
        <w:ind w:firstLine="566"/>
      </w:pPr>
      <w:r>
        <w:rPr>
          <w:u w:val="single" w:color="000000"/>
        </w:rPr>
        <w:t>Игры-поручения</w:t>
      </w:r>
      <w:r>
        <w:t xml:space="preserve"> (имеют те же структурные элементы, что и </w:t>
      </w:r>
      <w:proofErr w:type="spellStart"/>
      <w:r>
        <w:t>игры</w:t>
      </w:r>
      <w:r>
        <w:t>путешествия</w:t>
      </w:r>
      <w:proofErr w:type="spellEnd"/>
      <w:r>
        <w:t>, но по содержанию они проще и по продолжительности короче. В основе их лежат действия с предметами, игрушками, словесные поручения. Игровая задача и игровые действия в них основаны на предположении, что-то сделать: «Помоги Буратино расставить з</w:t>
      </w:r>
      <w:r>
        <w:t xml:space="preserve">наки в примерах», «Проверь домашнее задание у Незнайки»); </w:t>
      </w:r>
    </w:p>
    <w:p w:rsidR="006410B2" w:rsidRDefault="00E274C8">
      <w:pPr>
        <w:numPr>
          <w:ilvl w:val="0"/>
          <w:numId w:val="3"/>
        </w:numPr>
        <w:spacing w:after="0" w:line="365" w:lineRule="auto"/>
        <w:ind w:firstLine="566"/>
      </w:pPr>
      <w:r>
        <w:rPr>
          <w:u w:val="single" w:color="000000"/>
        </w:rPr>
        <w:t>Игры-предположения</w:t>
      </w:r>
      <w:r>
        <w:t xml:space="preserve"> («Что было бы…?» или «Что бы я сделал…», «Как я решил и</w:t>
      </w:r>
      <w:r>
        <w:t xml:space="preserve"> почему?», и др. Иногда началом такой игры может послужить </w:t>
      </w:r>
      <w:r>
        <w:lastRenderedPageBreak/>
        <w:t>картинка, задание, задача, проблема. Дидактическое содержание и</w:t>
      </w:r>
      <w:r>
        <w:t>гры заключается в том, что перед детьми ставится задача и создается ситуация, требующая осмысления последующего действия. Игровая задача заложена в самом названии «Что было бы…?» или «Что бы я сделал…». Игровые действия определяются задачей и требуют от де</w:t>
      </w:r>
      <w:r>
        <w:t>тей целесообразно предполагаемого действия в соответствии с поставленными условиями или созданными обстоятельствами. Дети высказывают предположения, констатирующие или обобщенно-доказательные. Эти игры требуют умения соотнести знания с обстоятельствами, ус</w:t>
      </w:r>
      <w:r>
        <w:t xml:space="preserve">тановления причинных связей. В них содержится и соревновательный элемент: «Кто быстрее сообразит?»); </w:t>
      </w:r>
    </w:p>
    <w:p w:rsidR="006410B2" w:rsidRDefault="00E274C8">
      <w:pPr>
        <w:numPr>
          <w:ilvl w:val="0"/>
          <w:numId w:val="3"/>
        </w:numPr>
        <w:spacing w:after="44" w:line="364" w:lineRule="auto"/>
        <w:ind w:firstLine="566"/>
      </w:pPr>
      <w:r>
        <w:rPr>
          <w:u w:val="single" w:color="000000"/>
        </w:rPr>
        <w:t>Игры-загадки</w:t>
      </w:r>
      <w:r>
        <w:t xml:space="preserve"> (Педагогическая направленность загадок заключается в проверке знаний учащихся. В настоящее время загадки, загадывание и отгадывание рассматри</w:t>
      </w:r>
      <w:r>
        <w:t>ваются как вид обучающей игры. Основным признаком загадки является замысловатое описание, которое нужно расшифровать (отгадать и доказать). Описание — это</w:t>
      </w:r>
      <w:r>
        <w:t xml:space="preserve"> лаконично и нередко оформляется в виде вопроса или заканчивается им. Главной особенностью загадок являе</w:t>
      </w:r>
      <w:r>
        <w:t>тся логическая задача. Способы построения логических задач различны, но все они активизируют умственную деятельность ребенка. Детям нравятся игры-загадки. Необходимость сравнивать, припоминать, думать, догадываться доставляет радость умственного труда. Раз</w:t>
      </w:r>
      <w:r>
        <w:t xml:space="preserve">гадывание загадок развивает способность к анализу, обобщению, формирует умение рассуждать, делать выводы, умозаключения); </w:t>
      </w:r>
    </w:p>
    <w:p w:rsidR="006410B2" w:rsidRDefault="00E274C8">
      <w:pPr>
        <w:numPr>
          <w:ilvl w:val="0"/>
          <w:numId w:val="3"/>
        </w:numPr>
        <w:spacing w:after="27" w:line="378" w:lineRule="auto"/>
        <w:ind w:firstLine="566"/>
      </w:pPr>
      <w:r>
        <w:rPr>
          <w:u w:val="single" w:color="000000"/>
        </w:rPr>
        <w:t>Игры-беседы</w:t>
      </w:r>
      <w:r>
        <w:t xml:space="preserve"> (игры-диалоги) (в</w:t>
      </w:r>
      <w:r>
        <w:t xml:space="preserve"> основе игры-беседы лежит общение педагога с детьми, детей с педагогом и детей друг с другом. Это общени</w:t>
      </w:r>
      <w:r>
        <w:t>е имеет особый характер игрового обучения и игровой деятельности детей. В игре-беседе учитель часто идет не от себя, а от близкого детям персонажа и тем самым не только сохраняет игровое общение, но и усиливает радость его, желание повторить игру. Однако и</w:t>
      </w:r>
      <w:r>
        <w:t xml:space="preserve">гра-беседа таит в себе опасность усиления приемов прямого обучения. Ценность игры-беседы заключается в том, что она </w:t>
      </w:r>
      <w:r>
        <w:lastRenderedPageBreak/>
        <w:t xml:space="preserve">предъявляет требования к активизации </w:t>
      </w:r>
      <w:proofErr w:type="spellStart"/>
      <w:r>
        <w:t>эмоциональномыслительных</w:t>
      </w:r>
      <w:proofErr w:type="spellEnd"/>
      <w:r>
        <w:t xml:space="preserve"> процессов: единства слова, действия, мысли и воображения детей. Игра-беседа во</w:t>
      </w:r>
      <w:r>
        <w:t xml:space="preserve">спитывает умение слушать и слышать вопросы учителя, вопросы и ответы детей, умение сосредоточивать внимание на содержании разговора, дополнять сказанное, высказывать суждение). </w:t>
      </w:r>
    </w:p>
    <w:p w:rsidR="006410B2" w:rsidRDefault="00E274C8">
      <w:pPr>
        <w:ind w:left="561"/>
      </w:pPr>
      <w:r>
        <w:t xml:space="preserve">В основе любой игровой методики лежат следующие принципы: </w:t>
      </w:r>
    </w:p>
    <w:p w:rsidR="006410B2" w:rsidRDefault="00E274C8">
      <w:pPr>
        <w:ind w:left="668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359664</wp:posOffset>
            </wp:positionH>
            <wp:positionV relativeFrom="paragraph">
              <wp:posOffset>-2475</wp:posOffset>
            </wp:positionV>
            <wp:extent cx="115824" cy="155448"/>
            <wp:effectExtent l="0" t="0" r="0" b="0"/>
            <wp:wrapNone/>
            <wp:docPr id="515" name="Picture 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Picture 5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  <w:r>
        <w:t>Актуальность дида</w:t>
      </w:r>
      <w:r>
        <w:t xml:space="preserve">ктического материала; </w:t>
      </w:r>
    </w:p>
    <w:p w:rsidR="006410B2" w:rsidRDefault="00E274C8">
      <w:pPr>
        <w:ind w:left="66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359664</wp:posOffset>
            </wp:positionH>
            <wp:positionV relativeFrom="paragraph">
              <wp:posOffset>-1940</wp:posOffset>
            </wp:positionV>
            <wp:extent cx="115824" cy="155448"/>
            <wp:effectExtent l="0" t="0" r="0" b="0"/>
            <wp:wrapNone/>
            <wp:docPr id="520" name="Picture 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  <w:r>
        <w:t xml:space="preserve">Коллективность; </w:t>
      </w:r>
    </w:p>
    <w:p w:rsidR="006410B2" w:rsidRDefault="00E274C8">
      <w:pPr>
        <w:ind w:left="66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359664</wp:posOffset>
            </wp:positionH>
            <wp:positionV relativeFrom="paragraph">
              <wp:posOffset>-2097</wp:posOffset>
            </wp:positionV>
            <wp:extent cx="115824" cy="155448"/>
            <wp:effectExtent l="0" t="0" r="0" b="0"/>
            <wp:wrapNone/>
            <wp:docPr id="525" name="Picture 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t>Соревновательность</w:t>
      </w:r>
      <w:proofErr w:type="spellEnd"/>
      <w:r>
        <w:t xml:space="preserve"> </w:t>
      </w:r>
    </w:p>
    <w:p w:rsidR="006410B2" w:rsidRDefault="00E274C8">
      <w:pPr>
        <w:spacing w:after="124"/>
        <w:ind w:left="561"/>
      </w:pPr>
      <w:r>
        <w:t xml:space="preserve">Каждая игра должна содержать элемент новизны. </w:t>
      </w:r>
    </w:p>
    <w:p w:rsidR="006410B2" w:rsidRDefault="00E274C8">
      <w:pPr>
        <w:spacing w:after="3" w:line="395" w:lineRule="auto"/>
        <w:ind w:left="0" w:firstLine="566"/>
      </w:pPr>
      <w:r>
        <w:t xml:space="preserve">Дидактический материал, используемый во время игры, должен быть удобен в использовании. </w:t>
      </w:r>
    </w:p>
    <w:p w:rsidR="006410B2" w:rsidRDefault="00E274C8">
      <w:pPr>
        <w:tabs>
          <w:tab w:val="center" w:pos="672"/>
          <w:tab w:val="center" w:pos="42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Обязательный контроль за результатами игры. </w:t>
      </w:r>
    </w:p>
    <w:p w:rsidR="006410B2" w:rsidRDefault="00E274C8">
      <w:pPr>
        <w:numPr>
          <w:ilvl w:val="0"/>
          <w:numId w:val="4"/>
        </w:numPr>
        <w:ind w:firstLine="566"/>
      </w:pPr>
      <w:r>
        <w:t>Активн</w:t>
      </w:r>
      <w:r>
        <w:t xml:space="preserve">ое участие в игре каждого ученика. </w:t>
      </w:r>
    </w:p>
    <w:p w:rsidR="006410B2" w:rsidRDefault="00E274C8">
      <w:pPr>
        <w:numPr>
          <w:ilvl w:val="0"/>
          <w:numId w:val="4"/>
        </w:numPr>
        <w:spacing w:after="50" w:line="361" w:lineRule="auto"/>
        <w:ind w:firstLine="566"/>
      </w:pPr>
      <w:r>
        <w:t xml:space="preserve">Возникновение интереса к математике у значительного числа учащихся зависит в большей степени от методики ее преподавания, от того, насколько умело будет построена учебная работа. Надо позаботиться о том, чтобы на уроках </w:t>
      </w:r>
      <w:r>
        <w:t>каждый ученик работал активно и увлеченно, и использовать это как отправную точку для возникновения и развития любознательности, глубокого познавательного интереса. Это особенно важно в подростковом возрасте, когда еще формируются, а иногда и только опреде</w:t>
      </w:r>
      <w:r>
        <w:t xml:space="preserve">ляются постоянные интересы и склонности к тому или иному предмету. Именно в этот период нужно стремиться раскрыть притягательные стороны математики. </w:t>
      </w:r>
    </w:p>
    <w:p w:rsidR="006410B2" w:rsidRDefault="00E274C8">
      <w:pPr>
        <w:numPr>
          <w:ilvl w:val="0"/>
          <w:numId w:val="4"/>
        </w:numPr>
        <w:spacing w:after="23" w:line="383" w:lineRule="auto"/>
        <w:ind w:firstLine="566"/>
      </w:pPr>
      <w:r>
        <w:t xml:space="preserve">Немаловажная роль здесь отводится дидактическим играм на уроках математики — </w:t>
      </w:r>
      <w:r>
        <w:t xml:space="preserve">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</w:t>
      </w:r>
    </w:p>
    <w:p w:rsidR="006410B2" w:rsidRDefault="00E274C8">
      <w:pPr>
        <w:numPr>
          <w:ilvl w:val="0"/>
          <w:numId w:val="4"/>
        </w:numPr>
        <w:spacing w:after="29" w:line="377" w:lineRule="auto"/>
        <w:ind w:firstLine="566"/>
      </w:pPr>
      <w:r>
        <w:lastRenderedPageBreak/>
        <w:t>Как вариант возможно применение не всей игры в целом, а игровых приемов. Они могут зани</w:t>
      </w:r>
      <w:r>
        <w:t xml:space="preserve">мать как весь урок, так и часть его. Проведение игрового урока не всегда возможно по разным причинам и не в последнюю очередь из-за малого количества учебных часов, </w:t>
      </w:r>
      <w:proofErr w:type="spellStart"/>
      <w:r>
        <w:t>отведѐнных</w:t>
      </w:r>
      <w:proofErr w:type="spellEnd"/>
      <w:r>
        <w:t xml:space="preserve"> на предмет, а элементы игры удобно использовать на практически любом уроке. </w:t>
      </w:r>
    </w:p>
    <w:p w:rsidR="006410B2" w:rsidRDefault="00E274C8">
      <w:pPr>
        <w:numPr>
          <w:ilvl w:val="0"/>
          <w:numId w:val="4"/>
        </w:numPr>
        <w:spacing w:line="363" w:lineRule="auto"/>
        <w:ind w:firstLine="566"/>
      </w:pPr>
      <w:r>
        <w:t>Цел</w:t>
      </w:r>
      <w:r>
        <w:t>есообразность использования дидактических игр и игровых моментов на различных этапах урока различна. Так, например, при усвоении новых знаний возможности дидактических игр значительно уступают более традиционным формам обучения. Поэтому игровые формы занят</w:t>
      </w:r>
      <w:r>
        <w:t xml:space="preserve">ий чаще применяют при проверке результатов обучения, выработке навыков, формировании умений. В процессе игры у учащихся вырабатывается положительное отношение к </w:t>
      </w:r>
      <w:proofErr w:type="spellStart"/>
      <w:r>
        <w:t>учѐбе</w:t>
      </w:r>
      <w:proofErr w:type="spellEnd"/>
      <w:r>
        <w:t xml:space="preserve">.    </w:t>
      </w:r>
    </w:p>
    <w:p w:rsidR="006410B2" w:rsidRDefault="00E274C8">
      <w:pPr>
        <w:spacing w:after="184" w:line="259" w:lineRule="auto"/>
        <w:jc w:val="left"/>
      </w:pPr>
      <w:r>
        <w:rPr>
          <w:b/>
        </w:rPr>
        <w:t>Уроки с использованием игровых технологий:</w:t>
      </w:r>
      <w:r>
        <w:t xml:space="preserve"> </w:t>
      </w:r>
    </w:p>
    <w:p w:rsidR="006410B2" w:rsidRDefault="00E274C8">
      <w:pPr>
        <w:numPr>
          <w:ilvl w:val="0"/>
          <w:numId w:val="5"/>
        </w:numPr>
        <w:ind w:hanging="360"/>
      </w:pPr>
      <w:r>
        <w:t>способствуют яркому эмоциональному воспр</w:t>
      </w:r>
      <w:r>
        <w:t xml:space="preserve">иятию учебного материала;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развивают творческие способности школьников и учителя;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воспитывают веру ученика в собственные силы;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учат школьника радоваться общению с педагогом и товарищами;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формируют внимание и стремление к самостоятельной деятельности;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заставляют взрослого и детей импровизировать;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активизируют самостоятельную деятельность учащихся;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учат школьников отстаивать свою точку зрения; </w:t>
      </w:r>
    </w:p>
    <w:p w:rsidR="006410B2" w:rsidRDefault="00E274C8">
      <w:pPr>
        <w:numPr>
          <w:ilvl w:val="0"/>
          <w:numId w:val="5"/>
        </w:numPr>
        <w:ind w:hanging="360"/>
      </w:pPr>
      <w:r>
        <w:t xml:space="preserve">создают психологический комфорт в классе; </w:t>
      </w:r>
    </w:p>
    <w:p w:rsidR="006410B2" w:rsidRDefault="00E274C8">
      <w:pPr>
        <w:numPr>
          <w:ilvl w:val="0"/>
          <w:numId w:val="5"/>
        </w:numPr>
        <w:spacing w:after="121"/>
        <w:ind w:hanging="360"/>
      </w:pPr>
      <w:r>
        <w:t xml:space="preserve">вызывают интерес у всех школьников. </w:t>
      </w:r>
    </w:p>
    <w:p w:rsidR="006410B2" w:rsidRDefault="00E274C8">
      <w:pPr>
        <w:spacing w:after="131" w:line="259" w:lineRule="auto"/>
        <w:ind w:left="0" w:firstLine="0"/>
        <w:jc w:val="left"/>
      </w:pPr>
      <w:r>
        <w:t xml:space="preserve"> </w:t>
      </w:r>
    </w:p>
    <w:p w:rsidR="006410B2" w:rsidRDefault="00E274C8">
      <w:pPr>
        <w:spacing w:after="0" w:line="383" w:lineRule="auto"/>
        <w:ind w:left="0" w:firstLine="708"/>
      </w:pPr>
      <w:r>
        <w:t>Игры, собранные в этой рабо</w:t>
      </w:r>
      <w:r>
        <w:t>те нельзя принимать как эталон. Многие из игр можно изменять в зависимости от учебного материала, класса, уровня подготовки. Например, игра ―Мозаика</w:t>
      </w:r>
      <w:proofErr w:type="gramStart"/>
      <w:r>
        <w:t>‖  для</w:t>
      </w:r>
      <w:proofErr w:type="gramEnd"/>
      <w:r>
        <w:t xml:space="preserve"> 6-го класса по теме ―Сложение и вычитание обыкновенных дробей с разными знаменателями‖: </w:t>
      </w:r>
    </w:p>
    <w:p w:rsidR="006410B2" w:rsidRDefault="00E274C8">
      <w:pPr>
        <w:spacing w:after="66" w:line="259" w:lineRule="auto"/>
        <w:ind w:left="359" w:firstLine="0"/>
        <w:jc w:val="left"/>
      </w:pPr>
      <w:r>
        <w:rPr>
          <w:noProof/>
        </w:rPr>
        <w:lastRenderedPageBreak/>
        <w:drawing>
          <wp:inline distT="0" distB="0" distL="0" distR="0">
            <wp:extent cx="1544320" cy="1598295"/>
            <wp:effectExtent l="0" t="0" r="0" b="0"/>
            <wp:docPr id="663" name="Picture 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410B2" w:rsidRDefault="00E274C8">
      <w:pPr>
        <w:spacing w:after="131" w:line="259" w:lineRule="auto"/>
        <w:ind w:left="0" w:firstLine="0"/>
        <w:jc w:val="left"/>
      </w:pPr>
      <w:r>
        <w:t xml:space="preserve"> </w:t>
      </w:r>
    </w:p>
    <w:p w:rsidR="006410B2" w:rsidRDefault="00E274C8">
      <w:pPr>
        <w:spacing w:line="363" w:lineRule="auto"/>
        <w:ind w:left="0" w:firstLine="566"/>
      </w:pPr>
      <w:r>
        <w:t xml:space="preserve">Увеличение умственной нагрузки на уроках математики заставляет задуматься над тем, как поддержать у учащихся интерес к изучаемому материалу, их активность на протяжении всего урока. В связи с этим основной проблемой, которую я ставила перед собой, работая </w:t>
      </w:r>
      <w:r>
        <w:t xml:space="preserve">над этой методической разработкой, состоит в том, чтобы отыскать новые эффективные методы обучения и такие методические приемы, которые активизировали бы мысль школьников, стимулировали бы их к самостоятельному приобретению знаний.  </w:t>
      </w:r>
    </w:p>
    <w:p w:rsidR="006410B2" w:rsidRDefault="00E274C8">
      <w:pPr>
        <w:spacing w:after="43" w:line="364" w:lineRule="auto"/>
      </w:pPr>
      <w:r>
        <w:t>Возникновение интереса</w:t>
      </w:r>
      <w:r>
        <w:t xml:space="preserve"> к математике у значительного числа учащихся зависит в большей степени от методики преподавания, от того, насколько умело будет построена учебная работа. Надо позаботиться о том, чтобы на уроках каждый ученик работал активно и увлеченно, и использовать это</w:t>
      </w:r>
      <w:r>
        <w:t xml:space="preserve"> как отправную точку для возникновения и развития любознательности, глубокого познавательного интереса. Это особенно важно в подростковом возрасте, когда еще формируются, а иногда и только определяются постоянные интересы и склонности к тому или иному пред</w:t>
      </w:r>
      <w:r>
        <w:t>мету. Именно в этот период нужно стремиться раскрыть притягательные стороны математики.  Немаловажная роль здесь отводится играм на уроках математики – современному и признанному методу обучения и воспитания, обладающему образовательной, развивающей и восп</w:t>
      </w:r>
      <w:r>
        <w:t>итывающей функциями, которые действуют в органическом единстве. В играх различные знания и новые сведения ученик получает свободно. Поэтому часто то, что на уроке казалось трудным, даже недостижимым, во время игры легко усваивается. Здесь интерес и удоволь</w:t>
      </w:r>
      <w:r>
        <w:t xml:space="preserve">ствие – важные психологические показатели игры.  </w:t>
      </w:r>
    </w:p>
    <w:p w:rsidR="006410B2" w:rsidRDefault="00E274C8">
      <w:pPr>
        <w:spacing w:after="0" w:line="367" w:lineRule="auto"/>
      </w:pPr>
      <w:r>
        <w:lastRenderedPageBreak/>
        <w:t>Основная цель работы – активизация познавательной деятельности учащихся на уроках математики, развитие любознательности и глубокого познавательного интереса к предмету через игровую деятельность.  Как показ</w:t>
      </w:r>
      <w:r>
        <w:t xml:space="preserve">ывает педагогическая практика и анализ педагогической литературы, до недавнего времени игру использовали лишь на внеклассных занятиях по предмету, а возможности использования игры в учебном процессе в известной мере недооценивались. Сказывалось отсутствие </w:t>
      </w:r>
      <w:r>
        <w:t>методических разработок по данному вопросу и постоянная нехватка личного времени учителя для создания игр, требующих повышенного методического и профессионального мастерства. Думается, что именно поэтому учителя математики не так уж часто допускают игру на</w:t>
      </w:r>
      <w:r>
        <w:t xml:space="preserve"> уроке, хотя большинство из них выступают за привлечение в учебный процесс элементов игры.  </w:t>
      </w:r>
    </w:p>
    <w:p w:rsidR="006410B2" w:rsidRDefault="00E274C8">
      <w:pPr>
        <w:spacing w:after="185" w:line="259" w:lineRule="auto"/>
        <w:ind w:left="566" w:firstLine="0"/>
        <w:jc w:val="left"/>
      </w:pPr>
      <w:r>
        <w:t xml:space="preserve"> </w:t>
      </w:r>
    </w:p>
    <w:p w:rsidR="006410B2" w:rsidRDefault="00E274C8">
      <w:pPr>
        <w:spacing w:after="0" w:line="259" w:lineRule="auto"/>
        <w:ind w:left="0" w:firstLine="0"/>
        <w:jc w:val="left"/>
      </w:pPr>
      <w:r>
        <w:rPr>
          <w:u w:val="single" w:color="000000"/>
        </w:rPr>
        <w:t>Игра ―Поле чудес‖.</w:t>
      </w:r>
      <w:r>
        <w:t xml:space="preserve">  </w:t>
      </w:r>
    </w:p>
    <w:p w:rsidR="006410B2" w:rsidRDefault="00E274C8">
      <w:pPr>
        <w:spacing w:after="124"/>
        <w:ind w:left="561"/>
      </w:pPr>
      <w:r>
        <w:t xml:space="preserve">Правила игры:  </w:t>
      </w:r>
    </w:p>
    <w:p w:rsidR="006410B2" w:rsidRDefault="00E274C8">
      <w:pPr>
        <w:spacing w:after="47" w:line="362" w:lineRule="auto"/>
        <w:ind w:left="0" w:firstLine="566"/>
      </w:pPr>
      <w:r>
        <w:t>Учитель берет понравившееся ему высказывание или слова из песни, стихотворения, пословицу. По количеству букв в этом высказы</w:t>
      </w:r>
      <w:r>
        <w:t>вании подбирается столько же задач так, чтобы одинаковым буквам соответствовали одинаковые ответы. Готовятся карточки желательно с дифференцированными заданиями, которые выдаются каждому ученику. На доске заранее должны быть записаны буквы, которые встреча</w:t>
      </w:r>
      <w:r>
        <w:t xml:space="preserve">ются в высказывании, и под ними ответы, которые будут соответствовать этим буквам. Ниже должны быть записаны числа по порядку (по количеству букв в высказывании), соответствующие номерам карточек. Ученик, выполнивший задание, называет номер своей карточки </w:t>
      </w:r>
      <w:r>
        <w:t>и букву, под которой записан ответ. Например, карточка №5, буква А. Учитель под числом 5 ставит букву А. Если у ученика получилась другая буква, значит, он решил неверно, и у него есть время перерешать задачу, пока другие ребята еще решают свои задания. Те</w:t>
      </w:r>
      <w:r>
        <w:t xml:space="preserve"> учащиеся, которые быстро справляются с заданием, </w:t>
      </w:r>
      <w:r>
        <w:lastRenderedPageBreak/>
        <w:t xml:space="preserve">получают следующую карточку. За правильно решенные 1-3 задания (на усмотрение учителя) ученик может получить оценку. </w:t>
      </w:r>
    </w:p>
    <w:p w:rsidR="006410B2" w:rsidRDefault="00E274C8">
      <w:pPr>
        <w:spacing w:after="122"/>
      </w:pPr>
      <w:r>
        <w:t xml:space="preserve">Поэтому желательно карточек иметь больше, чем число учеников в классе.  </w:t>
      </w:r>
    </w:p>
    <w:p w:rsidR="006410B2" w:rsidRDefault="00E274C8">
      <w:pPr>
        <w:spacing w:after="187" w:line="259" w:lineRule="auto"/>
        <w:ind w:left="0" w:firstLine="0"/>
        <w:jc w:val="left"/>
      </w:pPr>
      <w:r>
        <w:t xml:space="preserve"> </w:t>
      </w:r>
    </w:p>
    <w:p w:rsidR="006410B2" w:rsidRDefault="00E274C8">
      <w:r>
        <w:t>Игра ―Домино‖</w:t>
      </w:r>
      <w:r>
        <w:t xml:space="preserve">.  </w:t>
      </w:r>
    </w:p>
    <w:p w:rsidR="006410B2" w:rsidRDefault="00E274C8">
      <w:pPr>
        <w:spacing w:after="121"/>
        <w:ind w:left="561"/>
      </w:pPr>
      <w:r>
        <w:t xml:space="preserve">Правила игры:  </w:t>
      </w:r>
    </w:p>
    <w:p w:rsidR="006410B2" w:rsidRDefault="00E274C8">
      <w:pPr>
        <w:spacing w:line="361" w:lineRule="auto"/>
        <w:ind w:left="0" w:firstLine="566"/>
      </w:pPr>
      <w:r>
        <w:t>Для игры готовятся карточки с дифференцированными заданиями, чтобы в игре могли участвовать все ребята. Каждая карточка делится на две части. В этих частях размещают задания и ответы. Карточки раздают участникам игры. Играющие по очереди выставляют свои ка</w:t>
      </w:r>
      <w:r>
        <w:t xml:space="preserve">рточки так, как в обычном домино, чтобы в конце игры цепочка замкнулась, </w:t>
      </w:r>
      <w:proofErr w:type="gramStart"/>
      <w:r>
        <w:t>но</w:t>
      </w:r>
      <w:proofErr w:type="gramEnd"/>
      <w:r>
        <w:t xml:space="preserve"> чтобы каждая следующая карточка была логически связана с предыдущей. При этом необходимо теоретически обосновать тот факт, который написан на карточке игрока. Если ученик неправиль</w:t>
      </w:r>
      <w:r>
        <w:t xml:space="preserve">но выставил карточку или не сумел объяснить причину ее выставления, то он может воспользоваться помощью ребят, но за это ему снижается оценка.  </w:t>
      </w:r>
    </w:p>
    <w:p w:rsidR="006410B2" w:rsidRDefault="00E274C8">
      <w:pPr>
        <w:spacing w:after="0" w:line="365" w:lineRule="auto"/>
        <w:ind w:left="0" w:firstLine="566"/>
      </w:pPr>
      <w:r>
        <w:t>Игра проводится на уроке как один из этапов групповой работы для повторения и закрепления материала по всей про</w:t>
      </w:r>
      <w:r>
        <w:t>йденной теме или нескольким темам. Предполагается наличие нескольких комплектов игры, чтобы активизировать работу учащихся. В каждой группе обязательно наличие арбитра, который будет оценивать правильность ответа. Ими могут быть наиболее успевающие учащиес</w:t>
      </w:r>
      <w:r>
        <w:t xml:space="preserve">я класса или старшеклассники. </w:t>
      </w:r>
    </w:p>
    <w:p w:rsidR="006410B2" w:rsidRDefault="00E274C8">
      <w:pPr>
        <w:spacing w:after="186" w:line="259" w:lineRule="auto"/>
        <w:ind w:left="566" w:firstLine="0"/>
        <w:jc w:val="left"/>
      </w:pPr>
      <w:r>
        <w:t xml:space="preserve"> </w:t>
      </w:r>
    </w:p>
    <w:p w:rsidR="00E274C8" w:rsidRDefault="00E274C8">
      <w:pPr>
        <w:spacing w:after="0" w:line="395" w:lineRule="auto"/>
        <w:ind w:left="561" w:right="3704"/>
      </w:pPr>
      <w:r>
        <w:t xml:space="preserve">Игра «Математическая викторина»  </w:t>
      </w:r>
    </w:p>
    <w:p w:rsidR="006410B2" w:rsidRDefault="00E274C8">
      <w:pPr>
        <w:spacing w:after="0" w:line="395" w:lineRule="auto"/>
        <w:ind w:left="561" w:right="3704"/>
      </w:pPr>
      <w:r>
        <w:t xml:space="preserve">Правила игры:  </w:t>
      </w:r>
    </w:p>
    <w:p w:rsidR="006410B2" w:rsidRDefault="00E274C8">
      <w:pPr>
        <w:spacing w:after="0" w:line="370" w:lineRule="auto"/>
        <w:ind w:left="0" w:firstLine="566"/>
      </w:pPr>
      <w:r>
        <w:t>Доска разделена на три части по числу команд. На каждой части доски учитель записывает баллы, которые «зарабатывает» во время викторины соответствующая команда. Каждый вопрос</w:t>
      </w:r>
      <w:r>
        <w:t xml:space="preserve"> имеет свою «стоимость», ее заранее </w:t>
      </w:r>
      <w:r>
        <w:lastRenderedPageBreak/>
        <w:t>сообщают классу. Например, вопрос, проверяющий знание определений, оценивается, как правило, в один балл, задача – в два балла, нестандартное задание - в три балла. Задания нужно приготовить заранее. Эта игра хорошо идет</w:t>
      </w:r>
      <w:r>
        <w:t xml:space="preserve"> при организации групповой работы, когда нужно проверить усвоение той или иной темы, или в качестве разминки в начале урока, при устном счете. Можно проводить викторину между рядами. Все на усмотрение и фантазию учителя.  </w:t>
      </w:r>
    </w:p>
    <w:p w:rsidR="006410B2" w:rsidRDefault="00E274C8">
      <w:pPr>
        <w:spacing w:after="186" w:line="259" w:lineRule="auto"/>
        <w:ind w:left="0" w:firstLine="0"/>
        <w:jc w:val="left"/>
      </w:pPr>
      <w:r>
        <w:t xml:space="preserve"> </w:t>
      </w:r>
    </w:p>
    <w:p w:rsidR="00E274C8" w:rsidRDefault="00E274C8">
      <w:pPr>
        <w:spacing w:after="0" w:line="395" w:lineRule="auto"/>
        <w:ind w:left="566" w:right="1976" w:hanging="566"/>
      </w:pPr>
      <w:r>
        <w:t>Игра «Теоретическая разминка ил</w:t>
      </w:r>
      <w:r>
        <w:t xml:space="preserve">и турнир «рыцарей»  </w:t>
      </w:r>
    </w:p>
    <w:p w:rsidR="006410B2" w:rsidRDefault="00E274C8">
      <w:pPr>
        <w:spacing w:after="0" w:line="395" w:lineRule="auto"/>
        <w:ind w:left="566" w:right="1976" w:hanging="566"/>
      </w:pPr>
      <w:r>
        <w:t xml:space="preserve">Правила игры:  </w:t>
      </w:r>
    </w:p>
    <w:p w:rsidR="006410B2" w:rsidRDefault="00E274C8">
      <w:pPr>
        <w:spacing w:after="0" w:line="368" w:lineRule="auto"/>
        <w:ind w:left="0" w:firstLine="566"/>
      </w:pPr>
      <w:r>
        <w:t>Используется для проверки знаний теоретического материала. К доске вызывается несколько человек. Класс задает им теоретические вопросы по всему курсу пройденного материала. Вызванные ребята отвечают по очереди. Если кто-</w:t>
      </w:r>
      <w:r>
        <w:t>то не сможет ответить на вопрос, не него должен отвечать следующий игрок. За ответами следит весь класс и начисляет баллы, за которые в конце игры выставляется оценка. Условия начисления баллов и выставления оценок обсуждается с классом в начале игры. В ту</w:t>
      </w:r>
      <w:r>
        <w:t xml:space="preserve">рнире «рыцарей» вызванные к доске ребята вопросы задают друг другу. Для этого надо заранее предупредить учащихся о проведении турнира, объявить тему, чтобы ребята могли приготовить вопросы и повторить материал. </w:t>
      </w:r>
    </w:p>
    <w:p w:rsidR="006410B2" w:rsidRDefault="00E274C8">
      <w:pPr>
        <w:spacing w:after="185" w:line="259" w:lineRule="auto"/>
        <w:ind w:left="566" w:firstLine="0"/>
        <w:jc w:val="left"/>
      </w:pPr>
      <w:r>
        <w:t xml:space="preserve"> </w:t>
      </w:r>
    </w:p>
    <w:p w:rsidR="006410B2" w:rsidRDefault="00E274C8">
      <w:pPr>
        <w:spacing w:after="3" w:line="396" w:lineRule="auto"/>
        <w:ind w:left="0" w:firstLine="566"/>
      </w:pPr>
      <w:r>
        <w:t>П</w:t>
      </w:r>
      <w:r>
        <w:t xml:space="preserve">ример игры – смотра знаний для </w:t>
      </w:r>
      <w:r>
        <w:t xml:space="preserve">учащихся 7 – </w:t>
      </w:r>
      <w:proofErr w:type="spellStart"/>
      <w:r>
        <w:t>го</w:t>
      </w:r>
      <w:proofErr w:type="spellEnd"/>
      <w:r>
        <w:t xml:space="preserve"> класса по итогам учебного года.  </w:t>
      </w:r>
    </w:p>
    <w:p w:rsidR="006410B2" w:rsidRDefault="00E274C8">
      <w:pPr>
        <w:spacing w:after="121"/>
        <w:ind w:left="561"/>
      </w:pPr>
      <w:r>
        <w:t xml:space="preserve">Пример игры «Лабиринт», 7 класс, алгебра.  </w:t>
      </w:r>
    </w:p>
    <w:p w:rsidR="006410B2" w:rsidRDefault="00E274C8">
      <w:pPr>
        <w:ind w:left="561"/>
      </w:pPr>
      <w:r>
        <w:t xml:space="preserve">Тема: «Выражения. Линейные уравнения. Линейная функция. Степень. </w:t>
      </w:r>
    </w:p>
    <w:p w:rsidR="006410B2" w:rsidRDefault="00E274C8">
      <w:pPr>
        <w:spacing w:after="121"/>
      </w:pPr>
      <w:r>
        <w:t xml:space="preserve">Одночлены. Многочлены».  </w:t>
      </w:r>
    </w:p>
    <w:p w:rsidR="006410B2" w:rsidRDefault="00E274C8">
      <w:pPr>
        <w:spacing w:after="5" w:line="393" w:lineRule="auto"/>
        <w:ind w:left="0" w:firstLine="566"/>
      </w:pPr>
      <w:r>
        <w:t>Цель игры: Проверить знания, умения, навыки по данным темам курса алге</w:t>
      </w:r>
      <w:r>
        <w:t xml:space="preserve">бры 7 – </w:t>
      </w:r>
      <w:proofErr w:type="spellStart"/>
      <w:r>
        <w:t>го</w:t>
      </w:r>
      <w:proofErr w:type="spellEnd"/>
      <w:r>
        <w:t xml:space="preserve"> класса.  </w:t>
      </w:r>
    </w:p>
    <w:p w:rsidR="006410B2" w:rsidRDefault="00E274C8">
      <w:pPr>
        <w:spacing w:after="0" w:line="396" w:lineRule="auto"/>
        <w:ind w:left="561" w:right="2342"/>
      </w:pPr>
      <w:r>
        <w:lastRenderedPageBreak/>
        <w:t xml:space="preserve">Задания, предлагавшиеся для игры, с ответами к ним.  I. Выражения. Преобразования выражений.  </w:t>
      </w:r>
    </w:p>
    <w:p w:rsidR="006410B2" w:rsidRDefault="00E274C8">
      <w:pPr>
        <w:ind w:left="561"/>
      </w:pPr>
      <w:r>
        <w:t xml:space="preserve">№ 1  </w:t>
      </w:r>
    </w:p>
    <w:p w:rsidR="006410B2" w:rsidRDefault="00E274C8">
      <w:pPr>
        <w:numPr>
          <w:ilvl w:val="0"/>
          <w:numId w:val="6"/>
        </w:numPr>
        <w:ind w:hanging="281"/>
      </w:pPr>
      <w:r>
        <w:t xml:space="preserve">Найдите значение выражения 0,5x + 1,7 при x = -5. (-0,8)  </w:t>
      </w:r>
    </w:p>
    <w:p w:rsidR="006410B2" w:rsidRDefault="00E274C8">
      <w:pPr>
        <w:numPr>
          <w:ilvl w:val="0"/>
          <w:numId w:val="6"/>
        </w:numPr>
        <w:ind w:hanging="281"/>
      </w:pPr>
      <w:r>
        <w:t xml:space="preserve">Упростите выражение (2a + 5) – (3a + 1). (-a + 4)  </w:t>
      </w:r>
    </w:p>
    <w:p w:rsidR="006410B2" w:rsidRDefault="00E274C8">
      <w:pPr>
        <w:ind w:left="561"/>
      </w:pPr>
      <w:r>
        <w:t xml:space="preserve">№ 2  </w:t>
      </w:r>
    </w:p>
    <w:p w:rsidR="006410B2" w:rsidRDefault="00E274C8">
      <w:pPr>
        <w:numPr>
          <w:ilvl w:val="0"/>
          <w:numId w:val="7"/>
        </w:numPr>
        <w:spacing w:after="153"/>
        <w:ind w:hanging="281"/>
      </w:pPr>
      <w:r>
        <w:t xml:space="preserve">Найдите значение </w:t>
      </w:r>
      <w:r>
        <w:t xml:space="preserve">выражения 2x – y при x = - 3,4, y = -4. (- 2,8)  </w:t>
      </w:r>
    </w:p>
    <w:p w:rsidR="006410B2" w:rsidRDefault="00E274C8">
      <w:pPr>
        <w:numPr>
          <w:ilvl w:val="0"/>
          <w:numId w:val="7"/>
        </w:numPr>
        <w:ind w:hanging="281"/>
      </w:pPr>
      <w:r>
        <w:t xml:space="preserve">Упростите выражение 2a – 3b + 5a + 5b. (7a + 2b)  </w:t>
      </w:r>
    </w:p>
    <w:p w:rsidR="006410B2" w:rsidRDefault="00E274C8">
      <w:pPr>
        <w:spacing w:after="154"/>
        <w:ind w:left="561"/>
      </w:pPr>
      <w:r>
        <w:t xml:space="preserve">№ 3  </w:t>
      </w:r>
    </w:p>
    <w:p w:rsidR="006410B2" w:rsidRDefault="00E274C8">
      <w:pPr>
        <w:ind w:left="561"/>
      </w:pPr>
      <w:r>
        <w:t xml:space="preserve">1. Упростите выражения: 7p – 2(3p – 1) и (1 – 9y) – (22y – 4) – 5. (- 31y)  </w:t>
      </w:r>
    </w:p>
    <w:p w:rsidR="006410B2" w:rsidRDefault="00E274C8">
      <w:pPr>
        <w:ind w:left="561"/>
      </w:pPr>
      <w:r>
        <w:t xml:space="preserve">№ 4  </w:t>
      </w:r>
    </w:p>
    <w:p w:rsidR="006410B2" w:rsidRDefault="00E274C8">
      <w:pPr>
        <w:spacing w:after="133"/>
        <w:ind w:left="561"/>
      </w:pPr>
      <w:r>
        <w:t xml:space="preserve">1. Раскройте скобки и приведите подобные слагаемые:  </w:t>
      </w:r>
    </w:p>
    <w:p w:rsidR="006410B2" w:rsidRPr="00E274C8" w:rsidRDefault="00E274C8">
      <w:pPr>
        <w:spacing w:after="127"/>
        <w:ind w:left="561"/>
        <w:rPr>
          <w:lang w:val="en-US"/>
        </w:rPr>
      </w:pPr>
      <w:r>
        <w:t>а</w:t>
      </w:r>
      <w:r w:rsidRPr="00E274C8">
        <w:rPr>
          <w:lang w:val="en-US"/>
        </w:rPr>
        <w:t xml:space="preserve">) 5b – </w:t>
      </w:r>
      <w:r w:rsidRPr="00E274C8">
        <w:rPr>
          <w:lang w:val="en-US"/>
        </w:rPr>
        <w:t xml:space="preserve">(6b + a) – (a – 6b); (5b – 2a)  </w:t>
      </w:r>
    </w:p>
    <w:p w:rsidR="006410B2" w:rsidRDefault="00E274C8">
      <w:pPr>
        <w:ind w:left="561"/>
      </w:pPr>
      <w:r w:rsidRPr="00E274C8">
        <w:rPr>
          <w:lang w:val="en-US"/>
        </w:rPr>
        <w:t xml:space="preserve">b) 3 – 17a – 11(2a – 3). </w:t>
      </w:r>
      <w:r>
        <w:t xml:space="preserve">(- 39a + 3b)  </w:t>
      </w:r>
    </w:p>
    <w:p w:rsidR="006410B2" w:rsidRDefault="00E274C8">
      <w:pPr>
        <w:ind w:left="561"/>
      </w:pPr>
      <w:r>
        <w:t xml:space="preserve">№ 5  </w:t>
      </w:r>
    </w:p>
    <w:p w:rsidR="006410B2" w:rsidRDefault="00E274C8">
      <w:pPr>
        <w:spacing w:after="148"/>
        <w:ind w:left="561"/>
      </w:pPr>
      <w:r>
        <w:t xml:space="preserve">Упростите выражение 1,2(a – 7) – 1,8(3 – a) и найдите его значение при a = </w:t>
      </w:r>
    </w:p>
    <w:p w:rsidR="006410B2" w:rsidRDefault="00E274C8">
      <w:r>
        <w:t xml:space="preserve">4⅓. (- 0,8)  </w:t>
      </w:r>
    </w:p>
    <w:p w:rsidR="006410B2" w:rsidRDefault="00E274C8">
      <w:pPr>
        <w:ind w:left="561"/>
      </w:pPr>
      <w:r>
        <w:t xml:space="preserve">№ 6  </w:t>
      </w:r>
    </w:p>
    <w:p w:rsidR="006410B2" w:rsidRDefault="00E274C8">
      <w:pPr>
        <w:spacing w:after="121"/>
        <w:ind w:left="561"/>
      </w:pPr>
      <w:r>
        <w:t>Упростите выражение 2</w:t>
      </w:r>
      <w:proofErr w:type="gramStart"/>
      <w:r>
        <w:t>⅓(</w:t>
      </w:r>
      <w:proofErr w:type="gramEnd"/>
      <w:r>
        <w:t xml:space="preserve">a + 6) - 7⅔(3 – a) и найдите его значение при a = </w:t>
      </w:r>
    </w:p>
    <w:p w:rsidR="006410B2" w:rsidRDefault="00E274C8">
      <w:r>
        <w:t>0,7. (-</w:t>
      </w:r>
      <w:r>
        <w:t xml:space="preserve"> 16)  </w:t>
      </w:r>
    </w:p>
    <w:p w:rsidR="006410B2" w:rsidRDefault="00E274C8">
      <w:pPr>
        <w:ind w:left="561"/>
      </w:pPr>
      <w:r>
        <w:t xml:space="preserve">II. Линейные уравнения. Решение задач с помощью уравнений.  </w:t>
      </w:r>
    </w:p>
    <w:p w:rsidR="006410B2" w:rsidRDefault="00E274C8">
      <w:pPr>
        <w:spacing w:after="153"/>
        <w:ind w:left="561"/>
      </w:pPr>
      <w:r>
        <w:t xml:space="preserve">№ 1  </w:t>
      </w:r>
    </w:p>
    <w:p w:rsidR="006410B2" w:rsidRDefault="00E274C8">
      <w:pPr>
        <w:ind w:left="561"/>
      </w:pPr>
      <w:r>
        <w:t xml:space="preserve">Решите уравнение: 7x – 4 = x – 16. (x = - 2)  </w:t>
      </w:r>
    </w:p>
    <w:p w:rsidR="006410B2" w:rsidRDefault="00E274C8">
      <w:pPr>
        <w:spacing w:after="150"/>
        <w:ind w:left="561"/>
      </w:pPr>
      <w:r>
        <w:t xml:space="preserve">№ 2  </w:t>
      </w:r>
    </w:p>
    <w:p w:rsidR="006410B2" w:rsidRDefault="00E274C8">
      <w:pPr>
        <w:tabs>
          <w:tab w:val="center" w:pos="1014"/>
          <w:tab w:val="center" w:pos="2496"/>
          <w:tab w:val="center" w:pos="3776"/>
          <w:tab w:val="center" w:pos="4472"/>
          <w:tab w:val="center" w:pos="5063"/>
          <w:tab w:val="center" w:pos="5659"/>
          <w:tab w:val="center" w:pos="6363"/>
          <w:tab w:val="center" w:pos="7067"/>
          <w:tab w:val="center" w:pos="7631"/>
          <w:tab w:val="center" w:pos="8232"/>
          <w:tab w:val="center" w:pos="8808"/>
          <w:tab w:val="right" w:pos="964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Решите </w:t>
      </w:r>
      <w:r>
        <w:tab/>
        <w:t xml:space="preserve">уравнение: </w:t>
      </w:r>
      <w:r>
        <w:tab/>
        <w:t xml:space="preserve">1,3p </w:t>
      </w:r>
      <w:r>
        <w:tab/>
        <w:t xml:space="preserve">– </w:t>
      </w:r>
      <w:r>
        <w:tab/>
        <w:t xml:space="preserve">11 </w:t>
      </w:r>
      <w:r>
        <w:tab/>
        <w:t xml:space="preserve">= </w:t>
      </w:r>
      <w:r>
        <w:tab/>
        <w:t xml:space="preserve">0,8p </w:t>
      </w:r>
      <w:r>
        <w:tab/>
        <w:t xml:space="preserve">+ </w:t>
      </w:r>
      <w:r>
        <w:tab/>
        <w:t xml:space="preserve">5. </w:t>
      </w:r>
      <w:r>
        <w:tab/>
        <w:t xml:space="preserve">(p </w:t>
      </w:r>
      <w:r>
        <w:tab/>
        <w:t xml:space="preserve">= </w:t>
      </w:r>
      <w:r>
        <w:tab/>
        <w:t xml:space="preserve">32)  </w:t>
      </w:r>
    </w:p>
    <w:p w:rsidR="006410B2" w:rsidRDefault="00E274C8">
      <w:pPr>
        <w:spacing w:after="147"/>
        <w:ind w:left="561"/>
      </w:pPr>
      <w:r>
        <w:t xml:space="preserve">№ 3  </w:t>
      </w:r>
    </w:p>
    <w:p w:rsidR="006410B2" w:rsidRDefault="00E274C8">
      <w:pPr>
        <w:ind w:left="561"/>
      </w:pPr>
      <w:r>
        <w:t>Решите уравнение: (5x – 3) + (7x – 4) = 8 – (15 – 11x). (x =</w:t>
      </w:r>
      <w:r>
        <w:t xml:space="preserve"> 0)  </w:t>
      </w:r>
    </w:p>
    <w:p w:rsidR="006410B2" w:rsidRDefault="00E274C8">
      <w:pPr>
        <w:ind w:left="561"/>
      </w:pPr>
      <w:r>
        <w:lastRenderedPageBreak/>
        <w:t xml:space="preserve">№ 4  </w:t>
      </w:r>
    </w:p>
    <w:p w:rsidR="006410B2" w:rsidRDefault="00E274C8">
      <w:pPr>
        <w:ind w:left="561"/>
      </w:pPr>
      <w:r>
        <w:t xml:space="preserve">Решите уравнение: 3x + 7 = 3x + 11. (нет корней)  </w:t>
      </w:r>
    </w:p>
    <w:p w:rsidR="006410B2" w:rsidRDefault="00E274C8">
      <w:pPr>
        <w:spacing w:after="121"/>
        <w:ind w:left="561"/>
      </w:pPr>
      <w:r>
        <w:t xml:space="preserve">№ 5  </w:t>
      </w:r>
    </w:p>
    <w:p w:rsidR="006410B2" w:rsidRDefault="00E274C8">
      <w:pPr>
        <w:spacing w:after="30" w:line="370" w:lineRule="auto"/>
        <w:ind w:left="0" w:firstLine="566"/>
      </w:pPr>
      <w:r>
        <w:t xml:space="preserve">Задача: Расстояние между пунктами A и B 40 км. Из пункта B выехал велосипедист, а из A навстречу ему автомобиль. Автомобиль проехал до встречи расстояние в 4 раза большее, чем велосипедист. На каком расстоянии от пункта A произошла встреча? (32 км)  </w:t>
      </w:r>
    </w:p>
    <w:p w:rsidR="006410B2" w:rsidRDefault="00E274C8">
      <w:pPr>
        <w:spacing w:after="121"/>
        <w:ind w:left="561"/>
      </w:pPr>
      <w:r>
        <w:t xml:space="preserve">№ 6  </w:t>
      </w:r>
    </w:p>
    <w:p w:rsidR="006410B2" w:rsidRDefault="00E274C8">
      <w:pPr>
        <w:spacing w:after="0" w:line="376" w:lineRule="auto"/>
        <w:ind w:left="0" w:firstLine="566"/>
      </w:pPr>
      <w:r>
        <w:t xml:space="preserve">Задача: За 3 часа мотоциклист проезжает то же расстояние, что велосипедист за 5 часов. Скорость мотоциклиста на 12 км/ час больше скорости велосипедиста. Определите скорость каждого. (30 и 18 км/час).  </w:t>
      </w:r>
    </w:p>
    <w:p w:rsidR="006410B2" w:rsidRDefault="00E274C8">
      <w:pPr>
        <w:spacing w:after="186" w:line="259" w:lineRule="auto"/>
        <w:ind w:left="0" w:firstLine="0"/>
        <w:jc w:val="left"/>
      </w:pPr>
      <w:r>
        <w:t xml:space="preserve"> </w:t>
      </w:r>
    </w:p>
    <w:p w:rsidR="006410B2" w:rsidRDefault="00E274C8">
      <w:pPr>
        <w:numPr>
          <w:ilvl w:val="0"/>
          <w:numId w:val="8"/>
        </w:numPr>
        <w:ind w:hanging="434"/>
      </w:pPr>
      <w:r>
        <w:t xml:space="preserve">Степень с натуральным показателем. Одночлены.  </w:t>
      </w:r>
    </w:p>
    <w:p w:rsidR="006410B2" w:rsidRDefault="00E274C8">
      <w:pPr>
        <w:ind w:left="561"/>
      </w:pPr>
      <w:r>
        <w:t xml:space="preserve">№ </w:t>
      </w:r>
      <w:r>
        <w:t xml:space="preserve">1  </w:t>
      </w:r>
    </w:p>
    <w:p w:rsidR="006410B2" w:rsidRDefault="00E274C8">
      <w:pPr>
        <w:numPr>
          <w:ilvl w:val="1"/>
          <w:numId w:val="8"/>
        </w:numPr>
        <w:ind w:firstLine="566"/>
      </w:pPr>
      <w:r>
        <w:t xml:space="preserve">Найдите значение выражения – x2 + 3x при x = 5. (- 10)  </w:t>
      </w:r>
    </w:p>
    <w:p w:rsidR="006410B2" w:rsidRPr="00E274C8" w:rsidRDefault="00E274C8">
      <w:pPr>
        <w:numPr>
          <w:ilvl w:val="1"/>
          <w:numId w:val="8"/>
        </w:numPr>
        <w:spacing w:after="41" w:line="356" w:lineRule="auto"/>
        <w:ind w:firstLine="566"/>
        <w:rPr>
          <w:lang w:val="en-US"/>
        </w:rPr>
      </w:pPr>
      <w:r>
        <w:t>Выполните</w:t>
      </w:r>
      <w:r w:rsidRPr="00E274C8">
        <w:rPr>
          <w:lang w:val="en-US"/>
        </w:rPr>
        <w:t xml:space="preserve"> </w:t>
      </w:r>
      <w:r>
        <w:t>действия</w:t>
      </w:r>
      <w:r w:rsidRPr="00E274C8">
        <w:rPr>
          <w:lang w:val="en-US"/>
        </w:rPr>
        <w:t>: a) a3 • a</w:t>
      </w:r>
      <w:proofErr w:type="gramStart"/>
      <w:r w:rsidRPr="00E274C8">
        <w:rPr>
          <w:lang w:val="en-US"/>
        </w:rPr>
        <w:t>5 ;</w:t>
      </w:r>
      <w:proofErr w:type="gramEnd"/>
      <w:r w:rsidRPr="00E274C8">
        <w:rPr>
          <w:lang w:val="en-US"/>
        </w:rPr>
        <w:t xml:space="preserve"> b) a10 : a7 ; </w:t>
      </w:r>
      <w:r>
        <w:t>с</w:t>
      </w:r>
      <w:r w:rsidRPr="00E274C8">
        <w:rPr>
          <w:lang w:val="en-US"/>
        </w:rPr>
        <w:t xml:space="preserve">) (a2 )4 ; d) (ab)5 . (a8; a3; a8; a5b5)  </w:t>
      </w:r>
    </w:p>
    <w:p w:rsidR="006410B2" w:rsidRDefault="00E274C8">
      <w:pPr>
        <w:numPr>
          <w:ilvl w:val="1"/>
          <w:numId w:val="8"/>
        </w:numPr>
        <w:ind w:firstLine="566"/>
      </w:pPr>
      <w:r>
        <w:t>Упростите выражение: - 2xy3 ∙ 3xy</w:t>
      </w:r>
      <w:proofErr w:type="gramStart"/>
      <w:r>
        <w:t>2 .</w:t>
      </w:r>
      <w:proofErr w:type="gramEnd"/>
      <w:r>
        <w:t xml:space="preserve"> (- 6x2y5)  </w:t>
      </w:r>
    </w:p>
    <w:p w:rsidR="006410B2" w:rsidRDefault="00E274C8">
      <w:pPr>
        <w:ind w:left="561"/>
      </w:pPr>
      <w:r>
        <w:t xml:space="preserve">№ 2  </w:t>
      </w:r>
    </w:p>
    <w:p w:rsidR="006410B2" w:rsidRDefault="00E274C8">
      <w:pPr>
        <w:numPr>
          <w:ilvl w:val="1"/>
          <w:numId w:val="9"/>
        </w:numPr>
        <w:ind w:hanging="281"/>
      </w:pPr>
      <w:r>
        <w:t>Найдите значение выражения 28 – c2 при c = 12. (-</w:t>
      </w:r>
      <w:r>
        <w:t xml:space="preserve"> 116)  </w:t>
      </w:r>
    </w:p>
    <w:p w:rsidR="006410B2" w:rsidRDefault="00E274C8">
      <w:pPr>
        <w:numPr>
          <w:ilvl w:val="1"/>
          <w:numId w:val="9"/>
        </w:numPr>
        <w:ind w:hanging="281"/>
      </w:pPr>
      <w:r>
        <w:t>Выполните действия: a) c7 ∙ c4; b) a ∙ a2; c) x</w:t>
      </w:r>
      <w:proofErr w:type="gramStart"/>
      <w:r>
        <w:t>8 :</w:t>
      </w:r>
      <w:proofErr w:type="gramEnd"/>
      <w:r>
        <w:t xml:space="preserve"> x4; d) (x3)4; e) (</w:t>
      </w:r>
      <w:proofErr w:type="spellStart"/>
      <w:r>
        <w:t>xy</w:t>
      </w:r>
      <w:proofErr w:type="spellEnd"/>
      <w:r>
        <w:t xml:space="preserve">)7.  </w:t>
      </w:r>
    </w:p>
    <w:p w:rsidR="006410B2" w:rsidRDefault="00E274C8">
      <w:pPr>
        <w:numPr>
          <w:ilvl w:val="1"/>
          <w:numId w:val="9"/>
        </w:numPr>
        <w:ind w:hanging="281"/>
      </w:pPr>
      <w:r>
        <w:t xml:space="preserve">Упростите выражение: - 2a ∙ 3a2x. (- 6a3x).  </w:t>
      </w:r>
    </w:p>
    <w:p w:rsidR="006410B2" w:rsidRDefault="00E274C8">
      <w:pPr>
        <w:ind w:left="561"/>
      </w:pPr>
      <w:r>
        <w:t xml:space="preserve">№ 3  </w:t>
      </w:r>
    </w:p>
    <w:p w:rsidR="006410B2" w:rsidRDefault="00E274C8">
      <w:pPr>
        <w:numPr>
          <w:ilvl w:val="1"/>
          <w:numId w:val="10"/>
        </w:numPr>
        <w:spacing w:after="152"/>
        <w:ind w:hanging="281"/>
      </w:pPr>
      <w:r>
        <w:t xml:space="preserve">Найдите значение выражения (¾)2 ∙ 1⅓ - (0,5)2. (0,5)  </w:t>
      </w:r>
    </w:p>
    <w:p w:rsidR="006410B2" w:rsidRDefault="00E274C8">
      <w:pPr>
        <w:numPr>
          <w:ilvl w:val="1"/>
          <w:numId w:val="10"/>
        </w:numPr>
        <w:ind w:hanging="281"/>
      </w:pPr>
      <w:r>
        <w:t xml:space="preserve">Упростите выражение: (- 10a3b2)4. (10000a12b8)  </w:t>
      </w:r>
    </w:p>
    <w:p w:rsidR="006410B2" w:rsidRDefault="00E274C8">
      <w:pPr>
        <w:ind w:left="561"/>
      </w:pPr>
      <w:r>
        <w:t xml:space="preserve">№ 4  </w:t>
      </w:r>
    </w:p>
    <w:p w:rsidR="006410B2" w:rsidRDefault="00E274C8">
      <w:pPr>
        <w:numPr>
          <w:ilvl w:val="1"/>
          <w:numId w:val="11"/>
        </w:numPr>
        <w:spacing w:after="151"/>
        <w:ind w:hanging="281"/>
      </w:pPr>
      <w:r>
        <w:t xml:space="preserve">Найдите значение выражения: 3000 ∙ (0,23) – (- 2)6. (- 40)  </w:t>
      </w:r>
    </w:p>
    <w:p w:rsidR="006410B2" w:rsidRDefault="00E274C8">
      <w:pPr>
        <w:numPr>
          <w:ilvl w:val="1"/>
          <w:numId w:val="11"/>
        </w:numPr>
        <w:ind w:hanging="281"/>
      </w:pPr>
      <w:r>
        <w:t xml:space="preserve">Возведите в степень: - (- 4x3c)3. (64x9c3).  </w:t>
      </w:r>
    </w:p>
    <w:p w:rsidR="006410B2" w:rsidRDefault="00E274C8">
      <w:pPr>
        <w:ind w:left="561"/>
      </w:pPr>
      <w:r>
        <w:lastRenderedPageBreak/>
        <w:t xml:space="preserve">№ 5  </w:t>
      </w:r>
    </w:p>
    <w:p w:rsidR="006410B2" w:rsidRDefault="00E274C8">
      <w:pPr>
        <w:numPr>
          <w:ilvl w:val="1"/>
          <w:numId w:val="12"/>
        </w:numPr>
        <w:ind w:left="951" w:hanging="400"/>
      </w:pPr>
      <w:r>
        <w:t>Найдите значение выражения: (272 ∙ 94</w:t>
      </w:r>
      <w:proofErr w:type="gramStart"/>
      <w:r>
        <w:t>) :</w:t>
      </w:r>
      <w:proofErr w:type="gramEnd"/>
      <w:r>
        <w:t xml:space="preserve"> 812. (729)  </w:t>
      </w:r>
    </w:p>
    <w:p w:rsidR="006410B2" w:rsidRDefault="00E274C8">
      <w:pPr>
        <w:numPr>
          <w:ilvl w:val="1"/>
          <w:numId w:val="12"/>
        </w:numPr>
        <w:spacing w:after="121"/>
        <w:ind w:left="951" w:hanging="400"/>
      </w:pPr>
      <w:r>
        <w:t xml:space="preserve">Представьте в стандартном виде выражение: (⅔x2y3)3 ∙ (- 9x4)2. </w:t>
      </w:r>
    </w:p>
    <w:p w:rsidR="006410B2" w:rsidRDefault="00E274C8">
      <w:r>
        <w:t xml:space="preserve">(24x14y9)  </w:t>
      </w:r>
    </w:p>
    <w:p w:rsidR="006410B2" w:rsidRDefault="00E274C8">
      <w:pPr>
        <w:ind w:left="561"/>
      </w:pPr>
      <w:r>
        <w:t xml:space="preserve">№ 6  </w:t>
      </w:r>
    </w:p>
    <w:p w:rsidR="006410B2" w:rsidRDefault="00E274C8">
      <w:pPr>
        <w:numPr>
          <w:ilvl w:val="1"/>
          <w:numId w:val="13"/>
        </w:numPr>
        <w:ind w:firstLine="566"/>
      </w:pPr>
      <w:r>
        <w:t>Найдите</w:t>
      </w:r>
      <w:r>
        <w:t xml:space="preserve"> значение выражения: (516 ∙ 316</w:t>
      </w:r>
      <w:proofErr w:type="gramStart"/>
      <w:r>
        <w:t>) :</w:t>
      </w:r>
      <w:proofErr w:type="gramEnd"/>
      <w:r>
        <w:t xml:space="preserve"> 1514. (225)  </w:t>
      </w:r>
    </w:p>
    <w:p w:rsidR="006410B2" w:rsidRDefault="00E274C8">
      <w:pPr>
        <w:numPr>
          <w:ilvl w:val="1"/>
          <w:numId w:val="13"/>
        </w:numPr>
        <w:spacing w:after="2" w:line="356" w:lineRule="auto"/>
        <w:ind w:firstLine="566"/>
      </w:pPr>
      <w:r>
        <w:t xml:space="preserve">Представьте в стандартном виде выражение: (- 10a3b2)5 ∙ (- 0,2ab2)5. (32a20b20)  </w:t>
      </w:r>
    </w:p>
    <w:p w:rsidR="006410B2" w:rsidRDefault="00E274C8">
      <w:pPr>
        <w:spacing w:after="185" w:line="259" w:lineRule="auto"/>
        <w:ind w:left="566" w:firstLine="0"/>
        <w:jc w:val="left"/>
      </w:pPr>
      <w:r>
        <w:t xml:space="preserve"> </w:t>
      </w:r>
    </w:p>
    <w:p w:rsidR="006410B2" w:rsidRDefault="00E274C8">
      <w:pPr>
        <w:numPr>
          <w:ilvl w:val="0"/>
          <w:numId w:val="8"/>
        </w:numPr>
        <w:ind w:hanging="434"/>
      </w:pPr>
      <w:r>
        <w:t xml:space="preserve">Линейная функция.  </w:t>
      </w:r>
    </w:p>
    <w:p w:rsidR="006410B2" w:rsidRDefault="00E274C8">
      <w:pPr>
        <w:ind w:left="561"/>
      </w:pPr>
      <w:r>
        <w:t xml:space="preserve">№ 1  </w:t>
      </w:r>
    </w:p>
    <w:p w:rsidR="006410B2" w:rsidRDefault="00E274C8">
      <w:pPr>
        <w:numPr>
          <w:ilvl w:val="1"/>
          <w:numId w:val="8"/>
        </w:numPr>
        <w:ind w:firstLine="566"/>
      </w:pPr>
      <w:r>
        <w:t xml:space="preserve">Найдите значение функции y = 4x – 8, если x = - 3. (y = - 20)  </w:t>
      </w:r>
    </w:p>
    <w:p w:rsidR="006410B2" w:rsidRDefault="00E274C8">
      <w:pPr>
        <w:numPr>
          <w:ilvl w:val="1"/>
          <w:numId w:val="8"/>
        </w:numPr>
        <w:spacing w:after="124"/>
        <w:ind w:firstLine="566"/>
      </w:pPr>
      <w:r>
        <w:t xml:space="preserve">Найдите значение аргумента для той же функции y = 4x – 8, если y = 0. </w:t>
      </w:r>
    </w:p>
    <w:p w:rsidR="006410B2" w:rsidRDefault="00E274C8">
      <w:r>
        <w:t xml:space="preserve">(x = 2)  </w:t>
      </w:r>
    </w:p>
    <w:p w:rsidR="006410B2" w:rsidRDefault="00E274C8">
      <w:pPr>
        <w:spacing w:after="121"/>
        <w:ind w:left="561"/>
      </w:pPr>
      <w:r>
        <w:t xml:space="preserve">№ 2  </w:t>
      </w:r>
    </w:p>
    <w:p w:rsidR="006410B2" w:rsidRDefault="00E274C8">
      <w:pPr>
        <w:numPr>
          <w:ilvl w:val="0"/>
          <w:numId w:val="14"/>
        </w:numPr>
        <w:spacing w:after="17" w:line="384" w:lineRule="auto"/>
      </w:pPr>
      <w:r>
        <w:t xml:space="preserve">Функция задана формулой y = 3x + 6. Найдите значение функции, если значение аргумента равно – 8. (y = - 18)  </w:t>
      </w:r>
    </w:p>
    <w:p w:rsidR="006410B2" w:rsidRDefault="00E274C8">
      <w:pPr>
        <w:numPr>
          <w:ilvl w:val="0"/>
          <w:numId w:val="14"/>
        </w:numPr>
        <w:spacing w:after="2" w:line="392" w:lineRule="auto"/>
      </w:pPr>
      <w:r>
        <w:t xml:space="preserve">Найдите значение аргумента, если значение функции равно 0. </w:t>
      </w:r>
      <w:r>
        <w:t>(x = - 2</w:t>
      </w:r>
      <w:proofErr w:type="gramStart"/>
      <w:r>
        <w:t>)  №</w:t>
      </w:r>
      <w:proofErr w:type="gramEnd"/>
      <w:r>
        <w:t xml:space="preserve"> 3  </w:t>
      </w:r>
    </w:p>
    <w:p w:rsidR="006410B2" w:rsidRDefault="00E274C8">
      <w:pPr>
        <w:ind w:left="561"/>
      </w:pPr>
      <w:r>
        <w:t xml:space="preserve">Постройте график линейной функции y = 4x – 6.  </w:t>
      </w:r>
    </w:p>
    <w:p w:rsidR="006410B2" w:rsidRDefault="00E274C8">
      <w:pPr>
        <w:ind w:left="561"/>
      </w:pPr>
      <w:r>
        <w:t xml:space="preserve">№ 4  </w:t>
      </w:r>
    </w:p>
    <w:p w:rsidR="006410B2" w:rsidRDefault="00E274C8">
      <w:pPr>
        <w:ind w:left="561"/>
      </w:pPr>
      <w:r>
        <w:t xml:space="preserve">Проходит ли график функции y = - 0,5x через точку </w:t>
      </w:r>
      <w:proofErr w:type="gramStart"/>
      <w:r>
        <w:t>A(</w:t>
      </w:r>
      <w:proofErr w:type="gramEnd"/>
      <w:r>
        <w:t xml:space="preserve">20; 15)? (Да)  </w:t>
      </w:r>
    </w:p>
    <w:p w:rsidR="006410B2" w:rsidRDefault="00E274C8">
      <w:pPr>
        <w:ind w:left="561"/>
      </w:pPr>
      <w:r>
        <w:t xml:space="preserve">№ 5  </w:t>
      </w:r>
    </w:p>
    <w:p w:rsidR="006410B2" w:rsidRDefault="00E274C8">
      <w:pPr>
        <w:spacing w:line="394" w:lineRule="auto"/>
        <w:ind w:left="0" w:firstLine="566"/>
      </w:pPr>
      <w:r>
        <w:t>Не строя графики функций y = ⅓x – 1 и y = x – 1 найдите их точку пересечения. Когда пересекаются графики линейн</w:t>
      </w:r>
      <w:r>
        <w:t xml:space="preserve">ых функций? (0; - 1)  </w:t>
      </w:r>
    </w:p>
    <w:p w:rsidR="006410B2" w:rsidRDefault="00E274C8">
      <w:pPr>
        <w:spacing w:after="124"/>
        <w:ind w:left="561"/>
      </w:pPr>
      <w:r>
        <w:t xml:space="preserve">№ 6  </w:t>
      </w:r>
    </w:p>
    <w:p w:rsidR="006410B2" w:rsidRDefault="00E274C8">
      <w:pPr>
        <w:ind w:left="561"/>
      </w:pPr>
      <w:r>
        <w:lastRenderedPageBreak/>
        <w:t xml:space="preserve">Известно, что график функции y = </w:t>
      </w:r>
      <w:proofErr w:type="spellStart"/>
      <w:r>
        <w:t>kx</w:t>
      </w:r>
      <w:proofErr w:type="spellEnd"/>
      <w:r>
        <w:t xml:space="preserve"> + 1 проходит через точку </w:t>
      </w:r>
      <w:proofErr w:type="gramStart"/>
      <w:r>
        <w:t>A(</w:t>
      </w:r>
      <w:proofErr w:type="gramEnd"/>
      <w:r>
        <w:t xml:space="preserve">2; 5). </w:t>
      </w:r>
    </w:p>
    <w:p w:rsidR="006410B2" w:rsidRDefault="00E274C8">
      <w:pPr>
        <w:tabs>
          <w:tab w:val="center" w:pos="5221"/>
          <w:tab w:val="right" w:pos="9643"/>
        </w:tabs>
        <w:spacing w:after="129"/>
        <w:ind w:left="0" w:firstLine="0"/>
        <w:jc w:val="left"/>
      </w:pPr>
      <w:r>
        <w:t xml:space="preserve">Найдите </w:t>
      </w:r>
      <w:r>
        <w:tab/>
        <w:t xml:space="preserve">значение </w:t>
      </w:r>
      <w:r>
        <w:tab/>
        <w:t xml:space="preserve">k.  </w:t>
      </w:r>
    </w:p>
    <w:p w:rsidR="006410B2" w:rsidRDefault="00E274C8">
      <w:pPr>
        <w:spacing w:after="121"/>
      </w:pPr>
      <w:r>
        <w:t xml:space="preserve">(k = 2).  </w:t>
      </w:r>
    </w:p>
    <w:p w:rsidR="006410B2" w:rsidRDefault="00E274C8">
      <w:pPr>
        <w:spacing w:after="187" w:line="259" w:lineRule="auto"/>
        <w:ind w:left="566" w:firstLine="0"/>
        <w:jc w:val="left"/>
      </w:pPr>
      <w:r>
        <w:t xml:space="preserve"> </w:t>
      </w:r>
    </w:p>
    <w:p w:rsidR="006410B2" w:rsidRDefault="00E274C8">
      <w:r>
        <w:t xml:space="preserve">V. Многочлены.  </w:t>
      </w:r>
    </w:p>
    <w:p w:rsidR="006410B2" w:rsidRDefault="00E274C8">
      <w:pPr>
        <w:spacing w:after="146"/>
        <w:ind w:left="561"/>
      </w:pPr>
      <w:r>
        <w:t xml:space="preserve">№ 1  </w:t>
      </w:r>
    </w:p>
    <w:p w:rsidR="006410B2" w:rsidRDefault="00E274C8">
      <w:pPr>
        <w:ind w:left="561"/>
      </w:pPr>
      <w:r>
        <w:t xml:space="preserve">Решите уравнение: 6x – 5(3x + 2) = 5(x – 1) – 8. (x = 3/14)  </w:t>
      </w:r>
    </w:p>
    <w:p w:rsidR="006410B2" w:rsidRDefault="00E274C8">
      <w:pPr>
        <w:ind w:left="561"/>
      </w:pPr>
      <w:r>
        <w:t xml:space="preserve">№ 2  </w:t>
      </w:r>
    </w:p>
    <w:p w:rsidR="006410B2" w:rsidRDefault="00E274C8">
      <w:pPr>
        <w:ind w:left="561"/>
      </w:pPr>
      <w:r>
        <w:t xml:space="preserve">Решите уравнение: 23 – 3(b </w:t>
      </w:r>
      <w:r>
        <w:t xml:space="preserve">+ 1) + 5(6b – 7) – 7(3b – 1) = 0. (b = 1⅓)  </w:t>
      </w:r>
    </w:p>
    <w:p w:rsidR="006410B2" w:rsidRDefault="00E274C8">
      <w:pPr>
        <w:spacing w:after="142"/>
        <w:ind w:left="561"/>
      </w:pPr>
      <w:r>
        <w:t xml:space="preserve">№ 3  </w:t>
      </w:r>
    </w:p>
    <w:p w:rsidR="006410B2" w:rsidRDefault="00E274C8">
      <w:pPr>
        <w:ind w:left="561"/>
      </w:pPr>
      <w:r>
        <w:t>Решите уравнение: x – (10x + 1</w:t>
      </w:r>
      <w:proofErr w:type="gramStart"/>
      <w:r>
        <w:t>) :</w:t>
      </w:r>
      <w:proofErr w:type="gramEnd"/>
      <w:r>
        <w:t xml:space="preserve"> 6 = (4x + 1) : 6. (x = - 0,25)  </w:t>
      </w:r>
    </w:p>
    <w:p w:rsidR="006410B2" w:rsidRDefault="00E274C8">
      <w:pPr>
        <w:spacing w:after="145"/>
        <w:ind w:left="561"/>
      </w:pPr>
      <w:r>
        <w:t xml:space="preserve">№ 4  </w:t>
      </w:r>
    </w:p>
    <w:p w:rsidR="006410B2" w:rsidRDefault="00E274C8">
      <w:pPr>
        <w:ind w:left="561"/>
      </w:pPr>
      <w:r>
        <w:t>Решите уравнение: (x – 2</w:t>
      </w:r>
      <w:proofErr w:type="gramStart"/>
      <w:r>
        <w:t>) :</w:t>
      </w:r>
      <w:proofErr w:type="gramEnd"/>
      <w:r>
        <w:t xml:space="preserve"> 5 + (2x – 5) : 4 + (4x – 1) : 20 = 4 – x. (x = 3)  </w:t>
      </w:r>
    </w:p>
    <w:p w:rsidR="006410B2" w:rsidRDefault="00E274C8">
      <w:pPr>
        <w:spacing w:after="121"/>
        <w:ind w:left="561"/>
      </w:pPr>
      <w:r>
        <w:t xml:space="preserve">№ 5  </w:t>
      </w:r>
    </w:p>
    <w:p w:rsidR="006410B2" w:rsidRDefault="00E274C8">
      <w:pPr>
        <w:spacing w:after="121"/>
        <w:ind w:left="561"/>
      </w:pPr>
      <w:r>
        <w:t>Задача: Мастер изготавливает на 8 деталей в ча</w:t>
      </w:r>
      <w:r>
        <w:t xml:space="preserve">с больше, чем ученик. </w:t>
      </w:r>
    </w:p>
    <w:p w:rsidR="006410B2" w:rsidRDefault="00E274C8">
      <w:r>
        <w:t xml:space="preserve">Ученик работал 6 часов, а мастер 8 часов. Вместе они изготовили 232 детали. </w:t>
      </w:r>
    </w:p>
    <w:p w:rsidR="006410B2" w:rsidRDefault="00E274C8">
      <w:r>
        <w:t xml:space="preserve">Сколько деталей в час изготавливал ученик? (12 деталей).  </w:t>
      </w:r>
    </w:p>
    <w:p w:rsidR="006410B2" w:rsidRDefault="00E274C8">
      <w:pPr>
        <w:spacing w:after="121"/>
        <w:ind w:left="561"/>
      </w:pPr>
      <w:r>
        <w:t xml:space="preserve">№ 6  </w:t>
      </w:r>
    </w:p>
    <w:p w:rsidR="006410B2" w:rsidRDefault="00E274C8">
      <w:pPr>
        <w:spacing w:after="0" w:line="374" w:lineRule="auto"/>
        <w:ind w:left="0" w:firstLine="566"/>
      </w:pPr>
      <w:r>
        <w:t>Задача: Одна из сторон равнобедренного треугольника на 3 см короче другой. Найдите основани</w:t>
      </w:r>
      <w:r>
        <w:t xml:space="preserve">е треугольника, если его периметр равен 51 см. (15 см). </w:t>
      </w:r>
    </w:p>
    <w:p w:rsidR="006410B2" w:rsidRDefault="00E274C8">
      <w:pPr>
        <w:spacing w:after="3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410B2" w:rsidRDefault="00E274C8">
      <w:pPr>
        <w:spacing w:after="0" w:line="276" w:lineRule="auto"/>
        <w:ind w:left="0" w:firstLine="708"/>
        <w:jc w:val="left"/>
      </w:pPr>
      <w:r>
        <w:rPr>
          <w:i/>
        </w:rPr>
        <w:t xml:space="preserve">Дидактическая </w:t>
      </w:r>
      <w:proofErr w:type="gramStart"/>
      <w:r>
        <w:rPr>
          <w:i/>
        </w:rPr>
        <w:t>игра  -</w:t>
      </w:r>
      <w:proofErr w:type="gramEnd"/>
      <w:r>
        <w:rPr>
          <w:i/>
        </w:rPr>
        <w:t xml:space="preserve">  не самоцель на уроке, а средство обучения и воспитания. </w:t>
      </w:r>
    </w:p>
    <w:p w:rsidR="006410B2" w:rsidRDefault="00E274C8">
      <w:pPr>
        <w:spacing w:after="8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410B2" w:rsidRDefault="00E274C8">
      <w:pPr>
        <w:spacing w:after="10"/>
        <w:ind w:left="718" w:right="3656"/>
      </w:pPr>
      <w:r>
        <w:t xml:space="preserve">Например, занимательные задачи.  Графики функций - пословицы. </w:t>
      </w:r>
    </w:p>
    <w:p w:rsidR="006410B2" w:rsidRDefault="00E274C8">
      <w:pPr>
        <w:spacing w:after="0" w:line="259" w:lineRule="auto"/>
        <w:ind w:left="0" w:firstLine="0"/>
        <w:jc w:val="left"/>
      </w:pPr>
      <w:r>
        <w:t xml:space="preserve"> </w:t>
      </w:r>
    </w:p>
    <w:p w:rsidR="006410B2" w:rsidRDefault="00E274C8">
      <w:pPr>
        <w:spacing w:after="0" w:line="259" w:lineRule="auto"/>
        <w:ind w:left="0" w:right="1526" w:firstLine="0"/>
        <w:jc w:val="right"/>
      </w:pPr>
      <w:r>
        <w:rPr>
          <w:noProof/>
        </w:rPr>
        <w:lastRenderedPageBreak/>
        <w:drawing>
          <wp:inline distT="0" distB="0" distL="0" distR="0">
            <wp:extent cx="4096385" cy="5312410"/>
            <wp:effectExtent l="0" t="0" r="0" b="0"/>
            <wp:docPr id="1581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410B2" w:rsidRDefault="00E274C8">
      <w:pPr>
        <w:spacing w:after="2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410B2" w:rsidRDefault="00E274C8">
      <w:pPr>
        <w:spacing w:after="273" w:line="259" w:lineRule="auto"/>
        <w:ind w:left="67" w:firstLine="0"/>
        <w:jc w:val="center"/>
      </w:pPr>
      <w:r>
        <w:t xml:space="preserve"> </w:t>
      </w:r>
    </w:p>
    <w:p w:rsidR="006410B2" w:rsidRDefault="006410B2" w:rsidP="00E274C8">
      <w:pPr>
        <w:spacing w:after="80" w:line="360" w:lineRule="auto"/>
        <w:ind w:left="0" w:firstLine="0"/>
      </w:pPr>
      <w:bookmarkStart w:id="0" w:name="_GoBack"/>
      <w:bookmarkEnd w:id="0"/>
    </w:p>
    <w:sectPr w:rsidR="006410B2">
      <w:pgSz w:w="11906" w:h="16838"/>
      <w:pgMar w:top="1133" w:right="845" w:bottom="138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5A91"/>
    <w:multiLevelType w:val="hybridMultilevel"/>
    <w:tmpl w:val="80E8D584"/>
    <w:lvl w:ilvl="0" w:tplc="A4C484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FA99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6A15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9897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7691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C94E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447F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67C5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28E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C7B06"/>
    <w:multiLevelType w:val="hybridMultilevel"/>
    <w:tmpl w:val="F20C730A"/>
    <w:lvl w:ilvl="0" w:tplc="E92014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F07696">
      <w:start w:val="1"/>
      <w:numFmt w:val="decimal"/>
      <w:lvlText w:val="%2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A38F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9285F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6573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CC079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C662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9C970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06B58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B53385"/>
    <w:multiLevelType w:val="hybridMultilevel"/>
    <w:tmpl w:val="611625AA"/>
    <w:lvl w:ilvl="0" w:tplc="49ACCC8C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C241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26C9A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6EABA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16B2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C7A2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286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824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E8EF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D15782"/>
    <w:multiLevelType w:val="hybridMultilevel"/>
    <w:tmpl w:val="D4BE024E"/>
    <w:lvl w:ilvl="0" w:tplc="C1BCE1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A7F50">
      <w:start w:val="1"/>
      <w:numFmt w:val="decimal"/>
      <w:lvlText w:val="%2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7AF0A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8ADF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F052E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08E36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94F16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B471E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383AA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B133F4"/>
    <w:multiLevelType w:val="hybridMultilevel"/>
    <w:tmpl w:val="D0FE27C4"/>
    <w:lvl w:ilvl="0" w:tplc="EA4CE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C866E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8934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2061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DAF6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832C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2E7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40DF2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6A60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68224B"/>
    <w:multiLevelType w:val="hybridMultilevel"/>
    <w:tmpl w:val="87321C46"/>
    <w:lvl w:ilvl="0" w:tplc="F96688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850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44236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8E9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E0A2B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036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4C86C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297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E8C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B65D2"/>
    <w:multiLevelType w:val="hybridMultilevel"/>
    <w:tmpl w:val="CA62C420"/>
    <w:lvl w:ilvl="0" w:tplc="7480C21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D226CA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E951E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E8B136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6A224E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48CC00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A797E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C9786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C019D4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0A3FB5"/>
    <w:multiLevelType w:val="hybridMultilevel"/>
    <w:tmpl w:val="7D14E8D8"/>
    <w:lvl w:ilvl="0" w:tplc="271CE1B8">
      <w:start w:val="3"/>
      <w:numFmt w:val="upperRoman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625E0E">
      <w:start w:val="1"/>
      <w:numFmt w:val="decimal"/>
      <w:lvlText w:val="%2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0E38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A07F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00CF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C0016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123DD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16108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BC11C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181156"/>
    <w:multiLevelType w:val="hybridMultilevel"/>
    <w:tmpl w:val="654A428E"/>
    <w:lvl w:ilvl="0" w:tplc="CDC463E2">
      <w:start w:val="1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ABC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A8D5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F8775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DE4D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8DA3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20F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92B05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562E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ED00C9"/>
    <w:multiLevelType w:val="hybridMultilevel"/>
    <w:tmpl w:val="A84A9D0C"/>
    <w:lvl w:ilvl="0" w:tplc="694865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08593C">
      <w:start w:val="1"/>
      <w:numFmt w:val="decimal"/>
      <w:lvlText w:val="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AB41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0010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07D4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0B738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6535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2BAB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348FA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B4153D"/>
    <w:multiLevelType w:val="hybridMultilevel"/>
    <w:tmpl w:val="10608F90"/>
    <w:lvl w:ilvl="0" w:tplc="297CDF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56AD3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FA295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834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94A65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0007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02BB9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ECB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481C5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191796"/>
    <w:multiLevelType w:val="hybridMultilevel"/>
    <w:tmpl w:val="13DC56CC"/>
    <w:lvl w:ilvl="0" w:tplc="241A75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E46618">
      <w:start w:val="1"/>
      <w:numFmt w:val="decimal"/>
      <w:lvlText w:val="%2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82D0B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8C3D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12EA2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B0C9F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C882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2C1F0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FE2DD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1242E8"/>
    <w:multiLevelType w:val="hybridMultilevel"/>
    <w:tmpl w:val="F404D1F8"/>
    <w:lvl w:ilvl="0" w:tplc="C33085F0">
      <w:start w:val="1"/>
      <w:numFmt w:val="decimal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9CF7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ACA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4017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B23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4580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6231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ED64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27D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2A3CBB"/>
    <w:multiLevelType w:val="hybridMultilevel"/>
    <w:tmpl w:val="3E1C4BE6"/>
    <w:lvl w:ilvl="0" w:tplc="357067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E29B2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648C6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C1A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52BC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E2D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8E18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B0A2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2C40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E73099"/>
    <w:multiLevelType w:val="hybridMultilevel"/>
    <w:tmpl w:val="4836B836"/>
    <w:lvl w:ilvl="0" w:tplc="99F48F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E039E">
      <w:start w:val="1"/>
      <w:numFmt w:val="decimal"/>
      <w:lvlText w:val="%2.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4C64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FE894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20E1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08A19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AC62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442CA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0CF8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B2"/>
    <w:rsid w:val="006410B2"/>
    <w:rsid w:val="00E2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EDE"/>
  <w15:docId w15:val="{AF99191F-DF6A-4EB6-B0BF-3F2E0718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3864</Words>
  <Characters>22027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Sony-Laptop</cp:lastModifiedBy>
  <cp:revision>2</cp:revision>
  <dcterms:created xsi:type="dcterms:W3CDTF">2021-12-03T22:41:00Z</dcterms:created>
  <dcterms:modified xsi:type="dcterms:W3CDTF">2021-12-03T22:41:00Z</dcterms:modified>
</cp:coreProperties>
</file>