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D76" w:rsidRP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10"/>
          <w:szCs w:val="10"/>
        </w:rPr>
      </w:pPr>
    </w:p>
    <w:p w:rsidR="00EE6D76" w:rsidRDefault="00EE6D76" w:rsidP="00EE6D76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МДОУ «Детский сад №125 комбинированного вида»</w:t>
      </w: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083538" w:rsidRDefault="00E115C0" w:rsidP="00FD6E9F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2"/>
          <w:caps/>
          <w:color w:val="000000"/>
          <w:sz w:val="28"/>
          <w:szCs w:val="28"/>
        </w:rPr>
      </w:pPr>
      <w:r w:rsidRPr="00FD6E9F">
        <w:rPr>
          <w:rStyle w:val="c2"/>
          <w:caps/>
          <w:color w:val="000000"/>
          <w:sz w:val="28"/>
          <w:szCs w:val="28"/>
        </w:rPr>
        <w:t xml:space="preserve"> </w:t>
      </w:r>
      <w:r w:rsidR="00EE6D76" w:rsidRPr="00FD6E9F">
        <w:rPr>
          <w:rStyle w:val="c2"/>
          <w:caps/>
          <w:color w:val="000000"/>
          <w:sz w:val="28"/>
          <w:szCs w:val="28"/>
        </w:rPr>
        <w:t>«Формирование художественных представлений</w:t>
      </w:r>
    </w:p>
    <w:p w:rsidR="00FD6E9F" w:rsidRPr="00FD6E9F" w:rsidRDefault="00EE6D76" w:rsidP="00FD6E9F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2"/>
          <w:caps/>
          <w:color w:val="000000"/>
          <w:sz w:val="28"/>
          <w:szCs w:val="28"/>
        </w:rPr>
      </w:pPr>
      <w:r w:rsidRPr="00FD6E9F">
        <w:rPr>
          <w:rStyle w:val="c2"/>
          <w:caps/>
          <w:color w:val="000000"/>
          <w:sz w:val="28"/>
          <w:szCs w:val="28"/>
        </w:rPr>
        <w:t>у дошкольников</w:t>
      </w:r>
    </w:p>
    <w:p w:rsidR="00EE6D76" w:rsidRDefault="00956E86" w:rsidP="00FD6E9F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2"/>
          <w:color w:val="000000"/>
          <w:sz w:val="28"/>
          <w:szCs w:val="28"/>
        </w:rPr>
      </w:pPr>
      <w:r w:rsidRPr="00FD6E9F">
        <w:rPr>
          <w:rStyle w:val="c2"/>
          <w:caps/>
          <w:color w:val="000000"/>
          <w:sz w:val="28"/>
          <w:szCs w:val="28"/>
        </w:rPr>
        <w:t>средствами музейной педагогики</w:t>
      </w:r>
      <w:r w:rsidR="00EE6D76" w:rsidRPr="00FD6E9F">
        <w:rPr>
          <w:rStyle w:val="c2"/>
          <w:caps/>
          <w:color w:val="000000"/>
          <w:sz w:val="28"/>
          <w:szCs w:val="28"/>
        </w:rPr>
        <w:t>»</w:t>
      </w:r>
    </w:p>
    <w:p w:rsidR="00EE6D76" w:rsidRDefault="00EE6D76" w:rsidP="00FD6E9F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FD6E9F" w:rsidRDefault="00FD6E9F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FD6E9F" w:rsidP="00FD6E9F">
      <w:pPr>
        <w:pStyle w:val="c1"/>
        <w:shd w:val="clear" w:color="auto" w:fill="FFFFFF"/>
        <w:spacing w:before="0" w:beforeAutospacing="0" w:after="0" w:afterAutospacing="0" w:line="360" w:lineRule="auto"/>
        <w:ind w:firstLine="552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Подготовила: воспитатель Пронина Т.А.</w:t>
      </w: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E6D76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</w:p>
    <w:p w:rsidR="00E115C0" w:rsidRDefault="00E115C0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  <w:bookmarkStart w:id="0" w:name="_GoBack"/>
      <w:bookmarkEnd w:id="0"/>
    </w:p>
    <w:p w:rsidR="00EE6D76" w:rsidRDefault="00FD6E9F" w:rsidP="00FD6E9F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г.о</w:t>
      </w:r>
      <w:proofErr w:type="spellEnd"/>
      <w:r>
        <w:rPr>
          <w:rStyle w:val="c2"/>
          <w:color w:val="000000"/>
          <w:sz w:val="28"/>
          <w:szCs w:val="28"/>
        </w:rPr>
        <w:t>. Саранск 202</w:t>
      </w:r>
      <w:r w:rsidR="00E115C0">
        <w:rPr>
          <w:rStyle w:val="c2"/>
          <w:color w:val="000000"/>
          <w:sz w:val="28"/>
          <w:szCs w:val="28"/>
        </w:rPr>
        <w:t>2</w:t>
      </w:r>
    </w:p>
    <w:p w:rsidR="00EE6D76" w:rsidRPr="00083538" w:rsidRDefault="00EE6D76" w:rsidP="0023767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16"/>
          <w:szCs w:val="16"/>
        </w:rPr>
      </w:pP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lastRenderedPageBreak/>
        <w:t>Художественно-эстетическое воспитание детей начинается в дошкольном детстве, когда они получают первые представления о красоте окружающего мира. Именно в этот период важно сформировать вокруг ребенка одухотворенную среду, развивать эстетическое к ней отношение, подготовить дошкольника к эмоциональному восприятию произведений искусства.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 xml:space="preserve">Одним из средств художественно-эстетического воспитания детей дошкольного возраста является </w:t>
      </w:r>
      <w:r w:rsidRPr="000713C9">
        <w:rPr>
          <w:rStyle w:val="c10"/>
          <w:b/>
          <w:bCs/>
          <w:color w:val="000000"/>
          <w:sz w:val="28"/>
          <w:szCs w:val="28"/>
        </w:rPr>
        <w:t>музейная педагогика</w:t>
      </w:r>
      <w:r w:rsidRPr="000713C9">
        <w:rPr>
          <w:rStyle w:val="c2"/>
          <w:color w:val="000000"/>
          <w:sz w:val="28"/>
          <w:szCs w:val="28"/>
        </w:rPr>
        <w:t>, широко используется в дошкольных образовательных учреждениях.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i/>
          <w:iCs/>
          <w:color w:val="000000"/>
          <w:sz w:val="28"/>
          <w:szCs w:val="28"/>
        </w:rPr>
        <w:t>Актуальность музейной педагогики</w:t>
      </w:r>
      <w:r w:rsidRPr="000713C9">
        <w:rPr>
          <w:rStyle w:val="c2"/>
          <w:color w:val="000000"/>
          <w:sz w:val="28"/>
          <w:szCs w:val="28"/>
        </w:rPr>
        <w:t xml:space="preserve"> как науки определяется созданием новой музейной аудитории, расширением пространства влияния музея на образовательный потенциал дошкольников.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Приобщая детей к отечественным и мировым художественным ценностям средствами музея, педагоги дошкольных образовательных учреждений строят свою работу на основе соответствующих программ, эффективно внедряемых в образовательный процесс.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i/>
          <w:iCs/>
          <w:color w:val="000000"/>
          <w:sz w:val="28"/>
          <w:szCs w:val="28"/>
        </w:rPr>
        <w:t>Работа направлена на то, чтобы научить детей замечать красивое в обыденном, обогатить их эстетические представления, формировать эмоционально-оценочные суждения по поводу увиденного, вызвать желание отражать полученные эстетические представления в собственной художественно-творческой деятельности, т.е. формировать</w:t>
      </w:r>
      <w:r w:rsidRPr="000713C9">
        <w:rPr>
          <w:rStyle w:val="c2"/>
          <w:b/>
          <w:bCs/>
          <w:i/>
          <w:iCs/>
          <w:color w:val="000000"/>
          <w:sz w:val="28"/>
          <w:szCs w:val="28"/>
        </w:rPr>
        <w:t xml:space="preserve"> визуальную культуру и опыт «</w:t>
      </w:r>
      <w:proofErr w:type="spellStart"/>
      <w:r w:rsidRPr="000713C9">
        <w:rPr>
          <w:rStyle w:val="c2"/>
          <w:b/>
          <w:bCs/>
          <w:i/>
          <w:iCs/>
          <w:color w:val="000000"/>
          <w:sz w:val="28"/>
          <w:szCs w:val="28"/>
        </w:rPr>
        <w:t>насмотренности</w:t>
      </w:r>
      <w:proofErr w:type="spellEnd"/>
      <w:r w:rsidRPr="000713C9">
        <w:rPr>
          <w:rStyle w:val="c2"/>
          <w:b/>
          <w:bCs/>
          <w:i/>
          <w:iCs/>
          <w:color w:val="000000"/>
          <w:sz w:val="28"/>
          <w:szCs w:val="28"/>
        </w:rPr>
        <w:t>»</w:t>
      </w:r>
      <w:r w:rsidRPr="000713C9">
        <w:rPr>
          <w:rStyle w:val="c2"/>
          <w:i/>
          <w:iCs/>
          <w:color w:val="000000"/>
          <w:sz w:val="28"/>
          <w:szCs w:val="28"/>
        </w:rPr>
        <w:t xml:space="preserve"> в условиях музейной коммуникации.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t>Особенности работы: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i/>
          <w:iCs/>
          <w:color w:val="000000"/>
          <w:sz w:val="28"/>
          <w:szCs w:val="28"/>
        </w:rPr>
        <w:t>Направленность на интеграцию</w:t>
      </w:r>
      <w:r w:rsidRPr="000713C9">
        <w:rPr>
          <w:rStyle w:val="c2"/>
          <w:color w:val="000000"/>
          <w:sz w:val="28"/>
          <w:szCs w:val="28"/>
        </w:rPr>
        <w:t>, когда освоение представлений о культурных традициях, обычаях, исторических событиях, обследование свойств и качеств предметов  и явлений в процессе художественно-эстетической деятельности и усвоение нравственных норм, правил поведения и музейной культуры осуществляется в процессе интеграции познавательно-речевого, социально-личностного и художественно-эстетического развития дошкольников.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-</w:t>
      </w:r>
      <w:r w:rsidRPr="000713C9">
        <w:rPr>
          <w:rStyle w:val="c2"/>
          <w:i/>
          <w:iCs/>
          <w:color w:val="000000"/>
          <w:sz w:val="28"/>
          <w:szCs w:val="28"/>
        </w:rPr>
        <w:t> Культурологическая направленность</w:t>
      </w:r>
      <w:r w:rsidR="009661FB" w:rsidRPr="000713C9">
        <w:rPr>
          <w:rStyle w:val="c2"/>
          <w:i/>
          <w:iCs/>
          <w:color w:val="000000"/>
          <w:sz w:val="28"/>
          <w:szCs w:val="28"/>
        </w:rPr>
        <w:t xml:space="preserve"> </w:t>
      </w:r>
      <w:r w:rsidR="009661FB" w:rsidRPr="000713C9">
        <w:rPr>
          <w:rStyle w:val="c2"/>
          <w:color w:val="000000"/>
          <w:sz w:val="28"/>
          <w:szCs w:val="28"/>
        </w:rPr>
        <w:t>-</w:t>
      </w:r>
      <w:r w:rsidRPr="000713C9">
        <w:rPr>
          <w:rStyle w:val="c2"/>
          <w:color w:val="000000"/>
          <w:sz w:val="28"/>
          <w:szCs w:val="28"/>
        </w:rPr>
        <w:t xml:space="preserve"> освоение детьми образов отечественного и мирового искусства на материале отечественных музеев города, достопримечательностей города и природы.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lastRenderedPageBreak/>
        <w:t>-</w:t>
      </w:r>
      <w:r w:rsidR="009661FB" w:rsidRPr="000713C9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713C9">
        <w:rPr>
          <w:rStyle w:val="c2"/>
          <w:i/>
          <w:iCs/>
          <w:color w:val="000000"/>
          <w:sz w:val="28"/>
          <w:szCs w:val="28"/>
        </w:rPr>
        <w:t>Художественная направленность</w:t>
      </w:r>
      <w:r w:rsidRPr="000713C9">
        <w:rPr>
          <w:rStyle w:val="c2"/>
          <w:color w:val="000000"/>
          <w:sz w:val="28"/>
          <w:szCs w:val="28"/>
        </w:rPr>
        <w:t> — формирование художественной и общей культуры дошкольников на основе музейных подлинников в условиях организации педагогического процесса в музейной среде, что усиливает эстетические эффекты, ценностные и поведенческие компоненты восприятия.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t>  Этапы работы:</w:t>
      </w:r>
    </w:p>
    <w:p w:rsidR="00237673" w:rsidRDefault="00C70A64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  <w:sz w:val="28"/>
          <w:szCs w:val="28"/>
        </w:rPr>
      </w:pPr>
      <w:r w:rsidRPr="000713C9">
        <w:rPr>
          <w:rStyle w:val="c2"/>
          <w:b/>
          <w:color w:val="000000"/>
          <w:sz w:val="28"/>
          <w:szCs w:val="28"/>
        </w:rPr>
        <w:t>П</w:t>
      </w:r>
      <w:r w:rsidR="00237673" w:rsidRPr="000713C9">
        <w:rPr>
          <w:rStyle w:val="c2"/>
          <w:b/>
          <w:color w:val="000000"/>
          <w:sz w:val="28"/>
          <w:szCs w:val="28"/>
        </w:rPr>
        <w:t>одготовительный, практический</w:t>
      </w:r>
      <w:r w:rsidR="00237673" w:rsidRPr="000713C9">
        <w:rPr>
          <w:rStyle w:val="c2"/>
          <w:color w:val="000000"/>
          <w:sz w:val="28"/>
          <w:szCs w:val="28"/>
        </w:rPr>
        <w:t>.</w:t>
      </w:r>
    </w:p>
    <w:p w:rsidR="000713C9" w:rsidRPr="000713C9" w:rsidRDefault="000713C9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0713C9">
        <w:rPr>
          <w:b/>
          <w:color w:val="000000"/>
          <w:sz w:val="28"/>
          <w:szCs w:val="28"/>
        </w:rPr>
        <w:t>Подготовительный этап</w:t>
      </w:r>
      <w:r>
        <w:rPr>
          <w:b/>
          <w:color w:val="000000"/>
          <w:sz w:val="28"/>
          <w:szCs w:val="28"/>
        </w:rPr>
        <w:t>: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t>Целью</w:t>
      </w:r>
      <w:r w:rsidR="000713C9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713C9">
        <w:rPr>
          <w:rStyle w:val="c2"/>
          <w:i/>
          <w:iCs/>
          <w:color w:val="000000"/>
          <w:sz w:val="28"/>
          <w:szCs w:val="28"/>
        </w:rPr>
        <w:t>подготовительного этапа</w:t>
      </w:r>
      <w:r w:rsidR="000713C9">
        <w:rPr>
          <w:rStyle w:val="c2"/>
          <w:color w:val="000000"/>
          <w:sz w:val="28"/>
          <w:szCs w:val="28"/>
        </w:rPr>
        <w:t xml:space="preserve"> </w:t>
      </w:r>
      <w:r w:rsidRPr="000713C9">
        <w:rPr>
          <w:rStyle w:val="c2"/>
          <w:color w:val="000000"/>
          <w:sz w:val="28"/>
          <w:szCs w:val="28"/>
        </w:rPr>
        <w:t>стало создание условий проявления детьми эстетических эмоций и чувств, развития эстетических интересов и формирования эстетических представлений в процессе работы.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t>Задачи</w:t>
      </w:r>
      <w:r w:rsidRPr="000713C9">
        <w:rPr>
          <w:rStyle w:val="c2"/>
          <w:color w:val="000000"/>
          <w:sz w:val="28"/>
          <w:szCs w:val="28"/>
        </w:rPr>
        <w:t> данного этапа: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-анализ музейно-педагогических программ;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-проведение диагностического обследования воспитанников;</w:t>
      </w:r>
    </w:p>
    <w:p w:rsidR="00237673" w:rsidRPr="000713C9" w:rsidRDefault="00C70A64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-</w:t>
      </w:r>
      <w:r w:rsidR="00237673" w:rsidRPr="000713C9">
        <w:rPr>
          <w:rStyle w:val="c2"/>
          <w:color w:val="000000"/>
          <w:sz w:val="28"/>
          <w:szCs w:val="28"/>
        </w:rPr>
        <w:t>создание системы работы по художественно-эстетическому воспитанию дошкольников посредством музейной педагогики;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-подготовка педагогов (уточнить знания о музейной культуре и др.)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i/>
          <w:iCs/>
          <w:color w:val="000000"/>
          <w:sz w:val="28"/>
          <w:szCs w:val="28"/>
        </w:rPr>
        <w:t>Решение задач развития личностной культуры дошкольников средствами музейной педагогики требует соответствующего</w:t>
      </w: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t> материально-технического оснащения ДОУ.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Для полноценного художественно-эстетического образования дошкольников необходимы</w:t>
      </w:r>
      <w:r w:rsidR="000713C9">
        <w:rPr>
          <w:rStyle w:val="c10"/>
          <w:b/>
          <w:bCs/>
          <w:color w:val="000000"/>
          <w:sz w:val="28"/>
          <w:szCs w:val="28"/>
        </w:rPr>
        <w:t xml:space="preserve"> </w:t>
      </w:r>
      <w:r w:rsidRPr="000713C9">
        <w:rPr>
          <w:rStyle w:val="c10"/>
          <w:b/>
          <w:bCs/>
          <w:color w:val="000000"/>
          <w:sz w:val="28"/>
          <w:szCs w:val="28"/>
        </w:rPr>
        <w:t>технические средства обучения</w:t>
      </w:r>
      <w:r w:rsidRPr="000713C9">
        <w:rPr>
          <w:rStyle w:val="c2"/>
          <w:color w:val="000000"/>
          <w:sz w:val="28"/>
          <w:szCs w:val="28"/>
        </w:rPr>
        <w:t>: мультимедийная установка, интерактивная доска, телевизоры, проекторы, музыкальные центры, позволяющие ознакомить детей с музеями, увидеть красоту и величие музейных экспонатов и произведений искусства, архитектурных и скульптурных сооружений. Использование ТСО в образовательном процессе повышает интерес детей к непосредственно образовательной деятельности, их познавательную активность.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color w:val="000000"/>
          <w:sz w:val="28"/>
          <w:szCs w:val="28"/>
        </w:rPr>
        <w:t>Практический этап</w:t>
      </w:r>
      <w:r w:rsidR="000713C9">
        <w:rPr>
          <w:rStyle w:val="c2"/>
          <w:color w:val="000000"/>
          <w:sz w:val="28"/>
          <w:szCs w:val="28"/>
        </w:rPr>
        <w:t xml:space="preserve"> </w:t>
      </w:r>
      <w:r w:rsidRPr="000713C9">
        <w:rPr>
          <w:rStyle w:val="c2"/>
          <w:color w:val="000000"/>
          <w:sz w:val="28"/>
          <w:szCs w:val="28"/>
        </w:rPr>
        <w:t>работы музейной педагогики.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t>Целями</w:t>
      </w:r>
      <w:r w:rsidR="000713C9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713C9">
        <w:rPr>
          <w:rStyle w:val="c2"/>
          <w:i/>
          <w:iCs/>
          <w:color w:val="000000"/>
          <w:sz w:val="28"/>
          <w:szCs w:val="28"/>
        </w:rPr>
        <w:t>практического этапа</w:t>
      </w:r>
      <w:r w:rsidRPr="000713C9">
        <w:rPr>
          <w:rStyle w:val="c2"/>
          <w:color w:val="000000"/>
          <w:sz w:val="28"/>
          <w:szCs w:val="28"/>
        </w:rPr>
        <w:t> являются организация</w:t>
      </w:r>
      <w:r w:rsidRPr="000713C9">
        <w:rPr>
          <w:rStyle w:val="c2"/>
          <w:i/>
          <w:iCs/>
          <w:color w:val="000000"/>
          <w:sz w:val="28"/>
          <w:szCs w:val="28"/>
        </w:rPr>
        <w:t> взаимодействия с социумом и привлечение родителей к работе</w:t>
      </w:r>
      <w:r w:rsidRPr="000713C9">
        <w:rPr>
          <w:rStyle w:val="c2"/>
          <w:color w:val="000000"/>
          <w:sz w:val="28"/>
          <w:szCs w:val="28"/>
        </w:rPr>
        <w:t> по формированию визуальной и художественной культуры дошкольников посредством музейной педагогики.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i/>
          <w:iCs/>
          <w:color w:val="000000"/>
          <w:sz w:val="28"/>
          <w:szCs w:val="28"/>
        </w:rPr>
        <w:lastRenderedPageBreak/>
        <w:t>Задачи:</w:t>
      </w:r>
      <w:r w:rsidRPr="000713C9">
        <w:rPr>
          <w:rStyle w:val="c2"/>
          <w:color w:val="000000"/>
          <w:sz w:val="28"/>
          <w:szCs w:val="28"/>
        </w:rPr>
        <w:t> организация и использование музея в ДОУ; применение вариативных форм работы с детьми и взаимодействия с родителями по художественно-эстетическому воспитанию дошкольников.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С учетом задач художественно-эстетического развития дошкольников важно стремиться к расширению границ воспринимаемого, обогащению опыта созерцания красоты (опыт «</w:t>
      </w:r>
      <w:proofErr w:type="spellStart"/>
      <w:r w:rsidRPr="000713C9">
        <w:rPr>
          <w:rStyle w:val="c2"/>
          <w:color w:val="000000"/>
          <w:sz w:val="28"/>
          <w:szCs w:val="28"/>
        </w:rPr>
        <w:t>насмотренности</w:t>
      </w:r>
      <w:proofErr w:type="spellEnd"/>
      <w:r w:rsidRPr="000713C9">
        <w:rPr>
          <w:rStyle w:val="c2"/>
          <w:color w:val="000000"/>
          <w:sz w:val="28"/>
          <w:szCs w:val="28"/>
        </w:rPr>
        <w:t>»), что возможно не только в условиях особой</w:t>
      </w:r>
      <w:r w:rsidRPr="000713C9">
        <w:rPr>
          <w:rStyle w:val="c2"/>
          <w:i/>
          <w:iCs/>
          <w:color w:val="000000"/>
          <w:sz w:val="28"/>
          <w:szCs w:val="28"/>
        </w:rPr>
        <w:t> развивающей среды.</w:t>
      </w:r>
      <w:r w:rsidRPr="000713C9">
        <w:rPr>
          <w:rStyle w:val="c2"/>
          <w:color w:val="000000"/>
          <w:sz w:val="28"/>
          <w:szCs w:val="28"/>
        </w:rPr>
        <w:t> Приобщение детей к искусству немыслимо без посещения музея.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Несмотря на познавательную направленность деятельности городских музеев и учреждений культуры в плане просвещения и образования дошкольников, экспонаты, представленные для просмотра,</w:t>
      </w:r>
      <w:r w:rsidR="009661FB" w:rsidRPr="000713C9">
        <w:rPr>
          <w:rStyle w:val="c2"/>
          <w:i/>
          <w:iCs/>
          <w:color w:val="000000"/>
          <w:sz w:val="28"/>
          <w:szCs w:val="28"/>
        </w:rPr>
        <w:t xml:space="preserve"> </w:t>
      </w:r>
      <w:r w:rsidRPr="000713C9">
        <w:rPr>
          <w:rStyle w:val="c2"/>
          <w:i/>
          <w:iCs/>
          <w:color w:val="000000"/>
          <w:sz w:val="28"/>
          <w:szCs w:val="28"/>
        </w:rPr>
        <w:t>не всегда доступны детскому восприятию и пониманию.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силами 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администрации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педколлектива, родителей и воспитанников обустроен музей</w:t>
      </w:r>
      <w:r w:rsid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713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Мордовская изба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Воссоздана обстановка 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мордовской избы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знакомятся с предметами быта, их названиями, предназначением.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нас в группе есть уголок национальной культуры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представлены книги о</w:t>
      </w:r>
      <w:r w:rsidR="00C70A64"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Мордовии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куклы в национальных костюмах, предметы декоративно-прикладного искусства, игрушки 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мордовских мастеров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A64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беседах, играх с детьми мы обращаемся к народным традициям, показываем красоту родного </w:t>
      </w:r>
      <w:r w:rsidR="00C70A64"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края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рассказываем о талантливости, умелости 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мордовского народа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пробуждая интерес к истории </w:t>
      </w:r>
      <w:r w:rsidR="00C70A64"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Республики Мордовия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разве можно сравнить даже самые содержательные беседы с</w:t>
      </w:r>
      <w:r w:rsid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«путешествием в прошлое»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в</w:t>
      </w:r>
      <w:r w:rsid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мини-музей</w:t>
      </w:r>
      <w:r w:rsid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713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Мордовская изба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произвела неизгладимое впечатление на наших воспитанников. Для детей было все необычно, ново, интересно. 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Вместо привычных вещей они увидели много неизвестных предметов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керосиновую лампу, лучину, прялку, ступу.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Удивили их приспособления, 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предназначенные для глажки белья</w:t>
      </w:r>
      <w:proofErr w:type="gramStart"/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зубчатая доска и валик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(рубель)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утюг, разогревающийся раскаленными углями. Узнали ребята, 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печь занимала в избе центральное место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ней спали и в ней готовили еду. Вызвали интерес и другие, 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необходимые в домашнем хозяйстве предметы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необычная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«стиральная машинка»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представляющая собой ребристую доску, корзинки, горшки, кочерга, ухват.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Понравились не похожие на привычные сандалии плетеные лапти. Любовались дети вышивками 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мордовских мастериц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много еще замечательного узнали и увидели дети в музее. Глаза детей горели от удивления и восторга. Особое впечатление произвела на них люлька, подвешенная к потолку, в которой мамы укачивали своих малышей, напевая им 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мордовские колыбельные песни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послушали запись колыбельной песни, почувствовали нежность, напевность </w:t>
      </w:r>
      <w:r w:rsidRPr="000713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мордовской речи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экскурсии в группе дети укачивали своих кукол, 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напевая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«Баю-бай…»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через предметы старины и увлекательный рассказ экскурсовода дети познакомились с историей своей малой Родины.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еще не раз посетим нашу 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713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Мордовскую избу</w:t>
      </w:r>
      <w:r w:rsidRPr="000713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еще не все рассмотрено, еще многое предстоит узнать нашим воспитанникам о жизни и культуре своих предков. Встреча с музеем всегда бывает радостной и незабываемой для детей и взрослых.</w:t>
      </w:r>
    </w:p>
    <w:p w:rsidR="009661FB" w:rsidRPr="000713C9" w:rsidRDefault="009661FB" w:rsidP="000713C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Погружаясь в прошлое, мы пробуждаем добрые чувства и с заботой строим счастливое будущее.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i/>
          <w:iCs/>
          <w:color w:val="000000"/>
          <w:sz w:val="28"/>
          <w:szCs w:val="28"/>
        </w:rPr>
        <w:t>Обогащающее воздействие музейной педагогики в условиях интегрированного художественно-образовательного пространства детского сада и культурных центров повышает уровень художественной культуры детей</w:t>
      </w:r>
      <w:r w:rsidRPr="000713C9">
        <w:rPr>
          <w:rStyle w:val="c2"/>
          <w:color w:val="000000"/>
          <w:sz w:val="28"/>
          <w:szCs w:val="28"/>
        </w:rPr>
        <w:t>. Обогащает и расширяет представления об окружающем. Стимулирует творческую активность. Эстетические представления становятся содержательной основой для разнообразной художественно-творческой деятельности.  Можно сказать, что музеи и учреждения культуры являются инструментом овладения визуальной грамотностью.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10"/>
          <w:b/>
          <w:bCs/>
          <w:color w:val="000000"/>
          <w:sz w:val="28"/>
          <w:szCs w:val="28"/>
        </w:rPr>
        <w:t>Литература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1.Музейная педагогика</w:t>
      </w:r>
      <w:proofErr w:type="gramStart"/>
      <w:r w:rsidRPr="000713C9">
        <w:rPr>
          <w:rStyle w:val="c2"/>
          <w:color w:val="000000"/>
          <w:sz w:val="28"/>
          <w:szCs w:val="28"/>
        </w:rPr>
        <w:t>: Из</w:t>
      </w:r>
      <w:proofErr w:type="gramEnd"/>
      <w:r w:rsidRPr="000713C9">
        <w:rPr>
          <w:rStyle w:val="c2"/>
          <w:color w:val="000000"/>
          <w:sz w:val="28"/>
          <w:szCs w:val="28"/>
        </w:rPr>
        <w:t xml:space="preserve"> опыта методической работы / Под ред. А.Н Морозовой, О.В. Мельниковой. - М.: ТЦ Сфера, 2006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2. Журнал Справочник старшего воспитателя дошкольного учреждения № 3, 2013</w:t>
      </w:r>
    </w:p>
    <w:p w:rsidR="00237673" w:rsidRPr="000713C9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 xml:space="preserve">3. Панкратова Т.Н., </w:t>
      </w:r>
      <w:proofErr w:type="spellStart"/>
      <w:r w:rsidRPr="000713C9">
        <w:rPr>
          <w:rStyle w:val="c2"/>
          <w:color w:val="000000"/>
          <w:sz w:val="28"/>
          <w:szCs w:val="28"/>
        </w:rPr>
        <w:t>Чумалова</w:t>
      </w:r>
      <w:proofErr w:type="spellEnd"/>
      <w:r w:rsidRPr="000713C9">
        <w:rPr>
          <w:rStyle w:val="c2"/>
          <w:color w:val="000000"/>
          <w:sz w:val="28"/>
          <w:szCs w:val="28"/>
        </w:rPr>
        <w:t xml:space="preserve"> Т.В. Занятия и сценарии с элементами музейной педагогики для младших школьников: Первые шаги в мир культуры: Учеб.-метод. пособие. - М.: </w:t>
      </w:r>
      <w:proofErr w:type="spellStart"/>
      <w:r w:rsidRPr="000713C9">
        <w:rPr>
          <w:rStyle w:val="c2"/>
          <w:color w:val="000000"/>
          <w:sz w:val="28"/>
          <w:szCs w:val="28"/>
        </w:rPr>
        <w:t>Гуманит</w:t>
      </w:r>
      <w:proofErr w:type="spellEnd"/>
      <w:r w:rsidRPr="000713C9">
        <w:rPr>
          <w:rStyle w:val="c2"/>
          <w:color w:val="000000"/>
          <w:sz w:val="28"/>
          <w:szCs w:val="28"/>
        </w:rPr>
        <w:t>. Изд. центр ВЛАДОС, 2000</w:t>
      </w:r>
    </w:p>
    <w:p w:rsidR="00237673" w:rsidRPr="00237673" w:rsidRDefault="00237673" w:rsidP="000713C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713C9">
        <w:rPr>
          <w:rStyle w:val="c2"/>
          <w:color w:val="000000"/>
          <w:sz w:val="28"/>
          <w:szCs w:val="28"/>
        </w:rPr>
        <w:t>4. Пантелеева Л.В. Музей и дети. - М.: Изд. Дом «Карапуз», 2000</w:t>
      </w:r>
    </w:p>
    <w:p w:rsidR="0020718E" w:rsidRPr="00237673" w:rsidRDefault="0020718E" w:rsidP="002376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0718E" w:rsidRPr="00237673" w:rsidSect="00EE6D76">
      <w:pgSz w:w="11906" w:h="16838"/>
      <w:pgMar w:top="709" w:right="850" w:bottom="568" w:left="709" w:header="708" w:footer="708" w:gutter="0"/>
      <w:pgBorders w:display="firstPage"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74EE"/>
    <w:multiLevelType w:val="multilevel"/>
    <w:tmpl w:val="603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73"/>
    <w:rsid w:val="00047EEB"/>
    <w:rsid w:val="000713C9"/>
    <w:rsid w:val="00083538"/>
    <w:rsid w:val="0020718E"/>
    <w:rsid w:val="00237673"/>
    <w:rsid w:val="00356615"/>
    <w:rsid w:val="00956E86"/>
    <w:rsid w:val="0096142B"/>
    <w:rsid w:val="009661FB"/>
    <w:rsid w:val="00C70A64"/>
    <w:rsid w:val="00E115C0"/>
    <w:rsid w:val="00EE6D76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F4D2"/>
  <w15:chartTrackingRefBased/>
  <w15:docId w15:val="{D4531C85-4EDC-45E2-AFB1-F719B00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7673"/>
  </w:style>
  <w:style w:type="character" w:customStyle="1" w:styleId="c10">
    <w:name w:val="c10"/>
    <w:basedOn w:val="a0"/>
    <w:rsid w:val="00237673"/>
  </w:style>
  <w:style w:type="paragraph" w:styleId="a3">
    <w:name w:val="Balloon Text"/>
    <w:basedOn w:val="a"/>
    <w:link w:val="a4"/>
    <w:uiPriority w:val="99"/>
    <w:semiHidden/>
    <w:unhideWhenUsed/>
    <w:rsid w:val="0007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8095-1337-4E76-8D9F-A2D59467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2021-11-10T19:22:00Z</cp:lastPrinted>
  <dcterms:created xsi:type="dcterms:W3CDTF">2021-11-09T15:55:00Z</dcterms:created>
  <dcterms:modified xsi:type="dcterms:W3CDTF">2022-01-19T16:58:00Z</dcterms:modified>
</cp:coreProperties>
</file>