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76D" w:rsidRDefault="0038776D" w:rsidP="008E4FBE">
      <w:pPr>
        <w:spacing w:before="100" w:beforeAutospacing="1" w:after="100" w:afterAutospacing="1" w:line="24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МБОУ "СОШ 37</w:t>
      </w:r>
      <w:r w:rsidR="008E4FBE" w:rsidRPr="00364275">
        <w:rPr>
          <w:rFonts w:ascii="Times New Roman" w:eastAsia="Times New Roman" w:hAnsi="Times New Roman" w:cs="Times New Roman"/>
          <w:b/>
          <w:color w:val="000000"/>
          <w:sz w:val="26"/>
          <w:szCs w:val="26"/>
        </w:rPr>
        <w:t xml:space="preserve"> " Н</w:t>
      </w:r>
      <w:r>
        <w:rPr>
          <w:rFonts w:ascii="Times New Roman" w:eastAsia="Times New Roman" w:hAnsi="Times New Roman" w:cs="Times New Roman"/>
          <w:b/>
          <w:color w:val="000000"/>
          <w:sz w:val="26"/>
          <w:szCs w:val="26"/>
        </w:rPr>
        <w:t>МР РТ учитель начальных классов</w:t>
      </w:r>
    </w:p>
    <w:p w:rsidR="008E4FBE" w:rsidRPr="00364275" w:rsidRDefault="008E4FBE" w:rsidP="008E4FBE">
      <w:pPr>
        <w:spacing w:before="100" w:beforeAutospacing="1" w:after="100" w:afterAutospacing="1" w:line="240" w:lineRule="auto"/>
        <w:rPr>
          <w:rFonts w:ascii="Times New Roman" w:eastAsia="Times New Roman" w:hAnsi="Times New Roman" w:cs="Times New Roman"/>
          <w:b/>
          <w:color w:val="000000"/>
          <w:sz w:val="26"/>
          <w:szCs w:val="26"/>
        </w:rPr>
      </w:pPr>
      <w:r w:rsidRPr="00364275">
        <w:rPr>
          <w:rFonts w:ascii="Times New Roman" w:eastAsia="Times New Roman" w:hAnsi="Times New Roman" w:cs="Times New Roman"/>
          <w:b/>
          <w:color w:val="000000"/>
          <w:sz w:val="26"/>
          <w:szCs w:val="26"/>
        </w:rPr>
        <w:t xml:space="preserve"> Сотникова Ольга Степановна</w:t>
      </w:r>
    </w:p>
    <w:p w:rsidR="001F6ADE" w:rsidRPr="00364275" w:rsidRDefault="001F58EF" w:rsidP="008E4FBE">
      <w:pPr>
        <w:spacing w:before="100" w:beforeAutospacing="1" w:after="100" w:afterAutospacing="1" w:line="240" w:lineRule="auto"/>
        <w:rPr>
          <w:rFonts w:ascii="Times New Roman" w:eastAsia="Times New Roman" w:hAnsi="Times New Roman" w:cs="Times New Roman"/>
          <w:b/>
          <w:color w:val="000000"/>
        </w:rPr>
      </w:pPr>
      <w:r w:rsidRPr="00364275">
        <w:rPr>
          <w:rFonts w:ascii="Times New Roman" w:eastAsia="Times New Roman" w:hAnsi="Times New Roman" w:cs="Times New Roman"/>
          <w:b/>
          <w:color w:val="000000"/>
          <w:sz w:val="26"/>
          <w:szCs w:val="26"/>
        </w:rPr>
        <w:t xml:space="preserve"> </w:t>
      </w:r>
      <w:r w:rsidRPr="00364275">
        <w:rPr>
          <w:rFonts w:ascii="Times New Roman" w:eastAsia="Times New Roman" w:hAnsi="Times New Roman" w:cs="Times New Roman"/>
          <w:b/>
          <w:color w:val="000000"/>
        </w:rPr>
        <w:t xml:space="preserve">Тема: </w:t>
      </w:r>
      <w:r w:rsidR="008E4FBE" w:rsidRPr="00364275">
        <w:rPr>
          <w:rFonts w:ascii="Times New Roman" w:eastAsia="Times New Roman" w:hAnsi="Times New Roman" w:cs="Times New Roman"/>
          <w:b/>
          <w:color w:val="000000"/>
        </w:rPr>
        <w:t>Права и обязанности детей</w:t>
      </w:r>
    </w:p>
    <w:p w:rsidR="001F6ADE" w:rsidRPr="001F6ADE" w:rsidRDefault="008E4FBE" w:rsidP="001F6ADE">
      <w:pPr>
        <w:pStyle w:val="a3"/>
        <w:jc w:val="both"/>
      </w:pPr>
      <w:r w:rsidRPr="008E4FBE">
        <w:rPr>
          <w:color w:val="000000"/>
        </w:rPr>
        <w:br/>
      </w:r>
      <w:r w:rsidR="001F6ADE" w:rsidRPr="00364275">
        <w:t>Происходящие в нашей стране глобальные социально-экономические, политические преобразования, коснувшиеся всех областей общественной жизни, наряду с положительными изменениями привели и к существенному росту негативных явлений. Самыми беззащитными и неподготовленными к этим изменениям оказались дети.</w:t>
      </w:r>
    </w:p>
    <w:p w:rsidR="001F6ADE" w:rsidRPr="001F6ADE" w:rsidRDefault="001F6ADE" w:rsidP="001F6ADE">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Стремительная трансформация общественного устройства и экономический кризис обусловили рост детской беспризорности и безнадзорности. Приводятся разные показатели численности беспризорных детей в России: от 2,5 миллиона (по данным МВД России) до 4 миллионов (по данным независимых экспертов). Растет число детей, занимающихся бродяжничеством и попрошайничеством. Масштабы этой национальной трагедии еще до конца не осознаны. Рост детской беспризорности и безнадзорности влечет за собой увеличение числа правонарушений со стороны лиц, не достигших возраста уголовной ответственности (14 лет).</w:t>
      </w:r>
    </w:p>
    <w:p w:rsidR="001F6ADE" w:rsidRPr="001F6ADE" w:rsidRDefault="001F6ADE" w:rsidP="001F6ADE">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В России около 2 миллионов неграмотных детей. Они оказались за пределами школы, а значит, без школьного питания, медицинской помощи и чаще всего пополняют ряды молодых безработных, безд</w:t>
      </w:r>
      <w:r w:rsidRPr="00364275">
        <w:rPr>
          <w:rFonts w:ascii="Times New Roman" w:eastAsia="Times New Roman" w:hAnsi="Times New Roman" w:cs="Times New Roman"/>
          <w:sz w:val="24"/>
          <w:szCs w:val="24"/>
        </w:rPr>
        <w:t>омных, криминальных группировок.</w:t>
      </w:r>
    </w:p>
    <w:p w:rsidR="001F6ADE" w:rsidRPr="001F6ADE" w:rsidRDefault="001F6ADE" w:rsidP="001F6ADE">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Крайне болезненной является проблема социального сиротства. В настоящее время число детей-сирот доходит до 625 тысяч. Причем следует отметить, что 90% из них имеют родителей.</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В России примерно 400 тысяч семей, где дети — с одним отцом, примерно 5 миллионов семей — с матерью без отца (всего семей в стране порядка 12 миллионов); около 300 тысяч детей рождается вне брака; 35—40 тысяч ежегодно бегут из дома.</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Серьезные нарушения прав ребенка имеются и в области образования. Это и чрезмерные учебные нагрузки, и авторитарные методы воспитания и управления со стороны многих педагогов, и низкое материально-техническое обеспечение учебного процесса, имеющие место необоснованные переводы детей в коррекционные классы, спецшколы и т.д.</w:t>
      </w:r>
    </w:p>
    <w:p w:rsidR="001F6ADE" w:rsidRPr="001F6ADE" w:rsidRDefault="001F6ADE" w:rsidP="001F6ADE">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Ухудшение и без того тяжелого положения детей, снижение уровня жизни и реальных доходов родителей, обвальное закрытие и сокращение культурно-досуговых, спортивных, творческих и других детских учреждений, сокращение финансирования социальных программ, неисполнение федеральных и региональных законов, направленных на охрану и защиту прав детей, приводит к тому, что у значительной их части формируются антиобщественные взгляды, способствующие росту детской преступности.</w:t>
      </w:r>
    </w:p>
    <w:p w:rsidR="00B27389" w:rsidRDefault="00D50EB0" w:rsidP="00B27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1F6ADE" w:rsidRPr="001F6ADE">
        <w:rPr>
          <w:rFonts w:ascii="Times New Roman" w:eastAsia="Times New Roman" w:hAnsi="Times New Roman" w:cs="Times New Roman"/>
          <w:sz w:val="24"/>
          <w:szCs w:val="24"/>
        </w:rPr>
        <w:t>менно антиобщественная установка в процессе формирования личности несовершеннолетнего порождает преступление. Начиная с 1987 г. в России фиксируется непрерывный рост числа несовершеннолетних преступников. Если в 1987 г. их было 117 тысяч, то в 1996 г. уже 202 877 человек, или на 76% больше. Для взрослых этот показатель вырос только на 26%. В целом лицами 14—25 лет совершается более 50% всех преступлений</w:t>
      </w:r>
      <w:r w:rsidR="001F6ADE" w:rsidRPr="00364275">
        <w:rPr>
          <w:rFonts w:ascii="Times New Roman" w:eastAsia="Times New Roman" w:hAnsi="Times New Roman" w:cs="Times New Roman"/>
          <w:sz w:val="24"/>
          <w:szCs w:val="24"/>
        </w:rPr>
        <w:t>.</w:t>
      </w:r>
      <w:r w:rsidR="00B27389" w:rsidRPr="00B27389">
        <w:rPr>
          <w:rFonts w:ascii="Times New Roman" w:eastAsia="Times New Roman" w:hAnsi="Times New Roman" w:cs="Times New Roman"/>
          <w:sz w:val="24"/>
          <w:szCs w:val="24"/>
        </w:rPr>
        <w:t xml:space="preserve"> </w:t>
      </w:r>
    </w:p>
    <w:p w:rsidR="00B27389" w:rsidRDefault="00B27389" w:rsidP="00B27389">
      <w:pPr>
        <w:spacing w:after="0" w:line="240" w:lineRule="auto"/>
        <w:rPr>
          <w:rFonts w:ascii="Times New Roman" w:eastAsia="Times New Roman" w:hAnsi="Times New Roman" w:cs="Times New Roman"/>
          <w:sz w:val="24"/>
          <w:szCs w:val="24"/>
        </w:rPr>
      </w:pPr>
    </w:p>
    <w:p w:rsidR="001F6ADE" w:rsidRPr="00B27389" w:rsidRDefault="001F6ADE" w:rsidP="00D50EB0">
      <w:pPr>
        <w:spacing w:after="0" w:line="240" w:lineRule="auto"/>
        <w:rPr>
          <w:rFonts w:ascii="Times New Roman" w:eastAsia="Times New Roman" w:hAnsi="Times New Roman" w:cs="Times New Roman"/>
          <w:sz w:val="18"/>
          <w:szCs w:val="18"/>
        </w:rPr>
      </w:pPr>
    </w:p>
    <w:p w:rsidR="001F6ADE" w:rsidRPr="001F6ADE" w:rsidRDefault="001F6ADE" w:rsidP="001F6ADE">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Значительно повысилась криминальная активность детей в возрасте до 14 лет — 100 тысяч общественно опасных деяний в год. По различным оценкам, детская преступность уже составляет от 30 до 40% от общего количества преступлений, совершенных в государстве. Около 20% всех правонарушений дети совершают в состоянии опьянения, 14% — повторно. Ежегодно в России 120 тысяч несовершеннолетних за различные правонарушения осуждаются условно.</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Все чаще и чаще дети подвергаются не только насилию со стороны взрослых (количество таких преступлений возросло более чем в два раза, так, за год выявляется 25—30 тысяч преступлений, по которым потерпевшими признаны дети до 13 лет, регистрируется свыше 80 тысяч случаев сексуального насилия или развратных действий), но и становятся жертвами вооруженных и межнациональных конфликтов</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В последние годы дети стали объектом интереса криминальных структур, которые увидели в них свою «смену» и поэтому стали очень активно вовлекать их в свой преступный промысел. И это является одной из главных причин значительного роста правонарушений, совершаемых детьми, не достигшими 14-летнего возраста.</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Вместе с тем, и это необходимо отметить особо, Россия, ратифицировав Конвенцию о правах ребенка, начала движение в направлении исполнения ее главной задачи: приоритетное и наилучшее обеспечение прав и интересов ребенка в деятельности всех государственных, частных, административных, судебных и законодательных органов.</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364275">
        <w:rPr>
          <w:rFonts w:ascii="Times New Roman" w:eastAsia="Times New Roman" w:hAnsi="Times New Roman" w:cs="Times New Roman"/>
          <w:sz w:val="24"/>
          <w:szCs w:val="24"/>
        </w:rPr>
        <w:t>Пр</w:t>
      </w:r>
      <w:r w:rsidRPr="001F6ADE">
        <w:rPr>
          <w:rFonts w:ascii="Times New Roman" w:eastAsia="Times New Roman" w:hAnsi="Times New Roman" w:cs="Times New Roman"/>
          <w:sz w:val="24"/>
          <w:szCs w:val="24"/>
        </w:rPr>
        <w:t>изнав кризисное положение детей в современном обществе, государство делает последовательные шаги по изменению своей политики в области обеспечения, охраны и защиты прав детей. Создается нормативно-правовая база, обеспечивающая гарантии защиты прав ребенка, она приводится в соответствие с требованиями Конвенции о правах ребенка, создаются механизмы ее реализации, происходит постепенное изменение отношения самого общества к детям.</w:t>
      </w:r>
    </w:p>
    <w:p w:rsidR="001F6ADE" w:rsidRPr="001F6ADE" w:rsidRDefault="001F6ADE" w:rsidP="00D50EB0">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Так как дети являются самой незащищенной группой населения, для обеспечения защиты их прав требуются дополнительные независимые механизмы. Уполномоченный по правам человека в Российской Федерации поддержал предложение ряда депутатов Государственной думы и неправительственных правозащитных организаций о создании в России института уполномоченного по правам ребенка.</w:t>
      </w:r>
    </w:p>
    <w:p w:rsidR="008E4FBE" w:rsidRPr="008E4FBE" w:rsidRDefault="001F6ADE" w:rsidP="00527459">
      <w:pPr>
        <w:spacing w:before="100" w:beforeAutospacing="1" w:after="100" w:afterAutospacing="1" w:line="240" w:lineRule="auto"/>
        <w:jc w:val="both"/>
        <w:rPr>
          <w:rFonts w:ascii="Times New Roman" w:eastAsia="Times New Roman" w:hAnsi="Times New Roman" w:cs="Times New Roman"/>
          <w:sz w:val="24"/>
          <w:szCs w:val="24"/>
        </w:rPr>
      </w:pPr>
      <w:r w:rsidRPr="001F6ADE">
        <w:rPr>
          <w:rFonts w:ascii="Times New Roman" w:eastAsia="Times New Roman" w:hAnsi="Times New Roman" w:cs="Times New Roman"/>
          <w:sz w:val="24"/>
          <w:szCs w:val="24"/>
        </w:rPr>
        <w:t>В настоящее время в четырех субъектах и двух городах России такие институты созданы и эффективно действуют. Причем защита детей должна осуществляться при непосредственной и активной поддержке государства, при тесном взаимодействии всех детских и молодежных организаций, так как разобщенность в их деятельности приносит больше вреда, чем пользы.</w:t>
      </w:r>
    </w:p>
    <w:p w:rsid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Забота о потомстве, о каждом ребенке в далеком прошлом была уделом всего племени, всего клана, всей общины, по сколько он им принадлежал. Кроме того, с давних пор в неосознанном виде у человека существовала потребность предотвратить кровосмешение, дабы не плодить нездоровых, неполноценных детей. Но по мере дальнейшего исторического развития общества все явственнее стало обнаруживаться то, что принято называть материнской любовью.</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lastRenderedPageBreak/>
        <w:t>По мере развития первобытного общества связь ребенка с матерью становилась все более</w:t>
      </w:r>
      <w:r w:rsidRPr="00364275">
        <w:rPr>
          <w:rFonts w:ascii="Times New Roman" w:eastAsia="Times New Roman" w:hAnsi="Times New Roman" w:cs="Times New Roman"/>
          <w:sz w:val="24"/>
          <w:szCs w:val="24"/>
        </w:rPr>
        <w:t xml:space="preserve"> прочной. Продолжая жить </w:t>
      </w:r>
      <w:proofErr w:type="gramStart"/>
      <w:r w:rsidRPr="00364275">
        <w:rPr>
          <w:rFonts w:ascii="Times New Roman" w:eastAsia="Times New Roman" w:hAnsi="Times New Roman" w:cs="Times New Roman"/>
          <w:sz w:val="24"/>
          <w:szCs w:val="24"/>
        </w:rPr>
        <w:t xml:space="preserve">в  </w:t>
      </w:r>
      <w:r w:rsidRPr="008E4FBE">
        <w:rPr>
          <w:rFonts w:ascii="Times New Roman" w:eastAsia="Times New Roman" w:hAnsi="Times New Roman" w:cs="Times New Roman"/>
          <w:sz w:val="24"/>
          <w:szCs w:val="24"/>
        </w:rPr>
        <w:t>орде</w:t>
      </w:r>
      <w:proofErr w:type="gramEnd"/>
      <w:r w:rsidRPr="008E4FBE">
        <w:rPr>
          <w:rFonts w:ascii="Times New Roman" w:eastAsia="Times New Roman" w:hAnsi="Times New Roman" w:cs="Times New Roman"/>
          <w:sz w:val="24"/>
          <w:szCs w:val="24"/>
        </w:rPr>
        <w:t>, матери при благоприятных условиях начинают держать детей при себе. Дети узнают свою мать. Дети от неизвестных отцов составляют сплоченную группу вокруг матери. Подрастая, они становятся ее оплотом, защитой и силой.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 эпоху, когда ребенок всецело принадлежал матери, от воли зависела и его жизнь. Она могла его уничтожить, если он был слаб физически или если она не могла уделять ему достаточно внимания потому, что один ребенок рождался вслед за другим. Детей убивали в случае необычайной нужды.</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С развитием матриархата начинают появляться проблески полностью отсутствовавшей ранее связи ребенка с его отцом. Сам факт рождения ребенка обязывал мужчину и женщину к совместной жизни. И если раньше признавалась только связь ребенка с матерью, то постепенно начинают придавать значение его контакту с отцом. Однако это еще было время, когда мужчина был склонен считать своими детьми все свое потомство, от какой бы женщины оно ни произошло.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 период господства отцовского права дети принадлежали отцу не потому, что он их породил, а потому что ему принадлежала мать, ибо считалось, что ребенок есть только часть ее, ее приплод. Исторически эта эпоха совпала со временем появлением института частной собственности, но муж признавался отцом всех детей, рожденных женой, лишь тогда, когда частная собственность была «вполне установлена», когда отец имел право жизни и смерти по отношению к новорожденному в дальнейшем связывается с развитием патриархальной семьи, с ее интересами. Таково в самых общих чертах описание того сложного и длительного процесса, который начинался с полного бесправия ребенка.</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 период царствования Екатерины II дети в семье, как и прежде, были собственностью родителей. В 1775г. она ради поддержания их авторитета учредила специальные тюрьмы, помещать в которые ребенка было правом родителей. По мере развития в России крепостного права, постепенной дифференциации сословий забота о ребенке приобретала ярко выраженную сословную окраску, сохранявшую свою силу до конца XIX в. Постепенно в России конца XVIII в. и начала XIX в. стал обнаруживаться интерес к ребенку в семье как к личности, а потому начали предприниматься попытки защитить ребенка, оказавшегося в бедственном положении. В 1889г. в Москве появляется первое общество защиты детей. В круг его забот входит помощь не только бедным детям в прямом смысле слова, но и детям обиженным, эксплуатируемым, объектам жесткого обращения в частности, в семье. Оказанием такой помощи занимаются сельские общества, земство, общественные организации, имевшие специфическую специализацию: «Общество спасения падших девуше</w:t>
      </w:r>
      <w:r w:rsidR="0038776D">
        <w:rPr>
          <w:rFonts w:ascii="Times New Roman" w:eastAsia="Times New Roman" w:hAnsi="Times New Roman" w:cs="Times New Roman"/>
          <w:sz w:val="24"/>
          <w:szCs w:val="24"/>
        </w:rPr>
        <w:t>к</w:t>
      </w:r>
      <w:r w:rsidRPr="008E4FBE">
        <w:rPr>
          <w:rFonts w:ascii="Times New Roman" w:eastAsia="Times New Roman" w:hAnsi="Times New Roman" w:cs="Times New Roman"/>
          <w:sz w:val="24"/>
          <w:szCs w:val="24"/>
        </w:rPr>
        <w:t>», «Общество защиты детей» и др.</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Грядущее XX столетие принято было называть «веком ребенка».</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Однако, как и раньше, существовавшие на этот счет ожидания не сбывались. Объявив себя «высшим опекуном ребенка», Россия после Октября 1917г. сделала предметом своей заботы замену семейного воспитания воспитанием, которое называлось общественным. Вот почему проблема охраны прав ребенка в семье даже не возникала.</w:t>
      </w:r>
    </w:p>
    <w:p w:rsidR="008E4FBE" w:rsidRPr="008E4FBE" w:rsidRDefault="008E4FBE" w:rsidP="008E4FBE">
      <w:pPr>
        <w:spacing w:before="100" w:beforeAutospacing="1" w:after="100" w:afterAutospacing="1" w:line="240" w:lineRule="auto"/>
        <w:outlineLvl w:val="3"/>
        <w:rPr>
          <w:rFonts w:ascii="Times New Roman" w:eastAsia="Times New Roman" w:hAnsi="Times New Roman" w:cs="Times New Roman"/>
          <w:bCs/>
          <w:sz w:val="24"/>
          <w:szCs w:val="24"/>
        </w:rPr>
      </w:pPr>
      <w:r w:rsidRPr="008E4FBE">
        <w:rPr>
          <w:rFonts w:ascii="Times New Roman" w:eastAsia="Times New Roman" w:hAnsi="Times New Roman" w:cs="Times New Roman"/>
          <w:bCs/>
          <w:sz w:val="24"/>
          <w:szCs w:val="24"/>
        </w:rPr>
        <w:t>Установка на замену семейного воспитания общественным внедрялась не одно десятилетие. Тем не менее, семья продолжала жить, выполнять свойственные ей функции, а родительские обязанности по-прежнему занимали свое место в кодексе законов о браке и семье, а с их реализацией связывалась защита прав ребенка в семье.</w:t>
      </w:r>
    </w:p>
    <w:p w:rsidR="008E4FBE" w:rsidRPr="008E4FBE" w:rsidRDefault="008E4FBE" w:rsidP="008E4FBE">
      <w:pPr>
        <w:spacing w:before="100" w:beforeAutospacing="1" w:after="100" w:afterAutospacing="1" w:line="240" w:lineRule="auto"/>
        <w:outlineLvl w:val="3"/>
        <w:rPr>
          <w:rFonts w:ascii="Times New Roman" w:eastAsia="Times New Roman" w:hAnsi="Times New Roman" w:cs="Times New Roman"/>
          <w:bCs/>
          <w:sz w:val="24"/>
          <w:szCs w:val="24"/>
        </w:rPr>
      </w:pPr>
      <w:r w:rsidRPr="008E4FBE">
        <w:rPr>
          <w:rFonts w:ascii="Times New Roman" w:eastAsia="Times New Roman" w:hAnsi="Times New Roman" w:cs="Times New Roman"/>
          <w:bCs/>
          <w:sz w:val="24"/>
          <w:szCs w:val="24"/>
        </w:rPr>
        <w:lastRenderedPageBreak/>
        <w:t>Но ст.53 Конституции Р.Ф. провозгласила, что «семья находится под защитой государства». Констатации этого факта можно считать переломным моментом не только в оценке роли семьи, но и в понимании того, что она означает для ребенка. Однако возврат к прошлому объясняется и последствиями негативного отношения к семье как к естественной и жизненно необходимой среде обитания ребенка-индивидуума. Вот почему отношение к детям постепенно приобретает новое качество. Все более очевидной становится истина, что ребенок — это не просто зависящее от окружающих, и прежде всего от родителей, существо, а личность, умение которой жить в обществе, семье во многом зависит от предоставления ей возможности получить всестороннее развитие, проявить себя. Одним из способов достижения такой цели служит наделение гражданина, в данном случае несовершеннолетнего, соответствующими правами, превращение его самостоятельного субъекта права. Причем стремление иначе посмотреть на ребенка созревает постепенно, преимуществен, но в европейских государствах, что нашло отражение в Конвенции ООН 1989 г. «О правах ребенка». После ее ратификации в 1990 г. РФ приняла на себя обязательство привести действующее семейное законодательство в соответствии с требованиями этой Конвенции. В результате СК посвящает несовершеннолетним детям специальную главу, где содержится перечень личных и имущественных прав ребенка. Обладателями этих прав стали 38,3 млн. детей и подростков в возрасте до 18 лет, что составляет 25,9% общей численности населения России.</w:t>
      </w:r>
    </w:p>
    <w:p w:rsidR="008E4FBE" w:rsidRPr="008E4FBE" w:rsidRDefault="008E4FBE" w:rsidP="008E4FBE">
      <w:pPr>
        <w:spacing w:after="0"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br/>
      </w:r>
    </w:p>
    <w:p w:rsidR="008E4FBE" w:rsidRPr="008E4FBE" w:rsidRDefault="008E4FBE" w:rsidP="008E4FBE">
      <w:pPr>
        <w:spacing w:before="100" w:beforeAutospacing="1" w:after="100" w:afterAutospacing="1" w:line="240" w:lineRule="auto"/>
        <w:outlineLvl w:val="3"/>
        <w:rPr>
          <w:rFonts w:ascii="Times New Roman" w:eastAsia="Times New Roman" w:hAnsi="Times New Roman" w:cs="Times New Roman"/>
          <w:bCs/>
          <w:sz w:val="24"/>
          <w:szCs w:val="24"/>
        </w:rPr>
      </w:pPr>
      <w:r w:rsidRPr="008E4FBE">
        <w:rPr>
          <w:rFonts w:ascii="Times New Roman" w:eastAsia="Times New Roman" w:hAnsi="Times New Roman" w:cs="Times New Roman"/>
          <w:bCs/>
          <w:sz w:val="24"/>
          <w:szCs w:val="24"/>
        </w:rPr>
        <w:t>2. Личные права несовершеннолетних детей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Право жить и воспитываться в семье, предусмотренное ст. 54 СК, означает, прежде всего, что ребенок может проживать вместе со своими родителями. Согласно п. 2 ст. 20 ГК, местом жительства несовершеннолетних, не достигших четырнадцати лет, признается место жительства их законных представителей — родителей, усыновителей или опекунов. Естественно, вместе с ними проживают и несовершеннолетние дети более старшего возраста.</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Совместное проживание несовершеннолетнего ребенка с родителями означает, что он воспитывается в семье и что именно она служит главным источником формирования его человеческих качеств, его своеобразным убежищем. Если же ребенок почему-либо утрачивает родительское попечение, предпринимаются попытки устроить его прежде всего в семью. К помощи детского учреждения прибегают только тогда, когда обеспечить семейное воспитание почему-либо невозможно.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Теснейшим образом с правом ребенка жить и воспитываться в семье связано его право знать своих родителей, о котором прямо говорится в ст. 7 Конвенции «О правах ребенка небольшой оговоркой — «если это возможно». Отсюда следует, что: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установлении отцовства в судебном порядке принимается во внимание данное право несовершеннолетнего;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ребенок вправе рассчитывать на помощь в розыске своих родителей со стороны своих законных представителей, а также государственных и муниципальных органов, организаций так, или иначе занимающихся розыском граждан.</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lastRenderedPageBreak/>
        <w:t>Еще одной составной частью права ребенка жить и воспитываться в семье является его право на заботу о нем со стороны собственных родителей. С правовой точки зрения к родителям относятся лица, записанные в этом качестве в свидетельстве о рождении несовершеннолетнего.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Таковы личные права ребенка, предусмотренные ст. 54 СК, которая прямо называет предоставляемые ребенку государством возможности правом. Поэтому ни одну из этих возможностей нельзя считать правомочием, производным от того или иного конкретного права. Что же касается перечня прав ребенка, содержащегося в ч. 2 п. 2 ст. 54 СК (право на воспитание своими родителями, на обеспечение интересов, всестороннее развитие, уважение человеческого достоинства), то здесь просто раскрывается содержание права ребенка жить и воспитываться в семье.</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 соответствии с п. 1 ст. 55 СК на право ребенка общаться со своими родителями и родственниками не влияет:</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расторжение брака родителей; а», правда, признание брака родителей недействительным;</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раздельное проживание родителей;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проживание родителей в разных государствах.</w:t>
      </w:r>
    </w:p>
    <w:p w:rsidR="00D50EB0"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Ранее действовавшее семейное законодательство не оставляло без внимания защиту прав ребенка, которая имела разные формы выражения. При этом центр тяжести переносился на обязанность родителей и заменяющих их лиц защищать несовершеннолетнего. Иной акцент сделан в п. 1 ст. 56 СК, где говорится, что ребенок имеет право на защиту своих прав и законных интересов. Под своими правами здесь понимаются права, предусмотренные ст. 54—58, 60 СК, а под законными интересами — как те, что предусмотрены этим кодексом, так и те, которые хотя и не зафиксированы в конкретной правовой норме, но вытекают из ее содержания.</w:t>
      </w:r>
      <w:r w:rsidR="00D50EB0" w:rsidRPr="00D50EB0">
        <w:t xml:space="preserve"> </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Разумеется, что защиту прав ребенка, поскольку он не достиг необходимой степени социальной зрелости, не стал полностью дееспособным, осуществляют его родители или заменяющие их лица. Это их прямая обязанность, предусмотренная ст. 64 СК. А вот в п. 1 ст. 56 СК повторяется это положение и одновременно делается существенное дополнение: в случаях, предусмотренных СК, защиту прав, законных интересов ребенка осуществляют орган опеки и попечительства, прокурор и суд. Речь может идти, например, о ситуации, когда несовершеннолетний остался без родительского попечения и нуждается в устройстве или предстоит подготовка к делу о лишении или ограничении родительских прав.</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 xml:space="preserve">Провозглашая право ребенка на защиту, СК идет дальше и вводит неординарное новшество. Отныне несовершеннолетний вправе защищать себя от злоупотреблений со стороны своих родителей (лиц, их заменяющих). Такое нововведение надо </w:t>
      </w:r>
      <w:proofErr w:type="gramStart"/>
      <w:r w:rsidRPr="008E4FBE">
        <w:rPr>
          <w:rFonts w:ascii="Times New Roman" w:eastAsia="Times New Roman" w:hAnsi="Times New Roman" w:cs="Times New Roman"/>
          <w:sz w:val="24"/>
          <w:szCs w:val="24"/>
        </w:rPr>
        <w:t>понимать</w:t>
      </w:r>
      <w:proofErr w:type="gramEnd"/>
      <w:r w:rsidRPr="008E4FBE">
        <w:rPr>
          <w:rFonts w:ascii="Times New Roman" w:eastAsia="Times New Roman" w:hAnsi="Times New Roman" w:cs="Times New Roman"/>
          <w:sz w:val="24"/>
          <w:szCs w:val="24"/>
        </w:rPr>
        <w:t xml:space="preserve"> как дополнительную гарантию защиты прав ребенка в далеко не исключительных случаях, когда вред несовершеннолетнему причиняют самые близкие ему люди. Степень беззащитности ребенка при этом возрастает еще и потому, что далеко не всегда окружающие хотят вмешиваться в дела семейные, даже если налицо следы жестокого обращения с ребенком. А обладающему правом на защиту от злоупотреблений со стороны родителей несовершеннолетнему предоставляется возможность самому требовать своей защиты, просить о помощи. Его заявление может быть облечено в любую форму. Главное здесь заключается в том, что, выступая как обладатель вполне конкретного, лишь ему </w:t>
      </w:r>
      <w:r w:rsidRPr="008E4FBE">
        <w:rPr>
          <w:rFonts w:ascii="Times New Roman" w:eastAsia="Times New Roman" w:hAnsi="Times New Roman" w:cs="Times New Roman"/>
          <w:sz w:val="24"/>
          <w:szCs w:val="24"/>
        </w:rPr>
        <w:lastRenderedPageBreak/>
        <w:t xml:space="preserve">принадлежащего права, ребенок может рассчитывать на поддержку органов, </w:t>
      </w:r>
      <w:proofErr w:type="spellStart"/>
      <w:r w:rsidRPr="008E4FBE">
        <w:rPr>
          <w:rFonts w:ascii="Times New Roman" w:eastAsia="Times New Roman" w:hAnsi="Times New Roman" w:cs="Times New Roman"/>
          <w:sz w:val="24"/>
          <w:szCs w:val="24"/>
        </w:rPr>
        <w:t>управомоченных</w:t>
      </w:r>
      <w:proofErr w:type="spellEnd"/>
      <w:r w:rsidRPr="008E4FBE">
        <w:rPr>
          <w:rFonts w:ascii="Times New Roman" w:eastAsia="Times New Roman" w:hAnsi="Times New Roman" w:cs="Times New Roman"/>
          <w:sz w:val="24"/>
          <w:szCs w:val="24"/>
        </w:rPr>
        <w:t xml:space="preserve"> на его защиту, т.е. органов опеки и попечительства. Не случайно поэтому п.2 ст. 56 СК предлагает ему обращаться именно в эти органы.</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Как известно, защита прав любого гражданина, в том числе и несовершеннолетнего, осуществляется и в судебном порядке. Предоставление ребенку права в определенных случаях самому защищать себя путем личного обращения за защитой означает, что в отличие от прежних времен государство признает ребенка как личность.</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Ранее действовавшее законодательство, устанавливая различного рода конкретные правила, в случае необходимости предлагало учитывать мнение несовершеннолетнего, получать его согласие на вполне определенные действия. Статья 57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провозглашает право ребенка выражать свое мнение;</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определяет сферу действия данного права;</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уточняет, когда учитывается мнение несовершеннолетнего;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указывает, когда согласие ребенка на совершение тех или иных действий обязательно.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 xml:space="preserve">Провозглашение права ребенка выражать свое мнение по вопросам, затрагивающим его интересы, есть не только официальное признание его как личности. В существующих на этот счет предписаниях кроется и глубокий педагогический, психологический подтекст, знакомство с которым позволяет занять верную, оправданную со всех точек зрения позицию. Что же касается сферы действия ст. 57 СК, то она распространяется на отношения, регулируемые семейным законодательством, а также на вопросы, непосредственно связанные с правами ребенка, их осуществлением. Причем он вправе выражать свое мнение не только в семье, но и за ее пределами, </w:t>
      </w:r>
      <w:proofErr w:type="gramStart"/>
      <w:r w:rsidRPr="008E4FBE">
        <w:rPr>
          <w:rFonts w:ascii="Times New Roman" w:eastAsia="Times New Roman" w:hAnsi="Times New Roman" w:cs="Times New Roman"/>
          <w:sz w:val="24"/>
          <w:szCs w:val="24"/>
        </w:rPr>
        <w:t>например</w:t>
      </w:r>
      <w:proofErr w:type="gramEnd"/>
      <w:r w:rsidRPr="008E4FBE">
        <w:rPr>
          <w:rFonts w:ascii="Times New Roman" w:eastAsia="Times New Roman" w:hAnsi="Times New Roman" w:cs="Times New Roman"/>
          <w:sz w:val="24"/>
          <w:szCs w:val="24"/>
        </w:rPr>
        <w:t xml:space="preserve"> при разбирательстве дела в административном или судебном порядке.</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Мнение несовершеннолетнего учитывается:</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выборе родителями образовательного учреждения, формы обучения (п. 2 ст. 63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разрешении родителями вопросов, касающихся семейного воспитания детей, их образования (п. 2 ст. 65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разрешении судом спора о месте жительства детей при раздельном проживании родителей (п. 3 ст. 65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рассмотрении судом иска родственников ребенка об устранении препятствий к общению с ним (п. 3 ст. 67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рассмотрении иска родителей о возврате им детей (п. 1 ст. 68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отказе в иске о восстановлении в родительских правах (п. 4 ст. 72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отказе в удовлетворении иска об отмене ограничения родительских прав в судебном порядке (п. 2 ст. 76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Вместе с тем обязательно согласие ребенка, достигшего десяти лет:</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lastRenderedPageBreak/>
        <w:t>при изменении его имени и (или) фамилии по просьбе родителей или одного из них (п. 4 ст. 59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передаче на усыновление (ст. 132 СК). Исключение из этого правила допускается в случае, предусмотренном п. 2 ст. 132 СК; при записи усыновителей в качестве родителей в книге записей рождений (п. 2 ст. 136 СК), за исключением ситуации, предусмотренной в п. 2 ст. 132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изменении усыновленному несовершеннолетнему имени, отчества, фамилии (п. 4 ст. 134 СК), за исключением случая, предусмотренного там же;</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 xml:space="preserve">при решении вопроса </w:t>
      </w:r>
      <w:proofErr w:type="gramStart"/>
      <w:r w:rsidRPr="008E4FBE">
        <w:rPr>
          <w:rFonts w:ascii="Times New Roman" w:eastAsia="Times New Roman" w:hAnsi="Times New Roman" w:cs="Times New Roman"/>
          <w:sz w:val="24"/>
          <w:szCs w:val="24"/>
        </w:rPr>
        <w:t>о сохранений</w:t>
      </w:r>
      <w:proofErr w:type="gramEnd"/>
      <w:r w:rsidRPr="008E4FBE">
        <w:rPr>
          <w:rFonts w:ascii="Times New Roman" w:eastAsia="Times New Roman" w:hAnsi="Times New Roman" w:cs="Times New Roman"/>
          <w:sz w:val="24"/>
          <w:szCs w:val="24"/>
        </w:rPr>
        <w:t xml:space="preserve"> за ребенком присвоенных ему после усыновления имени, отчества и фамилии, если усыновление отменено;</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передаче ребенка на воспитание в приемную семью (п. 3 ст. 154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восстановлении родителей в родительских правах (п. 4 ст. 72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Данный перечень является исчерпывающим, а потому не подлежит расширительному толкованию.</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Каждый гражданин имеет право на имя (ст. 19 ГК). Оно включает в себя, как правило, во-первых, индивидуальное имя, т.е. наименование лица, которое дается ему при рождении, во-вторых, отчество (родовое имя), в-третьих, фамилию, переходящую от родителей к потомкам.</w:t>
      </w:r>
    </w:p>
    <w:p w:rsidR="00D50EB0"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 xml:space="preserve">Родители свободны в выборе имени для своего ребенка. И, надо сказать, что при этом они руководствуются разными соображениями. Как это ни удивительно, но на выбор имени влияют не только их личные пристрастия, но и </w:t>
      </w:r>
      <w:proofErr w:type="gramStart"/>
      <w:r w:rsidRPr="008E4FBE">
        <w:rPr>
          <w:rFonts w:ascii="Times New Roman" w:eastAsia="Times New Roman" w:hAnsi="Times New Roman" w:cs="Times New Roman"/>
          <w:sz w:val="24"/>
          <w:szCs w:val="24"/>
        </w:rPr>
        <w:t>мода..</w:t>
      </w:r>
      <w:proofErr w:type="gramEnd"/>
    </w:p>
    <w:p w:rsidR="00D50EB0" w:rsidRPr="008E4FBE" w:rsidRDefault="00D50EB0" w:rsidP="008E4FBE">
      <w:pPr>
        <w:spacing w:before="100" w:beforeAutospacing="1" w:after="100" w:afterAutospacing="1" w:line="240" w:lineRule="auto"/>
        <w:rPr>
          <w:rFonts w:ascii="Times New Roman" w:eastAsia="Times New Roman" w:hAnsi="Times New Roman" w:cs="Times New Roman"/>
          <w:sz w:val="24"/>
          <w:szCs w:val="24"/>
        </w:rPr>
      </w:pP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Фамилия ребенка определяется фамилией родителей, состоящих в браке. При разных фамилиях матери и отца фамилия выбирается по их соглашению, если иное не предусмотрено законами субъектов РФ. И опять-таки при отсутствии соглашения между родителями на этот счет возникшие разногласия разрешает орган опеки и попечительства, останавливая свой выбор на наиболее подходящем с точки зрения интересов несовершеннолетнего варианте. При отсутствии брака родителей ребенку присваивается фамилия, которую носит его мать. Изменение имени и (или) фамилии ребенка допускается:</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по совместной просьбе родителей, которым почему-либо захотелось, чтобы их сын (дочь) стали носить фамилию другого родителя;</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Любое из перечисленных личных прав ребенка прекращает свое существование:</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 случае смерти его обладателя;</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по достижении совершеннолетия;</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 вступлении в брак в установленном законом порядке до достижения брачного возраста (п. 2 ст. 21 ГК, п. 2 ст. 13 СК);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lastRenderedPageBreak/>
        <w:t>после эмансипации подростка, которому исполнилось шестнадцать лет (п. 1 ст. 27 ГК).</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Завершая сказанное о личных правах ребенка, следует обратить внимание, что нигде СК не предусматривает обязанностей несовершеннолетнего личного характера. И это не случайно, ибо даже если бы они были предусмотрены, не достигший совершеннолетия гражданин не смог бы нести правовой ответственности за их неисполнение. Все его обязанности по отношению к родителям, родственникам, особенно к престарелым, беспомощным и инвалидам — это его моральный долг.</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3. Имущественные права несовершеннолетних детей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Имущественные права ребенка как таковые прежде не имели собственной правовой основы. Теперь они занимают свое место в ст. 60. Это обстоятельство еще раз свидетельствует об отношении к ребенку как к самостоятельному субъекту принадлежащих ему прав.</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«Имущественные права несовершеннолетних детей» — это тоже собирательное понятие, состоящее из нескольких слагаемых, каждому из которых СК уделяет особое внимание. И на первом месте здесь право каждого ребенка на получение содержания от своих родителей или заменяющих их лиц в случаях, предусмотренных законом (ст. 60 СК). Предоставление такого права означает, что жизненно важные потребности ребенка (в пище, одежде, жилье и т. п.) подлежат удовлетворению прежде всего в родительской семье или семье, ее заменяющей.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Существуют разные источники содержания ребенка в семье. Сюда входят:</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необходимая для поддержания нормальных условий жизни несовершеннолетнего часть заработка (дохода) родителей, усыновителей;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причитающиеся ему алименты, если родители (один из них) не заботятся о материальном его обеспечении;</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пенсии, различного рода пособия, положенные несовершеннолетнему по закону.</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Данный перечень не является исчерпывающим, так как источники содержания ребенка крайне разнообразны и могут иметь свои особенности в конкретной ситуации. Однако, согласно п. 2 ст. 60 СК, всеми суммами, предназначенными для детей, распоряжаются родители. Кроме того, ребенок имеет право собственности на:</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имущество, полученное им в дар. Таков один из традиционных и наиболее распространенных способов приобретения несовершеннолетним лицом имущества не только от родственников, но и от любых других физических и даже юридических лиц;</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имущество, полученное им по наследству в порядке, установленном ГК. При этом не имеет значения, имело ли место наследование по закону или по завещанию;</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доходы, полученные им. Это могут быть не только проценты с банковского вклада или суммы, полученные в результате сдачи внаем принадлежащего несовершеннолетнему жилья. Сюда относится и прибыль от творческой, предпринимательской деятельности, которая становится новым элементом образа жизни современных детей;</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lastRenderedPageBreak/>
        <w:t>имущество, приобретенное на его собственные средства. И если раньше считалось, что таких средств в принципе может не быть, то теперь, когда дети работают за деньги или получают выручку от перепродажи и т.п., допускается, что существуют реальные предпосылки для увеличения объема имущества несовершеннолетнего и таким путем. В п. 3 ст. 60 СК не дается исчерпывающего перечня имущественных прав ребенка, что практически сделать невозможно. Но в любом случае подобного рода права должны возникать на законном основании.</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На заключение ими иных сделок требуется предварительное письменное согласие их законных представителей или последующее одобрение этих сделок, выраженное в письменной форме.</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Вместе с тем несовершеннолетние в возрасте от четырнадцати до восемнадцати лет самостоятельно несут имущественную ответственность по совершенным ими сделкам, а также отвечают за причиненный ими вред в соответствии со ст. 1074 ГК. Но суд, согласно п. 4 этой статьи, при наличии достаточных оснований по просьбе родителей, усыновителей или попечителя, либо органа опеки и попечительства может ограничить или лишить ребенка этого возраста права самостоятельно распоряжаться своими заработком, стипендией или иными доходами. Это не допускается, если несовершеннолетний вступил в брак досрочно или была объявлена его эмансипация. Таким образом, несовершеннолетние в возрасте от четырнадцати до восемнадцати лет достаточно самостоятельны при распоряжении своими имущественными правами. Родители же или заменяющие их лица лишь представляют интересы таких детей в гражданско-правовых отношениях.</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За малолетних почти все сделки совершают их родители, усыновители, опекуны, действуя от имени ребенка. Что же касается детей в возрасте до 6 лет, то ГК РФ не наделяет их дееспособностью вовсе, а потому их имущественными правами полностью распоряжаются родители или заменяющие их лица за исключением случаев, когда права законных представителей ребенка ограничиваются законом.</w:t>
      </w:r>
    </w:p>
    <w:p w:rsid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Обобщая сказанное относительно имущественных прав несовершеннолетних детей, надо сказать, что п. 4 ст. 60 СК выделяет в качестве самостоятельного следующее положение: «Ребенок не имеет права собственности на имущество родителей, родители не имеют права собственности на имущество ребенка». Девиз подобного рода конечно остается декларацией при нормальных, бесконфликтных отношениях родителей и их несовершеннолетних детей. Что же касается конфликтов по этому поводу, то при их разрешении приходится пользоваться правилами ГК и СК. Среди правил, предусмотрены в СК, есть и такие, которые предназначены для особых случаев. А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 Имущество детей не может быть предметом брачного договора. Кроме того, суд вправе отступить от начала равенства долей супругов их имуществе исходя из интересов несовершеннолетних детей.</w:t>
      </w:r>
    </w:p>
    <w:p w:rsidR="00B27389" w:rsidRPr="008E4FBE" w:rsidRDefault="00B27389" w:rsidP="008E4FBE">
      <w:pPr>
        <w:spacing w:before="100" w:beforeAutospacing="1" w:after="100" w:afterAutospacing="1" w:line="240" w:lineRule="auto"/>
        <w:rPr>
          <w:rFonts w:ascii="Times New Roman" w:eastAsia="Times New Roman" w:hAnsi="Times New Roman" w:cs="Times New Roman"/>
          <w:sz w:val="24"/>
          <w:szCs w:val="24"/>
        </w:rPr>
      </w:pPr>
    </w:p>
    <w:p w:rsidR="008E4FBE" w:rsidRPr="00B27389" w:rsidRDefault="008E4FBE" w:rsidP="008E4FBE">
      <w:pPr>
        <w:spacing w:after="0" w:line="240" w:lineRule="auto"/>
        <w:rPr>
          <w:rFonts w:ascii="Times New Roman" w:eastAsia="Times New Roman" w:hAnsi="Times New Roman" w:cs="Times New Roman"/>
          <w:sz w:val="20"/>
          <w:szCs w:val="20"/>
        </w:rPr>
      </w:pPr>
    </w:p>
    <w:p w:rsidR="00527459" w:rsidRDefault="00527459" w:rsidP="008E4FBE">
      <w:pPr>
        <w:spacing w:after="0" w:line="240" w:lineRule="auto"/>
        <w:rPr>
          <w:rFonts w:ascii="Times New Roman" w:eastAsia="Times New Roman" w:hAnsi="Times New Roman" w:cs="Times New Roman"/>
          <w:sz w:val="24"/>
          <w:szCs w:val="24"/>
        </w:rPr>
      </w:pPr>
    </w:p>
    <w:p w:rsidR="00527459" w:rsidRDefault="00527459" w:rsidP="008E4FBE">
      <w:pPr>
        <w:spacing w:after="0" w:line="240" w:lineRule="auto"/>
        <w:rPr>
          <w:rFonts w:ascii="Times New Roman" w:eastAsia="Times New Roman" w:hAnsi="Times New Roman" w:cs="Times New Roman"/>
          <w:sz w:val="24"/>
          <w:szCs w:val="24"/>
        </w:rPr>
      </w:pPr>
    </w:p>
    <w:p w:rsidR="00527459" w:rsidRPr="008E4FBE" w:rsidRDefault="00527459" w:rsidP="008E4FBE">
      <w:pPr>
        <w:spacing w:after="0" w:line="240" w:lineRule="auto"/>
        <w:rPr>
          <w:rFonts w:ascii="Times New Roman" w:eastAsia="Times New Roman" w:hAnsi="Times New Roman" w:cs="Times New Roman"/>
          <w:sz w:val="24"/>
          <w:szCs w:val="24"/>
        </w:rPr>
      </w:pP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lastRenderedPageBreak/>
        <w:t>Российское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С этой целью были разработаны и приняты в РФ: Федеральный Закон «Об основных гарантиях прав ребенка в Российской Федерации» 1998 года, в котором гарантируются права и свободы человека и гражданина в соответствии с Конституцией РФ, Семейный кодекс и другие нормативные акты РФ, Конвенция ООН о правах ребенка, Декларация ООН о правах ребенка.</w:t>
      </w:r>
    </w:p>
    <w:p w:rsidR="008E4FBE" w:rsidRPr="008E4FBE" w:rsidRDefault="008E4FBE" w:rsidP="008E4FBE">
      <w:pPr>
        <w:spacing w:before="100" w:beforeAutospacing="1" w:after="100" w:afterAutospacing="1"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t>Для того чтобы ребенок мог ориентироваться в огромном количестве правовых норм, нами создана схема-памятка, которая позволит несовершеннолетним детям с раннего возраста знать свои права и обязанности и уметь ими пользоваться, прививает навык жизни в правовом обществе, позволяет воспитывать полноценного гражданина.</w:t>
      </w:r>
    </w:p>
    <w:p w:rsidR="008E4FBE" w:rsidRPr="008E4FBE" w:rsidRDefault="008E4FBE" w:rsidP="008E4FBE">
      <w:pPr>
        <w:spacing w:after="0" w:line="240" w:lineRule="auto"/>
        <w:rPr>
          <w:rFonts w:ascii="Times New Roman" w:eastAsia="Times New Roman" w:hAnsi="Times New Roman" w:cs="Times New Roman"/>
          <w:sz w:val="24"/>
          <w:szCs w:val="24"/>
        </w:rPr>
      </w:pPr>
      <w:r w:rsidRPr="008E4FBE">
        <w:rPr>
          <w:rFonts w:ascii="Times New Roman" w:eastAsia="Times New Roman" w:hAnsi="Times New Roman" w:cs="Times New Roman"/>
          <w:sz w:val="24"/>
          <w:szCs w:val="24"/>
        </w:rPr>
        <w:br/>
      </w:r>
    </w:p>
    <w:p w:rsidR="000E36B1" w:rsidRPr="00364275" w:rsidRDefault="000E36B1">
      <w:pPr>
        <w:rPr>
          <w:rFonts w:ascii="Times New Roman" w:hAnsi="Times New Roman" w:cs="Times New Roman"/>
          <w:sz w:val="24"/>
          <w:szCs w:val="24"/>
        </w:rPr>
      </w:pPr>
      <w:bookmarkStart w:id="0" w:name="_GoBack"/>
      <w:bookmarkEnd w:id="0"/>
    </w:p>
    <w:sectPr w:rsidR="000E36B1" w:rsidRPr="00364275" w:rsidSect="00E24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BE"/>
    <w:rsid w:val="000E36B1"/>
    <w:rsid w:val="001F58EF"/>
    <w:rsid w:val="001F6ADE"/>
    <w:rsid w:val="002C7933"/>
    <w:rsid w:val="00364275"/>
    <w:rsid w:val="0038776D"/>
    <w:rsid w:val="00527459"/>
    <w:rsid w:val="00571BD4"/>
    <w:rsid w:val="008E4FBE"/>
    <w:rsid w:val="00B27389"/>
    <w:rsid w:val="00CB5705"/>
    <w:rsid w:val="00D50EB0"/>
    <w:rsid w:val="00E2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A71B"/>
  <w15:docId w15:val="{40450492-F02A-4DAB-8440-E919DFA4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A23"/>
  </w:style>
  <w:style w:type="paragraph" w:styleId="4">
    <w:name w:val="heading 4"/>
    <w:basedOn w:val="a"/>
    <w:link w:val="40"/>
    <w:uiPriority w:val="9"/>
    <w:qFormat/>
    <w:rsid w:val="008E4F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E4FBE"/>
    <w:rPr>
      <w:rFonts w:ascii="Times New Roman" w:eastAsia="Times New Roman" w:hAnsi="Times New Roman" w:cs="Times New Roman"/>
      <w:b/>
      <w:bCs/>
      <w:sz w:val="24"/>
      <w:szCs w:val="24"/>
    </w:rPr>
  </w:style>
  <w:style w:type="paragraph" w:styleId="a3">
    <w:name w:val="Normal (Web)"/>
    <w:basedOn w:val="a"/>
    <w:uiPriority w:val="99"/>
    <w:unhideWhenUsed/>
    <w:rsid w:val="008E4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72481">
      <w:bodyDiv w:val="1"/>
      <w:marLeft w:val="0"/>
      <w:marRight w:val="0"/>
      <w:marTop w:val="0"/>
      <w:marBottom w:val="0"/>
      <w:divBdr>
        <w:top w:val="none" w:sz="0" w:space="0" w:color="auto"/>
        <w:left w:val="none" w:sz="0" w:space="0" w:color="auto"/>
        <w:bottom w:val="none" w:sz="0" w:space="0" w:color="auto"/>
        <w:right w:val="none" w:sz="0" w:space="0" w:color="auto"/>
      </w:divBdr>
    </w:div>
    <w:div w:id="527990062">
      <w:bodyDiv w:val="1"/>
      <w:marLeft w:val="0"/>
      <w:marRight w:val="0"/>
      <w:marTop w:val="0"/>
      <w:marBottom w:val="0"/>
      <w:divBdr>
        <w:top w:val="none" w:sz="0" w:space="0" w:color="auto"/>
        <w:left w:val="none" w:sz="0" w:space="0" w:color="auto"/>
        <w:bottom w:val="none" w:sz="0" w:space="0" w:color="auto"/>
        <w:right w:val="none" w:sz="0" w:space="0" w:color="auto"/>
      </w:divBdr>
    </w:div>
    <w:div w:id="1901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4009</Words>
  <Characters>22854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TEMA37</cp:lastModifiedBy>
  <cp:revision>2</cp:revision>
  <dcterms:created xsi:type="dcterms:W3CDTF">2022-01-26T11:25:00Z</dcterms:created>
  <dcterms:modified xsi:type="dcterms:W3CDTF">2022-01-26T11:25:00Z</dcterms:modified>
</cp:coreProperties>
</file>