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BF" w:rsidRPr="00D771BF" w:rsidRDefault="00D771BF" w:rsidP="00D77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1BF">
        <w:rPr>
          <w:rFonts w:ascii="Times New Roman" w:hAnsi="Times New Roman" w:cs="Times New Roman"/>
          <w:b/>
          <w:sz w:val="28"/>
          <w:szCs w:val="28"/>
        </w:rPr>
        <w:t>«Безопасность школьника в глобальном информационном пространстве»</w:t>
      </w:r>
      <w:bookmarkStart w:id="0" w:name="_GoBack"/>
      <w:bookmarkEnd w:id="0"/>
    </w:p>
    <w:p w:rsidR="00B374D1" w:rsidRPr="00D771BF" w:rsidRDefault="00D771BF" w:rsidP="00D771BF">
      <w:pPr>
        <w:jc w:val="both"/>
        <w:rPr>
          <w:rFonts w:ascii="Times New Roman" w:hAnsi="Times New Roman" w:cs="Times New Roman"/>
          <w:sz w:val="28"/>
          <w:szCs w:val="28"/>
        </w:rPr>
      </w:pPr>
      <w:r w:rsidRPr="00D771BF">
        <w:rPr>
          <w:rFonts w:ascii="Times New Roman" w:hAnsi="Times New Roman" w:cs="Times New Roman"/>
          <w:sz w:val="28"/>
          <w:szCs w:val="28"/>
        </w:rPr>
        <w:t xml:space="preserve">В Российской Федерации документ, регламентирующий деятельность в данной области, это - Доктрина информационной безопасности. Но даже в доктрине термин «информационная безопасность» используется в </w:t>
      </w:r>
      <w:r w:rsidRPr="00D771BF">
        <w:rPr>
          <w:rFonts w:ascii="Times New Roman" w:hAnsi="Times New Roman" w:cs="Times New Roman"/>
          <w:sz w:val="28"/>
          <w:szCs w:val="28"/>
        </w:rPr>
        <w:t>широком смысле</w:t>
      </w:r>
      <w:r w:rsidRPr="00D771BF">
        <w:rPr>
          <w:rFonts w:ascii="Times New Roman" w:hAnsi="Times New Roman" w:cs="Times New Roman"/>
          <w:sz w:val="28"/>
          <w:szCs w:val="28"/>
        </w:rPr>
        <w:t xml:space="preserve"> слова. И определяется, как состояние защищенности национальных интересов в информационной сфере и совокупность сбалансированных интересов личности, общества и государства. Согласно российскому законодательству информационная безопасность детей —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г. № 436-ФЗ «О защите детей от информации, причиняющей вред их здоровью и развитию»). Такую защищенность ребенку могут и должны обеспечить, прежде всего, значимые взрослые. Информационная грамотность - поиск, интерпретация, оценка различных источников информации, работа с видами учебных, деловых и научно-популярных текстов. Информационная культура - совокупность материальных и духовных ценностей в области информации. </w:t>
      </w:r>
      <w:proofErr w:type="spellStart"/>
      <w:r w:rsidRPr="00D771BF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D771BF">
        <w:rPr>
          <w:rFonts w:ascii="Times New Roman" w:hAnsi="Times New Roman" w:cs="Times New Roman"/>
          <w:sz w:val="28"/>
          <w:szCs w:val="28"/>
        </w:rPr>
        <w:t xml:space="preserve"> - это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 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 (Рекомендация Комитета министров государствам-членам Совета Европы по расширению возможностей детей в новой информационно-коммуникационной среде от 27.09.2006 г.). </w:t>
      </w:r>
      <w:proofErr w:type="spellStart"/>
      <w:r w:rsidRPr="00D771BF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D771BF">
        <w:rPr>
          <w:rFonts w:ascii="Times New Roman" w:hAnsi="Times New Roman" w:cs="Times New Roman"/>
          <w:sz w:val="28"/>
          <w:szCs w:val="28"/>
        </w:rPr>
        <w:t xml:space="preserve"> является компонентом информационной культуры. Наличие информационной культуры предполагает также степень овладения личностью навыками поиска, передачи, обработки и анализа информации, особыми методами и технологиями. Здесь следует говорить, как о формировании </w:t>
      </w:r>
      <w:proofErr w:type="spellStart"/>
      <w:r w:rsidRPr="00D771B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D771BF">
        <w:rPr>
          <w:rFonts w:ascii="Times New Roman" w:hAnsi="Times New Roman" w:cs="Times New Roman"/>
          <w:sz w:val="28"/>
          <w:szCs w:val="28"/>
        </w:rPr>
        <w:t xml:space="preserve"> (о грамотности в области восприятия, понимания, интерпретации текстов СМИ), так и об информационной грамотности (комплексе наиболее общих умений и навыков работы с информацией). Информационный иммунитет - способность личности отражать негативное влияние информационной среды, выражающаяся в умении выявлять информационные угрозы, определять степень их опасности и умело противостоять им. Адекватное восприятие и оценка информации, ее </w:t>
      </w:r>
      <w:r w:rsidRPr="00D771BF">
        <w:rPr>
          <w:rFonts w:ascii="Times New Roman" w:hAnsi="Times New Roman" w:cs="Times New Roman"/>
          <w:sz w:val="28"/>
          <w:szCs w:val="28"/>
        </w:rPr>
        <w:lastRenderedPageBreak/>
        <w:t xml:space="preserve">критическое осмысление на основе нравственных и культурных ценностей. Часто педагоги подменяют выше обозначенные понятия. Трудности с трактовкой связаны с тем, что как педагогический феномен информационная безопасность стала рассматриваться относительно недавно. Данные понятия обосновывались представителями разных научных школ и направлений. Основополагающим в решении споров стало принятие 436-ФЗ «О защите детей от информации, причиняющей вред их здоровью и развитию». Законодатель и определил главенство терминологии. Таким образом, первична информационная безопасность, комплекс мер и мероприятий в формировании информационной безопасности способствует развитию информационной грамотности, информационной культуры, </w:t>
      </w:r>
      <w:proofErr w:type="spellStart"/>
      <w:r w:rsidRPr="00D771B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D771BF">
        <w:rPr>
          <w:rFonts w:ascii="Times New Roman" w:hAnsi="Times New Roman" w:cs="Times New Roman"/>
          <w:sz w:val="28"/>
          <w:szCs w:val="28"/>
        </w:rPr>
        <w:t>. И, как итог, информационный иммунитет – интегративное качество, позволяющее ребенку чувствовать себя защищенным, социализированным, способным успешно жить и р</w:t>
      </w:r>
      <w:r>
        <w:rPr>
          <w:rFonts w:ascii="Times New Roman" w:hAnsi="Times New Roman" w:cs="Times New Roman"/>
          <w:sz w:val="28"/>
          <w:szCs w:val="28"/>
        </w:rPr>
        <w:t xml:space="preserve">азвиваться в современном мире. </w:t>
      </w:r>
      <w:r w:rsidRPr="00D771BF">
        <w:rPr>
          <w:rFonts w:ascii="Times New Roman" w:hAnsi="Times New Roman" w:cs="Times New Roman"/>
          <w:sz w:val="28"/>
          <w:szCs w:val="28"/>
        </w:rPr>
        <w:t xml:space="preserve">Понятие «информационная безопасность» достаточно широко используется в социальной практике. А.Г. </w:t>
      </w:r>
      <w:proofErr w:type="spellStart"/>
      <w:r w:rsidRPr="00D771BF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D771BF">
        <w:rPr>
          <w:rFonts w:ascii="Times New Roman" w:hAnsi="Times New Roman" w:cs="Times New Roman"/>
          <w:sz w:val="28"/>
          <w:szCs w:val="28"/>
        </w:rPr>
        <w:t xml:space="preserve"> называет безопасность одним из трех доминирующих идеалов информационного сообщества наряду с социальным равенством и благосостоянием (</w:t>
      </w:r>
      <w:proofErr w:type="spellStart"/>
      <w:r w:rsidRPr="00D771BF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D771BF">
        <w:rPr>
          <w:rFonts w:ascii="Times New Roman" w:hAnsi="Times New Roman" w:cs="Times New Roman"/>
          <w:sz w:val="28"/>
          <w:szCs w:val="28"/>
        </w:rPr>
        <w:t xml:space="preserve">, 2006). В связи этим информационная безопасность составляет важнейший аспект психологической безопасности ребенка. Кабаченко Т.С. называет психологической безопасностью такое состояние среды и условий жизнедеятельности конкретного человека, группы, общества в целом, которое обеспечивает целостность, адаптивность, функционирование и развитие социальных субъектов, как отдельного человека, так и </w:t>
      </w:r>
      <w:r w:rsidRPr="00D771BF">
        <w:rPr>
          <w:rFonts w:ascii="Times New Roman" w:hAnsi="Times New Roman" w:cs="Times New Roman"/>
          <w:sz w:val="28"/>
          <w:szCs w:val="28"/>
        </w:rPr>
        <w:t>групп,</w:t>
      </w:r>
      <w:r w:rsidRPr="00D771BF">
        <w:rPr>
          <w:rFonts w:ascii="Times New Roman" w:hAnsi="Times New Roman" w:cs="Times New Roman"/>
          <w:sz w:val="28"/>
          <w:szCs w:val="28"/>
        </w:rPr>
        <w:t xml:space="preserve"> и общества в целом (Кабаченко, 2001). Социальным приоритетом является создание безопасности, состояния защищенности и готовности человека отражать неблагоприятные внутренние и внешние воздействия (Баева, 2006). Информационная безопасность - это состояние защищенности информационной среды общества, обеспечивающее ее формирование и развитие в интересах граждан, организаций, государства; безопасность информационного обеспечения жизненно-важных интересов личности. Нарушение информационной безопасности может возникнуть в двух случаях - 1) в случае негативного информационного воздействия; 2) в случае дефицита или отсутствия необходимой информации. Безопасность - характеристика “питательной среды развития”, источника развития (А.В.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1BF">
        <w:rPr>
          <w:rFonts w:ascii="Times New Roman" w:hAnsi="Times New Roman" w:cs="Times New Roman"/>
          <w:sz w:val="28"/>
          <w:szCs w:val="28"/>
        </w:rPr>
        <w:t xml:space="preserve">Запорожец), которая призвана обеспечить пространство развития ребенка. Однако движущей силой развития является собственная деятельность ребенка в общении с взрослыми и сверстниками. Безопасность не относится прямо к участникам взаимодействия - детей или взрослых, но относится к ситуации, которая их объемлет - в психологии эта ситуация называется социальной ситуацией развития. Таким образом, речь идет о безопасности социальной ситуации развития - если не в ее целостности, то в ее компонентах и контекстах </w:t>
      </w:r>
      <w:r w:rsidRPr="00D771BF">
        <w:rPr>
          <w:rFonts w:ascii="Times New Roman" w:hAnsi="Times New Roman" w:cs="Times New Roman"/>
          <w:sz w:val="28"/>
          <w:szCs w:val="28"/>
        </w:rPr>
        <w:lastRenderedPageBreak/>
        <w:t>(Карабанова, 2001). Именно компоненты и контексты могут быть угрожающими развитию, способствующими развитию и/или модифицирующими развитие. Еще одной важной составляющей социальной ситуации развития является позиция ребенка по отношению к его социальной среде. В сущности, именно позиция ребенка, связанная с образом мира ребенка и "вырезает", так сказать, из социальной среды развития социальную ситуацию развития и конституирует ее. Ибо позиция - это единство ситуации, среды и деятельности, "единица", молекула развития. В своей позиции по отношению к социальному миру ребенок всегда определен возрастными психологическими особенностями-достижениями личностного и познавательного развития - уровнем развития интеллекта, темпераментными особенностями, ценностями, мотивами. Личностные и интеллектуальные компетенции ребенка изменяются, развиваются, в пределе дают возможность субъекту (само-)развития справиться с любыми деструкциями социальной среды, но часто сами недостаточны или ограничены возрастными границами и аллюзиями. Предметы культурно-исторической среды как носители информации и, в этом смысле, - субъекты информационной безопасности, (при-)вносятся в ситуацию развития-общения субъектами из контекстов социальной ситуации развития. Важнейшим контекстом социальной ситуации развития являются средства массовой информации. Информационная безопасность в данном смысле есть характеристика широких, а отсюда очень разнообразных, множественных, часто факультативных, но иной раз обязательных, например, школа, контекстов социальной ситуации развития.</w:t>
      </w:r>
    </w:p>
    <w:sectPr w:rsidR="00B374D1" w:rsidRPr="00D7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BF"/>
    <w:rsid w:val="00B374D1"/>
    <w:rsid w:val="00D7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0300"/>
  <w15:chartTrackingRefBased/>
  <w15:docId w15:val="{158B9070-C376-48A9-B578-CC621E8D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2022-02-17T20:28:00Z</dcterms:created>
  <dcterms:modified xsi:type="dcterms:W3CDTF">2022-02-17T20:30:00Z</dcterms:modified>
</cp:coreProperties>
</file>