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A9" w:rsidRDefault="006E31A1" w:rsidP="007206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F291C"/>
          <w:sz w:val="28"/>
          <w:szCs w:val="28"/>
        </w:rPr>
      </w:pPr>
      <w:r w:rsidRPr="006E31A1">
        <w:rPr>
          <w:rFonts w:ascii="Times New Roman" w:hAnsi="Times New Roman" w:cs="Times New Roman"/>
          <w:b/>
          <w:bCs/>
          <w:color w:val="3F291C"/>
          <w:sz w:val="28"/>
          <w:szCs w:val="28"/>
        </w:rPr>
        <w:t xml:space="preserve">«Методика преподавания хореографии для детей </w:t>
      </w:r>
    </w:p>
    <w:p w:rsidR="006E31A1" w:rsidRDefault="006E31A1" w:rsidP="0072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31A1">
        <w:rPr>
          <w:rFonts w:ascii="Times New Roman" w:hAnsi="Times New Roman" w:cs="Times New Roman"/>
          <w:b/>
          <w:bCs/>
          <w:color w:val="3F291C"/>
          <w:sz w:val="28"/>
          <w:szCs w:val="28"/>
        </w:rPr>
        <w:t>младшего школьного возраста»</w:t>
      </w:r>
    </w:p>
    <w:p w:rsidR="009B1083" w:rsidRDefault="009B1083" w:rsidP="009B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5CC0" w:rsidRPr="00FB5CC0">
        <w:rPr>
          <w:rFonts w:ascii="Times New Roman" w:hAnsi="Times New Roman" w:cs="Times New Roman"/>
          <w:sz w:val="28"/>
          <w:szCs w:val="28"/>
        </w:rPr>
        <w:t xml:space="preserve">анимаясь </w:t>
      </w:r>
      <w:r w:rsidR="00FB5CC0">
        <w:rPr>
          <w:rFonts w:ascii="Times New Roman" w:hAnsi="Times New Roman" w:cs="Times New Roman"/>
          <w:sz w:val="28"/>
          <w:szCs w:val="28"/>
        </w:rPr>
        <w:t>хореографией с детьми младшего школьного возраста, можно сделать</w:t>
      </w:r>
      <w:r w:rsidR="00FB5CC0" w:rsidRPr="00FB5CC0">
        <w:rPr>
          <w:rFonts w:ascii="Times New Roman" w:hAnsi="Times New Roman" w:cs="Times New Roman"/>
          <w:sz w:val="28"/>
          <w:szCs w:val="28"/>
        </w:rPr>
        <w:t xml:space="preserve"> вывод, что танцевальные движения оказывают влияние на физическое и психологическое развитие учеников. Занятия танцем укрепляют мышечную систему, корректируют отклонения от нормы физического развития, повышают жизненный тонус,</w:t>
      </w:r>
      <w:r w:rsidR="00FB5CC0" w:rsidRPr="00FB5CC0">
        <w:rPr>
          <w:rFonts w:ascii="Times New Roman" w:hAnsi="Times New Roman" w:cs="Times New Roman"/>
          <w:sz w:val="28"/>
          <w:szCs w:val="28"/>
        </w:rPr>
        <w:t xml:space="preserve"> </w:t>
      </w:r>
      <w:r w:rsidR="00FB5CC0" w:rsidRPr="00FB5CC0">
        <w:rPr>
          <w:rFonts w:ascii="Times New Roman" w:hAnsi="Times New Roman" w:cs="Times New Roman"/>
          <w:sz w:val="28"/>
          <w:szCs w:val="28"/>
        </w:rPr>
        <w:t xml:space="preserve">снимают стресс, формируют систему знаний о здоровом образе жизни. Для дальнейшего совершенствования и укрепления физического здоровья </w:t>
      </w:r>
      <w:r>
        <w:rPr>
          <w:rFonts w:ascii="Times New Roman" w:hAnsi="Times New Roman" w:cs="Times New Roman"/>
          <w:sz w:val="28"/>
          <w:szCs w:val="28"/>
        </w:rPr>
        <w:t xml:space="preserve">вводится </w:t>
      </w:r>
      <w:r w:rsidR="00FB5CC0" w:rsidRPr="00FB5CC0">
        <w:rPr>
          <w:rFonts w:ascii="Times New Roman" w:hAnsi="Times New Roman" w:cs="Times New Roman"/>
          <w:sz w:val="28"/>
          <w:szCs w:val="28"/>
        </w:rPr>
        <w:t xml:space="preserve">урок ритмики и танца. </w:t>
      </w:r>
    </w:p>
    <w:p w:rsidR="009B1083" w:rsidRDefault="009B1083" w:rsidP="009B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FB5CC0">
        <w:rPr>
          <w:rFonts w:ascii="Times New Roman" w:hAnsi="Times New Roman" w:cs="Times New Roman"/>
          <w:sz w:val="28"/>
          <w:szCs w:val="28"/>
        </w:rPr>
        <w:t xml:space="preserve">сочетает в себе </w:t>
      </w:r>
      <w:r>
        <w:rPr>
          <w:rFonts w:ascii="Times New Roman" w:hAnsi="Times New Roman" w:cs="Times New Roman"/>
          <w:sz w:val="28"/>
          <w:szCs w:val="28"/>
        </w:rPr>
        <w:t>физическое развитие, эмоциональное воспитании. Р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азработана программа </w:t>
      </w:r>
      <w:r>
        <w:rPr>
          <w:rFonts w:ascii="Times New Roman" w:hAnsi="Times New Roman" w:cs="Times New Roman"/>
          <w:sz w:val="28"/>
          <w:szCs w:val="28"/>
        </w:rPr>
        <w:t xml:space="preserve">по предметам «Ритмика» и «Танец» как </w:t>
      </w:r>
      <w:r w:rsidR="00406906" w:rsidRPr="00FB5CC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нова хореографии» для детей 7-9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06906" w:rsidRPr="00FB5CC0" w:rsidRDefault="00406906" w:rsidP="009B1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>Ритмика</w:t>
      </w:r>
      <w:r w:rsidR="00676E94">
        <w:rPr>
          <w:rFonts w:ascii="Times New Roman" w:hAnsi="Times New Roman" w:cs="Times New Roman"/>
          <w:sz w:val="28"/>
          <w:szCs w:val="28"/>
        </w:rPr>
        <w:t xml:space="preserve"> </w:t>
      </w:r>
      <w:r w:rsidRPr="00FB5CC0">
        <w:rPr>
          <w:rFonts w:ascii="Times New Roman" w:hAnsi="Times New Roman" w:cs="Times New Roman"/>
          <w:sz w:val="28"/>
          <w:szCs w:val="28"/>
        </w:rPr>
        <w:t>-</w:t>
      </w:r>
      <w:r w:rsidR="00676E94">
        <w:rPr>
          <w:rFonts w:ascii="Times New Roman" w:hAnsi="Times New Roman" w:cs="Times New Roman"/>
          <w:sz w:val="28"/>
          <w:szCs w:val="28"/>
        </w:rPr>
        <w:t xml:space="preserve"> </w:t>
      </w:r>
      <w:r w:rsidRPr="00FB5CC0">
        <w:rPr>
          <w:rFonts w:ascii="Times New Roman" w:hAnsi="Times New Roman" w:cs="Times New Roman"/>
          <w:sz w:val="28"/>
          <w:szCs w:val="28"/>
        </w:rPr>
        <w:t>это умени</w:t>
      </w:r>
      <w:r w:rsidR="00676E94">
        <w:rPr>
          <w:rFonts w:ascii="Times New Roman" w:hAnsi="Times New Roman" w:cs="Times New Roman"/>
          <w:sz w:val="28"/>
          <w:szCs w:val="28"/>
        </w:rPr>
        <w:t>е слушать музыку, двигаться под</w:t>
      </w:r>
      <w:r w:rsidRPr="00FB5CC0">
        <w:rPr>
          <w:rFonts w:ascii="Times New Roman" w:hAnsi="Times New Roman" w:cs="Times New Roman"/>
          <w:sz w:val="28"/>
          <w:szCs w:val="28"/>
        </w:rPr>
        <w:t xml:space="preserve"> неё, а также связь движения с музыкой. Занятия проходят </w:t>
      </w:r>
      <w:r w:rsidR="007206A9">
        <w:rPr>
          <w:rFonts w:ascii="Times New Roman" w:hAnsi="Times New Roman" w:cs="Times New Roman"/>
          <w:sz w:val="28"/>
          <w:szCs w:val="28"/>
        </w:rPr>
        <w:t xml:space="preserve">по </w:t>
      </w:r>
      <w:r w:rsidR="00676E94">
        <w:rPr>
          <w:rFonts w:ascii="Times New Roman" w:hAnsi="Times New Roman" w:cs="Times New Roman"/>
          <w:sz w:val="28"/>
          <w:szCs w:val="28"/>
        </w:rPr>
        <w:t>2</w:t>
      </w:r>
      <w:r w:rsidRPr="00FB5CC0">
        <w:rPr>
          <w:rFonts w:ascii="Times New Roman" w:hAnsi="Times New Roman" w:cs="Times New Roman"/>
          <w:sz w:val="28"/>
          <w:szCs w:val="28"/>
        </w:rPr>
        <w:t xml:space="preserve"> час</w:t>
      </w:r>
      <w:r w:rsidR="00676E94">
        <w:rPr>
          <w:rFonts w:ascii="Times New Roman" w:hAnsi="Times New Roman" w:cs="Times New Roman"/>
          <w:sz w:val="28"/>
          <w:szCs w:val="28"/>
        </w:rPr>
        <w:t>а</w:t>
      </w:r>
      <w:r w:rsidRPr="00FB5CC0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7206A9">
        <w:rPr>
          <w:rFonts w:ascii="Times New Roman" w:hAnsi="Times New Roman" w:cs="Times New Roman"/>
          <w:sz w:val="28"/>
          <w:szCs w:val="28"/>
        </w:rPr>
        <w:t xml:space="preserve"> каждого предмета отдельно</w:t>
      </w:r>
      <w:r w:rsidR="00676E94">
        <w:rPr>
          <w:rFonts w:ascii="Times New Roman" w:hAnsi="Times New Roman" w:cs="Times New Roman"/>
          <w:sz w:val="28"/>
          <w:szCs w:val="28"/>
        </w:rPr>
        <w:t xml:space="preserve">, </w:t>
      </w:r>
      <w:r w:rsidR="007206A9">
        <w:rPr>
          <w:rFonts w:ascii="Times New Roman" w:hAnsi="Times New Roman" w:cs="Times New Roman"/>
          <w:sz w:val="28"/>
          <w:szCs w:val="28"/>
        </w:rPr>
        <w:t>продолжительностью - 40</w:t>
      </w:r>
      <w:r w:rsidR="00676E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FB5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906" w:rsidRPr="00FB5CC0" w:rsidRDefault="00406906" w:rsidP="00FB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 xml:space="preserve">   Программа предусматривает занятия со всем классом. В первую часть программы «Ритмика», </w:t>
      </w:r>
      <w:r w:rsidR="00676E94">
        <w:rPr>
          <w:rFonts w:ascii="Times New Roman" w:hAnsi="Times New Roman" w:cs="Times New Roman"/>
          <w:sz w:val="28"/>
          <w:szCs w:val="28"/>
        </w:rPr>
        <w:t>разучиваются</w:t>
      </w:r>
      <w:r w:rsidRPr="00FB5CC0">
        <w:rPr>
          <w:rFonts w:ascii="Times New Roman" w:hAnsi="Times New Roman" w:cs="Times New Roman"/>
          <w:sz w:val="28"/>
          <w:szCs w:val="28"/>
        </w:rPr>
        <w:t xml:space="preserve"> ритмические упражнения, музыкальные задания по слушанию и анализу танцевальной музыки. </w:t>
      </w:r>
    </w:p>
    <w:p w:rsidR="00406906" w:rsidRPr="00FB5CC0" w:rsidRDefault="00406906" w:rsidP="00FB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>Упражнения этого раздела способствует развитию музыкальности, развивают чувство ритма, умение ориентироваться в маршевой и танцевальной музыке.</w:t>
      </w:r>
    </w:p>
    <w:p w:rsidR="00406906" w:rsidRPr="00FB5CC0" w:rsidRDefault="00406906" w:rsidP="00FB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 xml:space="preserve">Они учат вслушиваться в музыку, различать её выразительные средства, формируют умение согласовывать движения </w:t>
      </w:r>
      <w:proofErr w:type="gramStart"/>
      <w:r w:rsidRPr="00FB5CC0">
        <w:rPr>
          <w:rFonts w:ascii="Times New Roman" w:hAnsi="Times New Roman" w:cs="Times New Roman"/>
          <w:sz w:val="28"/>
          <w:szCs w:val="28"/>
        </w:rPr>
        <w:t>с .</w:t>
      </w:r>
      <w:proofErr w:type="gramEnd"/>
    </w:p>
    <w:p w:rsidR="00676E94" w:rsidRDefault="00406906" w:rsidP="00676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 xml:space="preserve">На первом году обучения </w:t>
      </w:r>
      <w:r w:rsidR="009B1083">
        <w:rPr>
          <w:rFonts w:ascii="Times New Roman" w:hAnsi="Times New Roman" w:cs="Times New Roman"/>
          <w:sz w:val="28"/>
          <w:szCs w:val="28"/>
        </w:rPr>
        <w:t>следует уделять</w:t>
      </w:r>
      <w:r w:rsidRPr="00FB5CC0">
        <w:rPr>
          <w:rFonts w:ascii="Times New Roman" w:hAnsi="Times New Roman" w:cs="Times New Roman"/>
          <w:sz w:val="28"/>
          <w:szCs w:val="28"/>
        </w:rPr>
        <w:t xml:space="preserve"> большое внимание ритмическим упражнениям, построенным на простых движениях, которые со временем принимают игровую форму и развивают у детей навык согласовывать свои движения с музыкой. Например, такие: музыкально-р</w:t>
      </w:r>
      <w:r w:rsidR="00676E94">
        <w:rPr>
          <w:rFonts w:ascii="Times New Roman" w:hAnsi="Times New Roman" w:cs="Times New Roman"/>
          <w:sz w:val="28"/>
          <w:szCs w:val="28"/>
        </w:rPr>
        <w:t>итмические игры «Музыкальная шкатулка</w:t>
      </w:r>
      <w:r w:rsidRPr="00FB5CC0">
        <w:rPr>
          <w:rFonts w:ascii="Times New Roman" w:hAnsi="Times New Roman" w:cs="Times New Roman"/>
          <w:sz w:val="28"/>
          <w:szCs w:val="28"/>
        </w:rPr>
        <w:t>», с</w:t>
      </w:r>
      <w:r w:rsidR="00676E94">
        <w:rPr>
          <w:rFonts w:ascii="Times New Roman" w:hAnsi="Times New Roman" w:cs="Times New Roman"/>
          <w:sz w:val="28"/>
          <w:szCs w:val="28"/>
        </w:rPr>
        <w:t>южетно-ролевые: «В мире животных», «Буратино», этюд «Антошка</w:t>
      </w:r>
      <w:r w:rsidRPr="00FB5CC0">
        <w:rPr>
          <w:rFonts w:ascii="Times New Roman" w:hAnsi="Times New Roman" w:cs="Times New Roman"/>
          <w:sz w:val="28"/>
          <w:szCs w:val="28"/>
        </w:rPr>
        <w:t>»,</w:t>
      </w:r>
      <w:r w:rsidR="00676E94">
        <w:rPr>
          <w:rFonts w:ascii="Times New Roman" w:hAnsi="Times New Roman" w:cs="Times New Roman"/>
          <w:sz w:val="28"/>
          <w:szCs w:val="28"/>
        </w:rPr>
        <w:t xml:space="preserve"> игра- танец «Утята», «Гусеница</w:t>
      </w:r>
      <w:r w:rsidRPr="00FB5CC0">
        <w:rPr>
          <w:rFonts w:ascii="Times New Roman" w:hAnsi="Times New Roman" w:cs="Times New Roman"/>
          <w:sz w:val="28"/>
          <w:szCs w:val="28"/>
        </w:rPr>
        <w:t>».</w:t>
      </w:r>
    </w:p>
    <w:p w:rsidR="00676E94" w:rsidRDefault="00406906" w:rsidP="00676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676E94">
        <w:rPr>
          <w:rFonts w:ascii="Times New Roman" w:hAnsi="Times New Roman" w:cs="Times New Roman"/>
          <w:sz w:val="28"/>
          <w:szCs w:val="28"/>
        </w:rPr>
        <w:t>следует уделять</w:t>
      </w:r>
      <w:r w:rsidRPr="00FB5CC0">
        <w:rPr>
          <w:rFonts w:ascii="Times New Roman" w:hAnsi="Times New Roman" w:cs="Times New Roman"/>
          <w:sz w:val="28"/>
          <w:szCs w:val="28"/>
        </w:rPr>
        <w:t xml:space="preserve"> приглашению к танцу - это уже правила этикета, поведенческой культуры в танце, взаимоотношения в паре.</w:t>
      </w:r>
    </w:p>
    <w:p w:rsidR="00676E94" w:rsidRDefault="00406906" w:rsidP="00676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>Для здоровья детей использую упражнения партерной гимнастики:</w:t>
      </w:r>
      <w:r w:rsidR="00676E94">
        <w:rPr>
          <w:rFonts w:ascii="Times New Roman" w:hAnsi="Times New Roman" w:cs="Times New Roman"/>
          <w:sz w:val="28"/>
          <w:szCs w:val="28"/>
        </w:rPr>
        <w:t xml:space="preserve"> </w:t>
      </w:r>
      <w:r w:rsidRPr="00FB5CC0">
        <w:rPr>
          <w:rFonts w:ascii="Times New Roman" w:hAnsi="Times New Roman" w:cs="Times New Roman"/>
          <w:sz w:val="28"/>
          <w:szCs w:val="28"/>
        </w:rPr>
        <w:t>из положения «сидя» и «лежа» на полу,</w:t>
      </w:r>
      <w:r w:rsidR="00676E94">
        <w:rPr>
          <w:rFonts w:ascii="Times New Roman" w:hAnsi="Times New Roman" w:cs="Times New Roman"/>
          <w:sz w:val="28"/>
          <w:szCs w:val="28"/>
        </w:rPr>
        <w:t xml:space="preserve"> лицом к палке,</w:t>
      </w:r>
      <w:r w:rsidRPr="00FB5CC0">
        <w:rPr>
          <w:rFonts w:ascii="Times New Roman" w:hAnsi="Times New Roman" w:cs="Times New Roman"/>
          <w:sz w:val="28"/>
          <w:szCs w:val="28"/>
        </w:rPr>
        <w:t xml:space="preserve"> упражнения на закрепление мышц спины, выворотности ног. </w:t>
      </w:r>
    </w:p>
    <w:p w:rsidR="00DE7CE7" w:rsidRDefault="00676E94" w:rsidP="00DE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роцесс обучения проходит более эффективно при </w:t>
      </w:r>
      <w:proofErr w:type="gramStart"/>
      <w:r w:rsidR="00406906" w:rsidRPr="00FB5CC0">
        <w:rPr>
          <w:rFonts w:ascii="Times New Roman" w:hAnsi="Times New Roman" w:cs="Times New Roman"/>
          <w:sz w:val="28"/>
          <w:szCs w:val="28"/>
        </w:rPr>
        <w:t>использовании  элементов</w:t>
      </w:r>
      <w:proofErr w:type="gramEnd"/>
      <w:r w:rsidR="00406906" w:rsidRPr="00FB5CC0">
        <w:rPr>
          <w:rFonts w:ascii="Times New Roman" w:hAnsi="Times New Roman" w:cs="Times New Roman"/>
          <w:sz w:val="28"/>
          <w:szCs w:val="28"/>
        </w:rPr>
        <w:t xml:space="preserve"> классического и народных танцев, наиболее влияющих на формирование осанки, совершенствованию двигательных навыков (</w:t>
      </w:r>
      <w:proofErr w:type="spellStart"/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="00406906" w:rsidRPr="00FB5CC0">
        <w:rPr>
          <w:rFonts w:ascii="Times New Roman" w:hAnsi="Times New Roman" w:cs="Times New Roman"/>
          <w:sz w:val="28"/>
          <w:szCs w:val="28"/>
        </w:rPr>
        <w:t xml:space="preserve">, </w:t>
      </w:r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 w:rsidR="00406906" w:rsidRPr="00FB5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por</w:t>
      </w:r>
      <w:proofErr w:type="spellEnd"/>
      <w:r w:rsidR="00406906" w:rsidRPr="00FB5CC0">
        <w:rPr>
          <w:rFonts w:ascii="Times New Roman" w:hAnsi="Times New Roman" w:cs="Times New Roman"/>
          <w:sz w:val="28"/>
          <w:szCs w:val="28"/>
        </w:rPr>
        <w:t xml:space="preserve"> </w:t>
      </w:r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 </w:t>
      </w:r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bras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="00406906" w:rsidRPr="00FB5CC0">
        <w:rPr>
          <w:rFonts w:ascii="Times New Roman" w:hAnsi="Times New Roman" w:cs="Times New Roman"/>
          <w:sz w:val="28"/>
          <w:szCs w:val="28"/>
        </w:rPr>
        <w:t xml:space="preserve"> и др.), постепенно усложняющиеся движения русского танца (поклоны, упражн</w:t>
      </w:r>
      <w:r>
        <w:rPr>
          <w:rFonts w:ascii="Times New Roman" w:hAnsi="Times New Roman" w:cs="Times New Roman"/>
          <w:sz w:val="28"/>
          <w:szCs w:val="28"/>
        </w:rPr>
        <w:t>ения для рук, хлопушки</w:t>
      </w:r>
      <w:r w:rsidR="00406906" w:rsidRPr="00FB5CC0">
        <w:rPr>
          <w:rFonts w:ascii="Times New Roman" w:hAnsi="Times New Roman" w:cs="Times New Roman"/>
          <w:sz w:val="28"/>
          <w:szCs w:val="28"/>
        </w:rPr>
        <w:t>, ходы). Они оказывают наибольшее влияние на воспитание у детей чувство патриотизма, гордост</w:t>
      </w:r>
      <w:r>
        <w:rPr>
          <w:rFonts w:ascii="Times New Roman" w:hAnsi="Times New Roman" w:cs="Times New Roman"/>
          <w:sz w:val="28"/>
          <w:szCs w:val="28"/>
        </w:rPr>
        <w:t>ь за свой народ и его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 культуру.</w:t>
      </w:r>
    </w:p>
    <w:p w:rsidR="00DE7CE7" w:rsidRDefault="00406906" w:rsidP="00DE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>Этюды н</w:t>
      </w:r>
      <w:r w:rsidR="00DE7CE7">
        <w:rPr>
          <w:rFonts w:ascii="Times New Roman" w:hAnsi="Times New Roman" w:cs="Times New Roman"/>
          <w:sz w:val="28"/>
          <w:szCs w:val="28"/>
        </w:rPr>
        <w:t>ациональных танцев: «Бульба</w:t>
      </w:r>
      <w:r w:rsidRPr="00FB5CC0">
        <w:rPr>
          <w:rFonts w:ascii="Times New Roman" w:hAnsi="Times New Roman" w:cs="Times New Roman"/>
          <w:sz w:val="28"/>
          <w:szCs w:val="28"/>
        </w:rPr>
        <w:t xml:space="preserve">» - белорусский этюд; </w:t>
      </w:r>
      <w:r w:rsidR="00DE7CE7">
        <w:rPr>
          <w:rFonts w:ascii="Times New Roman" w:hAnsi="Times New Roman" w:cs="Times New Roman"/>
          <w:sz w:val="28"/>
          <w:szCs w:val="28"/>
        </w:rPr>
        <w:t>башкирски этюд «</w:t>
      </w:r>
      <w:proofErr w:type="spellStart"/>
      <w:r w:rsidR="00DE7CE7">
        <w:rPr>
          <w:rFonts w:ascii="Times New Roman" w:hAnsi="Times New Roman" w:cs="Times New Roman"/>
          <w:sz w:val="28"/>
          <w:szCs w:val="28"/>
        </w:rPr>
        <w:t>Бишбармак</w:t>
      </w:r>
      <w:proofErr w:type="spellEnd"/>
      <w:r w:rsidR="00DE7CE7">
        <w:rPr>
          <w:rFonts w:ascii="Times New Roman" w:hAnsi="Times New Roman" w:cs="Times New Roman"/>
          <w:sz w:val="28"/>
          <w:szCs w:val="28"/>
        </w:rPr>
        <w:t>»</w:t>
      </w:r>
      <w:r w:rsidR="00DE7CE7" w:rsidRPr="00DE7C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E7CE7" w:rsidRPr="00DE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(приготовление</w:t>
      </w:r>
      <w:r w:rsidR="00DE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башкирского национального</w:t>
      </w:r>
      <w:r w:rsidR="00DE7CE7" w:rsidRPr="00DE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кушань</w:t>
      </w:r>
      <w:r w:rsidR="00DE7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я);</w:t>
      </w:r>
      <w:r w:rsidRPr="00FB5CC0">
        <w:rPr>
          <w:rFonts w:ascii="Times New Roman" w:hAnsi="Times New Roman" w:cs="Times New Roman"/>
          <w:sz w:val="28"/>
          <w:szCs w:val="28"/>
        </w:rPr>
        <w:t xml:space="preserve"> русский этюд на тему </w:t>
      </w:r>
      <w:r w:rsidR="00DE7CE7">
        <w:rPr>
          <w:rFonts w:ascii="Times New Roman" w:hAnsi="Times New Roman" w:cs="Times New Roman"/>
          <w:sz w:val="28"/>
          <w:szCs w:val="28"/>
        </w:rPr>
        <w:t xml:space="preserve">кадрили </w:t>
      </w:r>
      <w:r w:rsidRPr="00FB5CC0">
        <w:rPr>
          <w:rFonts w:ascii="Times New Roman" w:hAnsi="Times New Roman" w:cs="Times New Roman"/>
          <w:sz w:val="28"/>
          <w:szCs w:val="28"/>
        </w:rPr>
        <w:t xml:space="preserve">-  воспитывают чувство </w:t>
      </w:r>
      <w:r w:rsidRPr="00FB5CC0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собственного достоинства, </w:t>
      </w:r>
      <w:r w:rsidR="00DE7CE7" w:rsidRPr="00FB5CC0">
        <w:rPr>
          <w:rFonts w:ascii="Times New Roman" w:hAnsi="Times New Roman" w:cs="Times New Roman"/>
          <w:sz w:val="28"/>
          <w:szCs w:val="28"/>
        </w:rPr>
        <w:t>вежливости в</w:t>
      </w:r>
      <w:r w:rsidRPr="00FB5CC0">
        <w:rPr>
          <w:rFonts w:ascii="Times New Roman" w:hAnsi="Times New Roman" w:cs="Times New Roman"/>
          <w:sz w:val="28"/>
          <w:szCs w:val="28"/>
        </w:rPr>
        <w:t xml:space="preserve"> обращении с партнёром, знакомят учащихся с культурой разных народов.</w:t>
      </w:r>
    </w:p>
    <w:p w:rsidR="00406906" w:rsidRPr="00FB5CC0" w:rsidRDefault="00DE7CE7" w:rsidP="00DE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 году обучения, когда у детей сформированы навыки, знания, умение ориентироваться в пространстве. Ученики знакомятся </w:t>
      </w:r>
      <w:r w:rsidRPr="00FB5CC0">
        <w:rPr>
          <w:rFonts w:ascii="Times New Roman" w:hAnsi="Times New Roman" w:cs="Times New Roman"/>
          <w:sz w:val="28"/>
          <w:szCs w:val="28"/>
        </w:rPr>
        <w:t>с простейшей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 формой гавота, «Па-де-</w:t>
      </w:r>
      <w:proofErr w:type="spellStart"/>
      <w:r w:rsidR="00406906" w:rsidRPr="00FB5CC0">
        <w:rPr>
          <w:rFonts w:ascii="Times New Roman" w:hAnsi="Times New Roman" w:cs="Times New Roman"/>
          <w:sz w:val="28"/>
          <w:szCs w:val="28"/>
        </w:rPr>
        <w:t>грас</w:t>
      </w:r>
      <w:proofErr w:type="spellEnd"/>
      <w:r w:rsidR="00406906" w:rsidRPr="00FB5CC0">
        <w:rPr>
          <w:rFonts w:ascii="Times New Roman" w:hAnsi="Times New Roman" w:cs="Times New Roman"/>
          <w:sz w:val="28"/>
          <w:szCs w:val="28"/>
        </w:rPr>
        <w:t>» (музыкальный размер 4/4), изучают позиции ног (</w:t>
      </w:r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, </w:t>
      </w:r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, </w:t>
      </w:r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, </w:t>
      </w:r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 позиции), позиции рук (подготовительную, </w:t>
      </w:r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, </w:t>
      </w:r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, </w:t>
      </w:r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 позиции), исходное положение танца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906" w:rsidRPr="00FB5CC0">
        <w:rPr>
          <w:rFonts w:ascii="Times New Roman" w:hAnsi="Times New Roman" w:cs="Times New Roman"/>
          <w:sz w:val="28"/>
          <w:szCs w:val="28"/>
        </w:rPr>
        <w:t>(</w:t>
      </w:r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 по</w:t>
      </w:r>
      <w:r w:rsidR="00DD756D">
        <w:rPr>
          <w:rFonts w:ascii="Times New Roman" w:hAnsi="Times New Roman" w:cs="Times New Roman"/>
          <w:sz w:val="28"/>
          <w:szCs w:val="28"/>
        </w:rPr>
        <w:t>зиция ног). Это очень важно, так как,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 в танце фиксируется чувство позы, шага, реверанса по </w:t>
      </w:r>
      <w:r w:rsidR="00406906" w:rsidRPr="00FB5C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D756D">
        <w:rPr>
          <w:rFonts w:ascii="Times New Roman" w:hAnsi="Times New Roman" w:cs="Times New Roman"/>
          <w:sz w:val="28"/>
          <w:szCs w:val="28"/>
        </w:rPr>
        <w:t xml:space="preserve"> позиции ног. </w:t>
      </w:r>
      <w:proofErr w:type="gramStart"/>
      <w:r w:rsidR="00DD756D">
        <w:rPr>
          <w:rFonts w:ascii="Times New Roman" w:hAnsi="Times New Roman" w:cs="Times New Roman"/>
          <w:sz w:val="28"/>
          <w:szCs w:val="28"/>
        </w:rPr>
        <w:t>Здесь  используется</w:t>
      </w:r>
      <w:proofErr w:type="gramEnd"/>
      <w:r w:rsidR="00DD756D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 связи движения с музыкой, ибо это уже полноценная  композиция танца, поведенческая культура взаимоотношений в паре - предельное внимание кавалера к даме, бережное отношение, соблюдение правил этикета. </w:t>
      </w:r>
    </w:p>
    <w:p w:rsidR="00DD756D" w:rsidRDefault="00406906" w:rsidP="00DD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>Историко-бытовой танец расширяет знания об истории костюма и причёски, этикете, взаимоотношениях между партнёром и партнёршей, помогают создать эмоционально-художественный образ эпохи.</w:t>
      </w:r>
    </w:p>
    <w:p w:rsidR="00DD756D" w:rsidRDefault="00406906" w:rsidP="00DD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 xml:space="preserve">Изучение бального танца я всегда планирую на </w:t>
      </w:r>
      <w:r w:rsidR="00DD756D">
        <w:rPr>
          <w:rFonts w:ascii="Times New Roman" w:hAnsi="Times New Roman" w:cs="Times New Roman"/>
          <w:sz w:val="28"/>
          <w:szCs w:val="28"/>
        </w:rPr>
        <w:t>третьем</w:t>
      </w:r>
      <w:r w:rsidRPr="00FB5CC0">
        <w:rPr>
          <w:rFonts w:ascii="Times New Roman" w:hAnsi="Times New Roman" w:cs="Times New Roman"/>
          <w:sz w:val="28"/>
          <w:szCs w:val="28"/>
        </w:rPr>
        <w:t xml:space="preserve"> год обучения. Например, вальс по </w:t>
      </w:r>
      <w:r w:rsidRPr="00FB5CC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B5CC0">
        <w:rPr>
          <w:rFonts w:ascii="Times New Roman" w:hAnsi="Times New Roman" w:cs="Times New Roman"/>
          <w:sz w:val="28"/>
          <w:szCs w:val="28"/>
        </w:rPr>
        <w:t xml:space="preserve"> позиции. Во-первых, сразу </w:t>
      </w:r>
      <w:r w:rsidR="00DD756D">
        <w:rPr>
          <w:rFonts w:ascii="Times New Roman" w:hAnsi="Times New Roman" w:cs="Times New Roman"/>
          <w:sz w:val="28"/>
          <w:szCs w:val="28"/>
        </w:rPr>
        <w:t>следует обращать</w:t>
      </w:r>
      <w:r w:rsidRPr="00FB5CC0">
        <w:rPr>
          <w:rFonts w:ascii="Times New Roman" w:hAnsi="Times New Roman" w:cs="Times New Roman"/>
          <w:sz w:val="28"/>
          <w:szCs w:val="28"/>
        </w:rPr>
        <w:t xml:space="preserve"> внимание детей на их осанку, постановку корпуса, ног, позицию головы, подтянутость мышц живота и бёдер, плечевого пояса, шеи, вплот</w:t>
      </w:r>
      <w:r w:rsidR="00DD756D">
        <w:rPr>
          <w:rFonts w:ascii="Times New Roman" w:hAnsi="Times New Roman" w:cs="Times New Roman"/>
          <w:sz w:val="28"/>
          <w:szCs w:val="28"/>
        </w:rPr>
        <w:t>ь до кистей рук. Затем приступать</w:t>
      </w:r>
      <w:r w:rsidRPr="00FB5CC0">
        <w:rPr>
          <w:rFonts w:ascii="Times New Roman" w:hAnsi="Times New Roman" w:cs="Times New Roman"/>
          <w:sz w:val="28"/>
          <w:szCs w:val="28"/>
        </w:rPr>
        <w:t xml:space="preserve"> к изучению основных элементов танца. </w:t>
      </w:r>
    </w:p>
    <w:p w:rsidR="00406906" w:rsidRPr="00FB5CC0" w:rsidRDefault="00406906" w:rsidP="00DD7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>Применяя на уроках системный характер учебно-тренировочного процесса, удается исправить физические дефекты в осанке, развить чувство ритма и музыки, внимания, эмоциональное восприятие музыки.</w:t>
      </w:r>
    </w:p>
    <w:p w:rsidR="00406906" w:rsidRPr="00FB5CC0" w:rsidRDefault="00406906" w:rsidP="00FB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 xml:space="preserve">   Как показывает практика, не болеют там, где проводится профилактическая работа по предупреждению заболеваний. Процент заболеваемости простудными заболеваниями в </w:t>
      </w:r>
      <w:r w:rsidR="00DD756D">
        <w:rPr>
          <w:rFonts w:ascii="Times New Roman" w:hAnsi="Times New Roman" w:cs="Times New Roman"/>
          <w:sz w:val="28"/>
          <w:szCs w:val="28"/>
        </w:rPr>
        <w:t>школах</w:t>
      </w:r>
      <w:r w:rsidRPr="00FB5CC0">
        <w:rPr>
          <w:rFonts w:ascii="Times New Roman" w:hAnsi="Times New Roman" w:cs="Times New Roman"/>
          <w:sz w:val="28"/>
          <w:szCs w:val="28"/>
        </w:rPr>
        <w:t xml:space="preserve"> снижается благодаря более активной двигательной деятельности. Уже много лет кряду </w:t>
      </w:r>
      <w:r w:rsidR="00DD756D">
        <w:rPr>
          <w:rFonts w:ascii="Times New Roman" w:hAnsi="Times New Roman" w:cs="Times New Roman"/>
          <w:sz w:val="28"/>
          <w:szCs w:val="28"/>
        </w:rPr>
        <w:t xml:space="preserve">в </w:t>
      </w:r>
      <w:r w:rsidR="006E31A1">
        <w:rPr>
          <w:rFonts w:ascii="Times New Roman" w:hAnsi="Times New Roman" w:cs="Times New Roman"/>
          <w:sz w:val="28"/>
          <w:szCs w:val="28"/>
        </w:rPr>
        <w:t xml:space="preserve">школах </w:t>
      </w:r>
      <w:r w:rsidR="006E31A1" w:rsidRPr="00FB5CC0">
        <w:rPr>
          <w:rFonts w:ascii="Times New Roman" w:hAnsi="Times New Roman" w:cs="Times New Roman"/>
          <w:sz w:val="28"/>
          <w:szCs w:val="28"/>
        </w:rPr>
        <w:t>нет</w:t>
      </w:r>
      <w:r w:rsidRPr="00FB5CC0">
        <w:rPr>
          <w:rFonts w:ascii="Times New Roman" w:hAnsi="Times New Roman" w:cs="Times New Roman"/>
          <w:sz w:val="28"/>
          <w:szCs w:val="28"/>
        </w:rPr>
        <w:t xml:space="preserve"> карантина, именно потому, что в музыкально-пластической деятельности были созданы условия для сохранения, укрепления и развития физического и психологического здоровья детей, способствующего развитию мотивации потребности в общефизическом и двигательном развитии. При анализе уровня заболеваемости было выявлено, что уровень простудных заболеваний, заболеваний органов дыхания стало меньше, т.к. в учебном году регулярно проводятся уроки </w:t>
      </w:r>
      <w:r w:rsidR="006E31A1">
        <w:rPr>
          <w:rFonts w:ascii="Times New Roman" w:hAnsi="Times New Roman" w:cs="Times New Roman"/>
          <w:sz w:val="28"/>
          <w:szCs w:val="28"/>
        </w:rPr>
        <w:t>хореографии</w:t>
      </w:r>
      <w:r w:rsidRPr="00FB5CC0">
        <w:rPr>
          <w:rFonts w:ascii="Times New Roman" w:hAnsi="Times New Roman" w:cs="Times New Roman"/>
          <w:sz w:val="28"/>
          <w:szCs w:val="28"/>
        </w:rPr>
        <w:t>. На основании всего этого, можно сделать вывод, что у детей:</w:t>
      </w:r>
    </w:p>
    <w:p w:rsidR="00406906" w:rsidRPr="00FB5CC0" w:rsidRDefault="00406906" w:rsidP="00FB5C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>исправляется осанка;</w:t>
      </w:r>
    </w:p>
    <w:p w:rsidR="00406906" w:rsidRPr="00FB5CC0" w:rsidRDefault="00406906" w:rsidP="00FB5C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>улучшаются темпо-силовые показатели;</w:t>
      </w:r>
    </w:p>
    <w:p w:rsidR="00406906" w:rsidRPr="00FB5CC0" w:rsidRDefault="00406906" w:rsidP="00FB5C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>заучиваются основы правильного дыхания при движении;</w:t>
      </w:r>
    </w:p>
    <w:p w:rsidR="00406906" w:rsidRPr="00FB5CC0" w:rsidRDefault="00406906" w:rsidP="00FB5C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>увеличивается гибкость позвоночника, подвижность суставов, эластичность связок и мышц;</w:t>
      </w:r>
    </w:p>
    <w:p w:rsidR="00406906" w:rsidRPr="00FB5CC0" w:rsidRDefault="00406906" w:rsidP="00FB5C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C0">
        <w:rPr>
          <w:rFonts w:ascii="Times New Roman" w:hAnsi="Times New Roman" w:cs="Times New Roman"/>
          <w:sz w:val="28"/>
          <w:szCs w:val="28"/>
        </w:rPr>
        <w:t>сохраняют высокий уровень двигательной активности на протяжении всего урока.</w:t>
      </w:r>
    </w:p>
    <w:p w:rsidR="00406906" w:rsidRPr="00FB5CC0" w:rsidRDefault="00406906" w:rsidP="00FB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906" w:rsidRPr="00FB5CC0" w:rsidRDefault="006E31A1" w:rsidP="00FB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анализа работы хореографией с детьми младшего школьного возраста,</w:t>
      </w:r>
      <w:r w:rsidR="00406906" w:rsidRPr="00FB5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406906" w:rsidRPr="00FB5CC0">
        <w:rPr>
          <w:rFonts w:ascii="Times New Roman" w:hAnsi="Times New Roman" w:cs="Times New Roman"/>
          <w:sz w:val="28"/>
          <w:szCs w:val="28"/>
        </w:rPr>
        <w:t>сделать вывод, что актуальность и новизна программы заключается в мобильной организации учебно-тренировочного процесса, направленного на воспитание и обучение, на развитие хореографических навыков, способствующих укреплению нравственного и физического здоровья ребёнка.</w:t>
      </w:r>
    </w:p>
    <w:p w:rsidR="007219FD" w:rsidRPr="00FB5CC0" w:rsidRDefault="007206A9" w:rsidP="00FB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19FD" w:rsidRPr="00FB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24394"/>
    <w:multiLevelType w:val="hybridMultilevel"/>
    <w:tmpl w:val="8FB8E7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A9"/>
    <w:rsid w:val="00406906"/>
    <w:rsid w:val="004A1956"/>
    <w:rsid w:val="00676E94"/>
    <w:rsid w:val="006E31A1"/>
    <w:rsid w:val="007206A9"/>
    <w:rsid w:val="009736A9"/>
    <w:rsid w:val="009B1083"/>
    <w:rsid w:val="00DD756D"/>
    <w:rsid w:val="00DE7CE7"/>
    <w:rsid w:val="00F70E07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6299C-DBFE-4CD2-8737-E7410F12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 г. Гурьевска"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4</cp:revision>
  <dcterms:created xsi:type="dcterms:W3CDTF">2013-12-24T04:58:00Z</dcterms:created>
  <dcterms:modified xsi:type="dcterms:W3CDTF">2019-02-03T16:50:00Z</dcterms:modified>
</cp:coreProperties>
</file>