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Chars="0" w:left="0" w:rightChars="0" w:right="0" w:hanging="0" w:firstLineChars="0" w:firstLine="0"/>
        <w:jc w:val="center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1. Пояснительная записка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single" w:color="auto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u w:val="single" w:color="auto"/>
          <w:rtl w:val="off"/>
        </w:rPr>
        <w:t>Предназначение: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Возраст: дети 3-4 лет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caps w:val="off"/>
          <w:rFonts w:ascii="Times New Roman" w:eastAsia="Times New Roman" w:hAnsi="Times New Roman" w:cs="&quot;YS Text&quot;"/>
          <w:b w:val="0"/>
          <w:i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Программа: “От рождения до школы” Н.Е.</w:t>
      </w:r>
      <w:r>
        <w:rPr>
          <w:caps w:val="off"/>
          <w:rFonts w:ascii="Times New Roman" w:eastAsia="Times New Roman" w:hAnsi="Times New Roman" w:cs="&quot;YS Text&quot;"/>
          <w:b w:val="0"/>
          <w:i w:val="0"/>
          <w:sz w:val="28"/>
          <w:szCs w:val="28"/>
        </w:rPr>
        <w:t>Веракса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Вид группы: общеразвивающая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Вид деятельности: социально-коммуникативная, познавательная.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Форма: групповая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u w:val="single" w:color="auto"/>
          <w:rtl w:val="off"/>
        </w:rPr>
        <w:t>Основные подходы, реализованные при разработке сценария: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деятельностный подход, личностно-ориентированнный, дифференцированнный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singl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single" w:color="auto"/>
          <w:rtl w:val="off"/>
        </w:rPr>
        <w:t>Учёт требований ФГОС: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>Мотивация: мотивирование к деятельности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>Использование игровых технологий: дидактические игры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>Создание ситуации успеха: доброжелательная атмосфера в течение всего занятия, педагогическая поддержка детей.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singl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single" w:color="auto"/>
          <w:rtl w:val="off"/>
        </w:rPr>
        <w:t>Интеграция образовательных областей: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>“Социально-коммуникативное развитие”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- формировать готовность к совместной деятельности со сверсниками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>“Познавательное развитие”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 xml:space="preserve">- </w:t>
      </w:r>
      <w:r>
        <w:rPr>
          <w:rFonts w:ascii="Times New Roman" w:eastAsia="Times New Roman" w:hAnsi="Times New Roman" w:hint="default"/>
          <w:sz w:val="28"/>
          <w:szCs w:val="28"/>
        </w:rPr>
        <w:t>формировать представления о здоровом образе жизни.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“Речевое развитие”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>- п</w:t>
      </w:r>
      <w:r>
        <w:rPr>
          <w:rFonts w:ascii="Times New Roman" w:eastAsia="Times New Roman" w:hAnsi="Times New Roman" w:hint="default"/>
          <w:sz w:val="28"/>
          <w:szCs w:val="28"/>
        </w:rPr>
        <w:t>обуждать детей отвечать на вопросы, развивать мышление, память. 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singl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single" w:color="auto"/>
          <w:rtl w:val="off"/>
        </w:rPr>
        <w:t>Соблюдение требований СанПин: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>- проветривание помещения перед занятием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>- длительность занятия не более 10 минут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>- здоровьесберегающие технологии: физкультминутки, артикуляционная гимнастика.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/>
          <w:sz w:val="28"/>
          <w:szCs w:val="28"/>
          <w:u w:val="single" w:color="auto"/>
          <w:rtl w:val="off"/>
        </w:rPr>
        <w:t>Требования к оформлению:</w:t>
      </w:r>
      <w:r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  <w:t xml:space="preserve"> соответствует возрасту детей</w:t>
      </w:r>
    </w:p>
    <w:p>
      <w:pPr>
        <w:ind w:leftChars="0" w:left="0" w:rightChars="0" w:right="0" w:hanging="0" w:firstLineChars="0" w:firstLine="0"/>
        <w:jc w:val="left"/>
        <w:spacing w:after="160" w:line="259" w:lineRule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br w:type="page"/>
      </w:r>
    </w:p>
    <w:p>
      <w:pPr>
        <w:ind w:left="0" w:right="0" w:firstLine="0"/>
        <w:jc w:val="center"/>
        <w:spacing w:after="0" w:before="0" w:line="360"/>
        <w:rPr>
          <w:rFonts w:ascii="Times New Roman" w:eastAsia="Times New Roman" w:hAnsi="Times New Roman" w:hint="default"/>
          <w:b/>
          <w:bCs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 xml:space="preserve">2. Конспект непосредственной образовательной деятельности по познавательному развитию </w:t>
      </w:r>
      <w:r>
        <w:rPr>
          <w:rFonts w:ascii="Times New Roman" w:eastAsia="Times New Roman" w:hAnsi="Times New Roman" w:hint="default"/>
          <w:b/>
          <w:bCs/>
          <w:sz w:val="28"/>
          <w:szCs w:val="28"/>
        </w:rPr>
        <w:t>во второй младшей группе.</w:t>
      </w:r>
    </w:p>
    <w:p>
      <w:pPr>
        <w:ind w:left="0" w:right="0" w:firstLine="0"/>
        <w:jc w:val="center"/>
        <w:spacing w:after="0" w:before="0" w:line="360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«П</w:t>
      </w: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омогаем Зайчику</w:t>
      </w:r>
      <w:r>
        <w:rPr>
          <w:rFonts w:ascii="Times New Roman" w:eastAsia="Times New Roman" w:hAnsi="Times New Roman" w:hint="default"/>
          <w:b/>
          <w:bCs/>
          <w:sz w:val="28"/>
          <w:szCs w:val="28"/>
        </w:rPr>
        <w:t>»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u w:val="none" w:color="auto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u w:val="single" w:color="auto"/>
          <w:rtl w:val="off"/>
        </w:rPr>
        <w:t>Цель:</w:t>
      </w:r>
      <w:r>
        <w:rPr>
          <w:rFonts w:ascii="Times New Roman" w:eastAsia="Times New Roman" w:hAnsi="Times New Roman" w:hint="default"/>
          <w:sz w:val="28"/>
          <w:szCs w:val="28"/>
          <w:u w:val="none" w:color="auto"/>
          <w:rtl w:val="off"/>
        </w:rPr>
        <w:t xml:space="preserve"> </w:t>
      </w:r>
      <w:r>
        <w:rPr>
          <w:rFonts w:ascii="Times New Roman" w:eastAsia="Times New Roman" w:hAnsi="Times New Roman" w:hint="default"/>
          <w:sz w:val="28"/>
          <w:szCs w:val="28"/>
        </w:rPr>
        <w:t>формирование навыков пользования предметами личной гигиены. </w:t>
      </w:r>
      <w:r>
        <w:rPr>
          <w:rFonts w:ascii="Times New Roman" w:eastAsia="Times New Roman" w:hAnsi="Times New Roman" w:hint="default"/>
          <w:sz w:val="28"/>
          <w:szCs w:val="28"/>
        </w:rPr>
        <w:br/>
      </w:r>
      <w:r>
        <w:rPr>
          <w:rFonts w:ascii="Times New Roman" w:eastAsia="Times New Roman" w:hAnsi="Times New Roman" w:hint="default"/>
          <w:sz w:val="28"/>
          <w:szCs w:val="28"/>
          <w:u w:val="single" w:color="auto"/>
          <w:rtl w:val="off"/>
        </w:rPr>
        <w:t>Задачи:</w:t>
      </w:r>
      <w:r>
        <w:rPr>
          <w:rFonts w:ascii="Times New Roman" w:eastAsia="Times New Roman" w:hAnsi="Times New Roman" w:hint="default"/>
          <w:sz w:val="28"/>
          <w:szCs w:val="28"/>
          <w:u w:val="none" w:color="auto"/>
          <w:rtl w:val="off"/>
        </w:rPr>
        <w:t xml:space="preserve"> 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1. Учить детей заботиться о своем здоровье; формировать представления о здоровом образе жизни. </w:t>
      </w:r>
      <w:r>
        <w:rPr>
          <w:rFonts w:ascii="Times New Roman" w:eastAsia="Times New Roman" w:hAnsi="Times New Roman" w:hint="default"/>
          <w:sz w:val="28"/>
          <w:szCs w:val="28"/>
        </w:rPr>
        <w:br/>
      </w:r>
      <w:r>
        <w:rPr>
          <w:rFonts w:ascii="Times New Roman" w:eastAsia="Times New Roman" w:hAnsi="Times New Roman" w:hint="default"/>
          <w:sz w:val="28"/>
          <w:szCs w:val="28"/>
        </w:rPr>
        <w:t>2. Побуждать детей отвечать на вопросы, развивать мышление, память. </w:t>
      </w:r>
      <w:r>
        <w:rPr>
          <w:rFonts w:ascii="Times New Roman" w:eastAsia="Times New Roman" w:hAnsi="Times New Roman" w:hint="default"/>
          <w:sz w:val="28"/>
          <w:szCs w:val="28"/>
        </w:rPr>
        <w:br/>
      </w:r>
      <w:r>
        <w:rPr>
          <w:rFonts w:ascii="Times New Roman" w:eastAsia="Times New Roman" w:hAnsi="Times New Roman" w:hint="default"/>
          <w:sz w:val="28"/>
          <w:szCs w:val="28"/>
        </w:rPr>
        <w:t>3. Воспитывать бережное отношение к своему здоровью.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u w:val="single" w:color="auto"/>
          <w:rtl w:val="off"/>
        </w:rPr>
        <w:t>Форма работы: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групповая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u w:val="single" w:color="auto"/>
          <w:rtl w:val="off"/>
        </w:rPr>
        <w:t>Методические приёмы: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проблемная ситуация (поиск рюкзака), дидактическая игра “Чудесный мешочек”, пальчиковая игра “Моем ручки правильно”, беседа.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u w:val="single" w:color="auto"/>
          <w:rtl w:val="off"/>
        </w:rPr>
        <w:t>Оборудование:</w:t>
      </w:r>
      <w:r>
        <w:rPr>
          <w:rFonts w:ascii="Times New Roman" w:eastAsia="Times New Roman" w:hAnsi="Times New Roman" w:hint="default"/>
          <w:sz w:val="28"/>
          <w:szCs w:val="28"/>
          <w:u w:val="none" w:color="auto"/>
          <w:rtl w:val="off"/>
        </w:rPr>
        <w:t xml:space="preserve"> </w:t>
      </w:r>
      <w:r>
        <w:rPr>
          <w:rFonts w:ascii="Times New Roman" w:eastAsia="Times New Roman" w:hAnsi="Times New Roman" w:hint="default"/>
          <w:sz w:val="28"/>
          <w:szCs w:val="28"/>
          <w:u w:val="none" w:color="auto"/>
        </w:rPr>
        <w:t>рюкзак,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мыло, зубная щетка, расчески, картинки-раскраски «предметы гигиены».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u w:val="single" w:color="auto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u w:val="single" w:color="auto"/>
          <w:rtl w:val="off"/>
        </w:rPr>
        <w:t>Предварительная работа: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Чтение сказки “Мойдодыр”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Выставка поделок на тему  “Мойдодыр”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Инсценировка отрывка из сказки “Мойдодыр”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Чтение Барто А. Девочка чумазая</w:t>
      </w:r>
    </w:p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Беседы на тему “Гигиена в садике и дома”</w:t>
      </w:r>
      <w:r>
        <w:rPr>
          <w:rFonts w:ascii="Times New Roman" w:eastAsia="Times New Roman" w:hAnsi="Times New Roman"/>
          <w:sz w:val="28"/>
          <w:szCs w:val="28"/>
          <w:rtl w:val="off"/>
        </w:rPr>
        <w:br w:type="page"/>
      </w:r>
    </w:p>
    <w:p>
      <w:pPr>
        <w:ind w:left="0" w:right="0" w:firstLine="0"/>
        <w:jc w:val="center"/>
        <w:spacing w:after="0" w:before="0"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Ход взаимодействия</w:t>
      </w:r>
    </w:p>
    <w:tbl>
      <w:tblPr>
        <w:tblStyle w:val="afffff1"/>
        <w:tblLook w:val="04A0" w:firstRow="1" w:lastRow="0" w:firstColumn="1" w:lastColumn="0" w:noHBand="0" w:noVBand="1"/>
        <w:tblLayout w:type="autofit"/>
      </w:tblPr>
      <w:tblGrid>
        <w:gridCol w:w="5296"/>
        <w:gridCol w:w="5296"/>
        <w:gridCol w:w="5296"/>
      </w:tblGrid>
      <w:tr>
        <w:tc>
          <w:tcPr>
            <w:tcW w:w="5296" w:type="dxa"/>
          </w:tcPr>
          <w:p>
            <w:pPr>
              <w:ind w:left="0" w:right="0" w:firstLine="0"/>
              <w:jc w:val="center"/>
              <w:spacing w:after="0" w:before="0"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Этап</w:t>
            </w:r>
          </w:p>
        </w:tc>
        <w:tc>
          <w:tcPr>
            <w:tcW w:w="5296" w:type="dxa"/>
          </w:tcPr>
          <w:p>
            <w:pPr>
              <w:ind w:left="0" w:right="0" w:firstLine="0"/>
              <w:jc w:val="center"/>
              <w:spacing w:after="0" w:before="0"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Содержание взаимодействия</w:t>
            </w:r>
          </w:p>
        </w:tc>
        <w:tc>
          <w:tcPr>
            <w:tcW w:w="5296" w:type="dxa"/>
          </w:tcPr>
          <w:p>
            <w:pPr>
              <w:ind w:left="0" w:right="0" w:firstLine="0"/>
              <w:jc w:val="center"/>
              <w:spacing w:after="0" w:before="0"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Педагогическая поддержка</w:t>
            </w:r>
          </w:p>
        </w:tc>
      </w:tr>
      <w:tr>
        <w:tc>
          <w:tcPr>
            <w:tcW w:w="5296" w:type="dxa"/>
          </w:tcPr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1. Организационный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Мотивация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Проблемная ситуация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Проверка имеющихся знаний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Дидактическая игра “Чудесный мешочек”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Пальчиковая гимнастика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Беседа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Загадка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Артикуляционная гимнастика «Чистим зубки»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Физкультминутка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Беседа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Усвоение нового материала 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И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гра на внимание «Чего не стало?»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Показ воспитателя 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Заключительная часть</w:t>
            </w:r>
          </w:p>
        </w:tc>
        <w:tc>
          <w:tcPr>
            <w:tcW w:w="5296" w:type="dxa"/>
          </w:tcPr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Здороваемся с гостями.</w:t>
            </w:r>
          </w:p>
          <w:p>
            <w:pPr>
              <w:ind w:firstLine="0"/>
              <w:jc w:val="both"/>
              <w:rPr>
                <w:rFonts w:ascii="Times New Roman" w:eastAsia="Times New Roman" w:hAnsi="Times New Roman" w:cs="&quot;Times New Roman&quot;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</w:rPr>
              <w:t>Встанем дружно все мы в круг:</w:t>
            </w:r>
          </w:p>
          <w:p>
            <w:pPr>
              <w:ind w:firstLine="0"/>
              <w:jc w:val="both"/>
              <w:rPr>
                <w:rFonts w:ascii="Times New Roman" w:eastAsia="Times New Roman" w:hAnsi="Times New Roman" w:cs="&quot;Times New Roman&quot;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&quot;Times New Roman&quot;"/>
                <w:sz w:val="28"/>
                <w:szCs w:val="28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</w:rPr>
              <w:t>Ты мой друг и я твой друг.</w:t>
            </w:r>
          </w:p>
          <w:p>
            <w:pPr>
              <w:ind w:firstLine="0"/>
              <w:jc w:val="both"/>
              <w:rPr>
                <w:rFonts w:ascii="Times New Roman" w:eastAsia="Times New Roman" w:hAnsi="Times New Roman" w:cs="&quot;Times New Roman&quot;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&quot;Times New Roman&quot;"/>
                <w:sz w:val="28"/>
                <w:szCs w:val="28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</w:rPr>
              <w:t>Дружно за руки возьмемся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cs="&quot;Times New Roman&quot;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cs="&quot;Times New Roman&quot;"/>
                <w:sz w:val="28"/>
                <w:szCs w:val="28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</w:rPr>
              <w:t>И друг другу улыбнемся.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i w:val="0"/>
                <w:sz w:val="28"/>
                <w:szCs w:val="28"/>
                <w:rtl w:val="off"/>
              </w:rPr>
              <w:t>(Улыбаются)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Мы погладим нос и щечки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(гладят нос и щеки)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М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ы красивы как цветочки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(делают пружинки)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Разотрем ладошки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(растирают ладошки)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А теперь похлопаем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(хлопают в ладошки)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Ушки мы потрем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(потирают ушки)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И здоровье свое сбережем.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Ой ребята, вы слышите? что это за звук? кто то плачет? 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(Кто то плачет за дверью) 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Воспитатель заходит за дверь и выносит от туда игрушку Зайчика.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Воспитатель: Здравствуй зайчишка, а ты чего плачешь?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Зайчик: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Здравствуйте ребята!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Я отправился в путешествие, и м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не мама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-зайчиха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в рюкзак положила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кое какие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вещи и сказала, что они мне очень нужны.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А я рюкзак тот потерял!!! 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Воспитатель: Не плачь, Зайчик, мы с ребятами поищем твой рюкзак, он, наверное, где то здесь! Ребята давайте внимательно везде посмотрим.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(Дети ищут рюкзак, и находят его)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Воспитатель: Вот и нашёлся твой рюкзак!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Зайчик: Спасибо, ребята! Мне тут мама положила разные вещи, только я незнаю зачем они мне нужны. Может они и вам пригодятся тоже?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 xml:space="preserve">Воспитатель: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А мы,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Зайчик,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сейчас посмотрим, и расскажем, нужны тебе эти вещи или не нужны. Присаживайтесь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дети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на стульчики.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(Дети садятся)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Ребята, какой у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в рюкзаке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чудесный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мешочек.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Давайте мешочек возьмем в руки и определим, какой он: тяжелый или легкий?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Теперь давайте по очереди мешочек потрогаем, пощупаем и определим, твердое или мягкое лежит в мешочке.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Чем пахнет мешочек?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Как вы думаете, что положила мама в мешочек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Зайчику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? (мыло)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Ребята, как вы думаете, для чего нам нужно мыло? (ответы детей: мыть руки и лицо, умываться).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Конечно, мыло нам необходимо, чтоб смывать грязь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с тела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, мыть руки, стирать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одежду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с использованием мыла. Мыло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убивает вредных маленьких микробов, которые живут на наших руках и вызывают разные болезни.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Т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от, кто моет руки с мылом редко болеет.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А скажите мне, пожалуйста, вы сегодня мыли руки?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(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Дети: Да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)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А ты Зайчик мыл лапки?</w:t>
            </w:r>
          </w:p>
          <w:p>
            <w:pPr>
              <w:ind w:left="0" w:right="0" w:firstLine="0"/>
              <w:spacing w:after="0" w:before="0"/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(Зайчик: Нет)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А почему? </w:t>
            </w:r>
          </w:p>
          <w:p>
            <w:pPr>
              <w:ind w:left="0" w:right="0" w:firstLine="0"/>
              <w:spacing w:after="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(Зайчик: А я не знаю как надо мыть лапки)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«Моем ручки правильно»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Кран с водичкой мы открыли (имитируем откручивание крана)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И ладошки намочили (подставили ладошки под воду)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Мылом все намылим дружно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На ладошки посмотри (смотрим на ладошки)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И потри, потри, потри (трем ладошки) 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Пены много? Хорошо! А теперь в замок ее (пальчики в замок) 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Вверх-вниз, вверх-вниз, грязь на ручках берегись. 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Сполоснем потом водой (ручки под воду) 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Ручки дружно мы сожмем (сжимаем ладошки) 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Лишнюю водицу уберем (стряхиваем воду) 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Кран с водичкой мы закроем.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Полотенцем оботрем (вытираем).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: Вот зачем нужно мыло, хорошо оставлю, буду мыть лапки.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Воспитатель: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Что еще у тебя в рюкзаке? А вот чтобы ручки вытереть, когда мы их помыли нам что нужно? (Полотенце).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мама тебе еще положила в рюкзак полотенце.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Зайчик: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Полотенце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зачем оно мне?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Воспитатель: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Полотенце пушистое и мягкое, потрогайте ребята и ты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, оно всех вытирает.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: Хорошо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оставлю себе и полотенце.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Воспитатель: Ребята, о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тгадайте загадку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что еще мама положила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Зайчику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в рюкзак.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1.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Всех лохматых расчесать,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  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Кудри в косы заплетать,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  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Делать модную прическу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  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Помогает нам … (расческа).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А это,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Зайчик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расческа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А для чего нужна расческа, вы знаете?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Чтобы расчесываться, быть красивыми и аккуратными. Расчески бывают разные. Возьмите по расческе какая вам понравится и давайте причешем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: Хорошо оставлю себе и расческу.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Зайчик: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Вот еще одна вещь, что это, кто знает?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b w:val="0"/>
                <w:sz w:val="28"/>
                <w:szCs w:val="28"/>
                <w:rtl w:val="off"/>
              </w:rPr>
              <w:t>(Зубная щётка)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Воспитатель: Зайчик,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так это же зубная щетка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Зайчик: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А зачем она мне?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Воспитатель: Зачем зубная щётка нужна, дети?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(Дети: Что бы чистить зубы)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Зайчик: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А зачем мне чистить зубы?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(Ответы детей)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Воспитатель: правильно дети тебе говорят, что бы зубы были чистые, белые и здоровые. А д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ля того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чтоб почистить зубы нужна зубная паста и щетка.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(Картинка ребёнка, чистящего зубы)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(языком проводим по зубам)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Вот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что тебе мама положила в рюкзак. Если ты будешь мыть лапы мылом, чистить зубы зубной щеткой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с пастой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, никогда не будешь болеть, будешь здоровым.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Ребята, а давайте еще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научим делать зарядку.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Аудио ряд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зарядка Кукутики)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Зайчик: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Спасибо ребята, что рассказали мне о таких нужных вещах, поиграли со мной, но мне пора возвращаться к маме-медведице.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Воспитатель: Зайчик,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давай посмотрим, ты ничего не забыл?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Мама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приготовила для вас картинки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,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она хочет чтоб вы выбрали себе картинку с предметами гигиены, раскрасили их и оставили себе на память.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Зайчик: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 Мне пора! Вам на память я приготовил сюрприз – угощение. Но сначала помойте руки. (Ребята и воспитатель провожают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Зайчика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).</w:t>
            </w:r>
          </w:p>
          <w:p>
            <w:pPr>
              <w:ind w:left="0" w:right="0" w:firstLine="0"/>
              <w:spacing w:after="120" w:before="0"/>
              <w:rPr>
                <w:rFonts w:ascii="Times New Roman" w:eastAsia="Times New Roman" w:hAnsi="Times New Roman" w:hint="default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До свидания, Зайка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, приходи еще к нам в гости, мы многому тебя научим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!</w:t>
            </w:r>
          </w:p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</w:p>
        </w:tc>
        <w:tc>
          <w:tcPr>
            <w:tcW w:w="5296" w:type="dxa"/>
          </w:tcPr>
          <w:p>
            <w:pPr>
              <w:ind w:left="0" w:right="0" w:firstLine="0"/>
              <w:jc w:val="left"/>
              <w:spacing w:after="0" w:before="0"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</w:p>
        </w:tc>
      </w:tr>
    </w:tbl>
    <w:p>
      <w:pPr>
        <w:ind w:left="0" w:right="0" w:firstLine="0"/>
        <w:jc w:val="left"/>
        <w:spacing w:after="0" w:before="0" w:line="360"/>
        <w:rPr>
          <w:rFonts w:ascii="Times New Roman" w:eastAsia="Times New Roman" w:hAnsi="Times New Roman" w:hint="default"/>
          <w:sz w:val="28"/>
          <w:szCs w:val="28"/>
        </w:rPr>
      </w:pPr>
    </w:p>
    <w:sectPr>
      <w:pgSz w:w="16838" w:h="11906" w:orient="landscape"/>
      <w:pgMar w:top="1195" w:right="589" w:bottom="1190" w:left="5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&quot;YS Text&quot;">
    <w:charset w:val="00"/>
    <w:notTrueType w:val="false"/>
  </w:font>
  <w:font w:name="&quot;Times New Roman&quot;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created xsi:type="dcterms:W3CDTF">2023-08-27T09:10:46Z</dcterms:created>
  <dcterms:modified xsi:type="dcterms:W3CDTF">2023-08-28T10:40:12Z</dcterms:modified>
  <cp:version>0900.0100.01</cp:version>
</cp:coreProperties>
</file>