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17AE" w14:textId="7987D388" w:rsidR="00573D5E" w:rsidRDefault="73739A63" w:rsidP="73739A6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739A63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СЦЕНИЧЕСКОЕ ВОЛНЕНИЕ КОНЦЕРТНОГО ИСПОЛНИТЕЛЯ И МЕТОДЫ ЕГО ПРЕОДОЛЕНИЯ</w:t>
      </w:r>
    </w:p>
    <w:p w14:paraId="6ACAFE1E" w14:textId="59AA62A3" w:rsidR="0016273D" w:rsidRDefault="0016273D" w:rsidP="0016273D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Дурова Елена Геннадьевна</w:t>
      </w:r>
    </w:p>
    <w:p w14:paraId="7896F2F5" w14:textId="10A110C0" w:rsidR="0016273D" w:rsidRPr="0016273D" w:rsidRDefault="0016273D" w:rsidP="0016273D">
      <w:pPr>
        <w:spacing w:line="360" w:lineRule="auto"/>
        <w:jc w:val="right"/>
        <w:rPr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преподаватель МБУДО «ДМШ №1 имени М. И. Глинки» города Смоленска</w:t>
      </w:r>
    </w:p>
    <w:p w14:paraId="06225449" w14:textId="2B0EF514" w:rsidR="73739A63" w:rsidRDefault="73739A63" w:rsidP="73739A6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158514" w14:textId="6B21BE04" w:rsidR="73739A63" w:rsidRDefault="73739A63" w:rsidP="73739A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739A63">
        <w:rPr>
          <w:rFonts w:ascii="Times New Roman" w:eastAsia="Times New Roman" w:hAnsi="Times New Roman" w:cs="Times New Roman"/>
          <w:sz w:val="24"/>
          <w:szCs w:val="24"/>
        </w:rPr>
        <w:t>Концертное выступление представляет собой ответственный этап творчества музыканта, независимо от уровня исполнителя - обучающийся музыкальной школы или профессионал. Самовыражение во время выступления может проявиться в волнении-воодушевлении, ответственности за свою игру, в творческом порыве, а может представлять как боязнь публики, независимо от количества слушателей, так и сомнение в своих возможностях, страх забыть текст, совершить технические ошибки. Сценическое волнение-вдохновение способствует выразительной игре, воплощению музыкального образа. Волнение-беспокойство выражается в суете, неспособности передать всю полноту своих исполнительских и эмоциональных возможностей. Вопросы контроля самоощущения, поведения на сцене мало изучены с научной точки зрения. Музыканты-исполнители редко публикуют работы по проблемам волнения при выступлении, поскольку для этого необходимо владеть определёнными познаниями ка</w:t>
      </w:r>
      <w:r w:rsidR="0016273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73739A63">
        <w:rPr>
          <w:rFonts w:ascii="Times New Roman" w:eastAsia="Times New Roman" w:hAnsi="Times New Roman" w:cs="Times New Roman"/>
          <w:sz w:val="24"/>
          <w:szCs w:val="24"/>
        </w:rPr>
        <w:t>в общей психологии, так и в музыкальной. У профессиональных психологов чаще всего нет исполнительского или музыкально-педагогического опыта.</w:t>
      </w:r>
    </w:p>
    <w:p w14:paraId="2396FA3F" w14:textId="37324508" w:rsidR="73739A63" w:rsidRDefault="73739A63" w:rsidP="73739A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739A63">
        <w:rPr>
          <w:rFonts w:ascii="Times New Roman" w:eastAsia="Times New Roman" w:hAnsi="Times New Roman" w:cs="Times New Roman"/>
          <w:sz w:val="24"/>
          <w:szCs w:val="24"/>
        </w:rPr>
        <w:t xml:space="preserve">Музыканты-исполнители обычно ищут способы преодоления волнения на основе своих ощущений. Эти поиски начинаются с первых шагов обучения игре на музыкальном инструменте. Чем раньше музыкант начинает выступать для слушателей, тем устойчивей будет его психологическое состояние на сцене в дальнейшем. На начальном этапе обучения и подготовке к выступлению очень значительно участие преподавателя. Важно правильно подобрать репертуар, учитывая интересы, способности и возможности обучающегося. Слишком лёгкий и неинтересный материал может ослабить работу и усвоение произведения. Сложный и непонятный репертуар вызовет неуверенность в своих силах, что так же негативно скажется на конечном результате. Удачно подобранная программа способствует плодотворной работе, быстрому выучиванию, более свободному и уверенному исполнению. У обучающихся младшего школьного возраста чаще всего отсутствует страх сцены, они с удовольствием выступают перед родственниками, сверстниками, на различных концертах, зачётах, экзаменах. Такая </w:t>
      </w:r>
      <w:r w:rsidRPr="73739A63">
        <w:rPr>
          <w:rFonts w:ascii="Times New Roman" w:eastAsia="Times New Roman" w:hAnsi="Times New Roman" w:cs="Times New Roman"/>
          <w:sz w:val="24"/>
          <w:szCs w:val="24"/>
        </w:rPr>
        <w:lastRenderedPageBreak/>
        <w:t>непринуждённость может сохраниться на протяжении всего периода обучения, и естественным образом возникнет желание стать профессиональным музыкантом-исполнителем.</w:t>
      </w:r>
    </w:p>
    <w:p w14:paraId="2E502151" w14:textId="4844BA19" w:rsidR="73739A63" w:rsidRPr="00254BE8" w:rsidRDefault="73739A63" w:rsidP="73739A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739A63">
        <w:rPr>
          <w:rFonts w:ascii="Times New Roman" w:eastAsia="Times New Roman" w:hAnsi="Times New Roman" w:cs="Times New Roman"/>
          <w:sz w:val="24"/>
          <w:szCs w:val="24"/>
        </w:rPr>
        <w:t>Следует учитывать и такой момент, что с взрослением у музыканта возрастает ответственность за собственн</w:t>
      </w:r>
      <w:r w:rsidR="0016273D">
        <w:rPr>
          <w:rFonts w:ascii="Times New Roman" w:eastAsia="Times New Roman" w:hAnsi="Times New Roman" w:cs="Times New Roman"/>
          <w:sz w:val="24"/>
          <w:szCs w:val="24"/>
        </w:rPr>
        <w:t>ую игру</w:t>
      </w:r>
      <w:r w:rsidRPr="73739A63">
        <w:rPr>
          <w:rFonts w:ascii="Times New Roman" w:eastAsia="Times New Roman" w:hAnsi="Times New Roman" w:cs="Times New Roman"/>
          <w:sz w:val="24"/>
          <w:szCs w:val="24"/>
        </w:rPr>
        <w:t xml:space="preserve"> и может усиливаться волнение перед выступлением. </w:t>
      </w:r>
      <w:r w:rsidR="00176BF6">
        <w:rPr>
          <w:rFonts w:ascii="Times New Roman" w:eastAsia="Times New Roman" w:hAnsi="Times New Roman" w:cs="Times New Roman"/>
          <w:sz w:val="24"/>
          <w:szCs w:val="24"/>
        </w:rPr>
        <w:t>Бывает и так</w:t>
      </w:r>
      <w:r w:rsidR="00176BF6" w:rsidRPr="00176B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6BF6">
        <w:rPr>
          <w:rFonts w:ascii="Times New Roman" w:eastAsia="Times New Roman" w:hAnsi="Times New Roman" w:cs="Times New Roman"/>
          <w:sz w:val="24"/>
          <w:szCs w:val="24"/>
        </w:rPr>
        <w:t>что у начинающего музыканта случается опыт неудачного выступления. Причина может быть какая угодно</w:t>
      </w:r>
      <w:r w:rsidR="00176BF6" w:rsidRPr="0017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B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86BBB" w:rsidRPr="00586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BBB">
        <w:rPr>
          <w:rFonts w:ascii="Times New Roman" w:eastAsia="Times New Roman" w:hAnsi="Times New Roman" w:cs="Times New Roman"/>
          <w:sz w:val="24"/>
          <w:szCs w:val="24"/>
        </w:rPr>
        <w:t>недостаточно прочно выучен текст</w:t>
      </w:r>
      <w:r w:rsidR="00586BBB" w:rsidRPr="00586B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6BF6">
        <w:rPr>
          <w:rFonts w:ascii="Times New Roman" w:eastAsia="Times New Roman" w:hAnsi="Times New Roman" w:cs="Times New Roman"/>
          <w:sz w:val="24"/>
          <w:szCs w:val="24"/>
        </w:rPr>
        <w:t>излишняя тревожность</w:t>
      </w:r>
      <w:r w:rsidR="00176BF6" w:rsidRPr="00176B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6BF6">
        <w:rPr>
          <w:rFonts w:ascii="Times New Roman" w:eastAsia="Times New Roman" w:hAnsi="Times New Roman" w:cs="Times New Roman"/>
          <w:sz w:val="24"/>
          <w:szCs w:val="24"/>
        </w:rPr>
        <w:t>физическая слабость</w:t>
      </w:r>
      <w:r w:rsidR="00176BF6" w:rsidRPr="00586B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3A26">
        <w:rPr>
          <w:rFonts w:ascii="Times New Roman" w:eastAsia="Times New Roman" w:hAnsi="Times New Roman" w:cs="Times New Roman"/>
          <w:sz w:val="24"/>
          <w:szCs w:val="24"/>
        </w:rPr>
        <w:t>болез</w:t>
      </w:r>
      <w:r w:rsidR="00DD0989">
        <w:rPr>
          <w:rFonts w:ascii="Times New Roman" w:eastAsia="Times New Roman" w:hAnsi="Times New Roman" w:cs="Times New Roman"/>
          <w:sz w:val="24"/>
          <w:szCs w:val="24"/>
        </w:rPr>
        <w:t>ненное состояние</w:t>
      </w:r>
      <w:r w:rsidR="00DD0989" w:rsidRPr="00DD09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0989">
        <w:rPr>
          <w:rFonts w:ascii="Times New Roman" w:eastAsia="Times New Roman" w:hAnsi="Times New Roman" w:cs="Times New Roman"/>
          <w:sz w:val="24"/>
          <w:szCs w:val="24"/>
        </w:rPr>
        <w:t>Такой срыв может случиться и у достаточно способного исполнителя и послужить нежеланием в дальнейшем выступать на сцене</w:t>
      </w:r>
      <w:r w:rsidR="00DD0989" w:rsidRPr="00DD09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D0989">
        <w:rPr>
          <w:rFonts w:ascii="Times New Roman" w:eastAsia="Times New Roman" w:hAnsi="Times New Roman" w:cs="Times New Roman"/>
          <w:sz w:val="24"/>
          <w:szCs w:val="24"/>
        </w:rPr>
        <w:t xml:space="preserve"> Вследствие этого в дальнейшем может возникнуть страх ошибиться</w:t>
      </w:r>
      <w:r w:rsidR="00DD0989" w:rsidRPr="00DD09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0989">
        <w:rPr>
          <w:rFonts w:ascii="Times New Roman" w:eastAsia="Times New Roman" w:hAnsi="Times New Roman" w:cs="Times New Roman"/>
          <w:sz w:val="24"/>
          <w:szCs w:val="24"/>
        </w:rPr>
        <w:t>забыть текст</w:t>
      </w:r>
      <w:r w:rsidR="00DD0989" w:rsidRPr="00DD09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0989">
        <w:rPr>
          <w:rFonts w:ascii="Times New Roman" w:eastAsia="Times New Roman" w:hAnsi="Times New Roman" w:cs="Times New Roman"/>
          <w:sz w:val="24"/>
          <w:szCs w:val="24"/>
        </w:rPr>
        <w:t>разочаровать слушателя</w:t>
      </w:r>
      <w:r w:rsidR="00DD0989" w:rsidRPr="00DD09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5487">
        <w:rPr>
          <w:rFonts w:ascii="Times New Roman" w:eastAsia="Times New Roman" w:hAnsi="Times New Roman" w:cs="Times New Roman"/>
          <w:sz w:val="24"/>
          <w:szCs w:val="24"/>
        </w:rPr>
        <w:t xml:space="preserve"> В этом случае советуют чаще выступать на сцене</w:t>
      </w:r>
      <w:r w:rsidR="00645487" w:rsidRPr="006454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5487">
        <w:rPr>
          <w:rFonts w:ascii="Times New Roman" w:eastAsia="Times New Roman" w:hAnsi="Times New Roman" w:cs="Times New Roman"/>
          <w:sz w:val="24"/>
          <w:szCs w:val="24"/>
        </w:rPr>
        <w:t>Но не стоит путать опыт и привычку</w:t>
      </w:r>
      <w:r w:rsidR="00645487" w:rsidRPr="006454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5487">
        <w:rPr>
          <w:rFonts w:ascii="Times New Roman" w:eastAsia="Times New Roman" w:hAnsi="Times New Roman" w:cs="Times New Roman"/>
          <w:sz w:val="24"/>
          <w:szCs w:val="24"/>
        </w:rPr>
        <w:t>Если оркестрант или солист в течение продолжительного времени играет одну и туже программу</w:t>
      </w:r>
      <w:r w:rsidR="00645487" w:rsidRPr="006454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487">
        <w:rPr>
          <w:rFonts w:ascii="Times New Roman" w:eastAsia="Times New Roman" w:hAnsi="Times New Roman" w:cs="Times New Roman"/>
          <w:sz w:val="24"/>
          <w:szCs w:val="24"/>
        </w:rPr>
        <w:t>это может привести к эмоциональному спаду в его исполнительском творчестве</w:t>
      </w:r>
      <w:r w:rsidR="00645487" w:rsidRPr="006454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5487">
        <w:rPr>
          <w:rFonts w:ascii="Times New Roman" w:eastAsia="Times New Roman" w:hAnsi="Times New Roman" w:cs="Times New Roman"/>
          <w:sz w:val="24"/>
          <w:szCs w:val="24"/>
        </w:rPr>
        <w:t>Тогда лучше всего поменять репертуар</w:t>
      </w:r>
      <w:r w:rsidR="00645487" w:rsidRPr="006454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487">
        <w:rPr>
          <w:rFonts w:ascii="Times New Roman" w:eastAsia="Times New Roman" w:hAnsi="Times New Roman" w:cs="Times New Roman"/>
          <w:sz w:val="24"/>
          <w:szCs w:val="24"/>
        </w:rPr>
        <w:t>если же это по объективным причинам невозможно</w:t>
      </w:r>
      <w:r w:rsidR="00645487" w:rsidRPr="006454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487">
        <w:rPr>
          <w:rFonts w:ascii="Times New Roman" w:eastAsia="Times New Roman" w:hAnsi="Times New Roman" w:cs="Times New Roman"/>
          <w:sz w:val="24"/>
          <w:szCs w:val="24"/>
        </w:rPr>
        <w:t>то либо узнать больше о композиторе</w:t>
      </w:r>
      <w:r w:rsidR="00645487" w:rsidRPr="006454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5487">
        <w:rPr>
          <w:rFonts w:ascii="Times New Roman" w:eastAsia="Times New Roman" w:hAnsi="Times New Roman" w:cs="Times New Roman"/>
          <w:sz w:val="24"/>
          <w:szCs w:val="24"/>
        </w:rPr>
        <w:t>данном произведении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>либо разучивать дополнительный репертуар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2B3567" w14:textId="2E850457" w:rsidR="00EB1C6A" w:rsidRDefault="00EB1C6A" w:rsidP="73739A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невозможно двум исполнителям сыграть абсолютно одинаково одно и то же произведение</w:t>
      </w:r>
      <w:r w:rsidRPr="00EB1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так и эмоционально- психологическая подготовка проходит у всех музыкантов индивидуально</w:t>
      </w:r>
      <w:r w:rsidRPr="00EB1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каждый выбирает свой метод преодоления волнения</w:t>
      </w:r>
      <w:r w:rsidRPr="00EB1C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исходя из личных качеств и возможностей</w:t>
      </w:r>
      <w:r w:rsidRPr="00EB1C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52ED">
        <w:rPr>
          <w:rFonts w:ascii="Times New Roman" w:eastAsia="Times New Roman" w:hAnsi="Times New Roman" w:cs="Times New Roman"/>
          <w:sz w:val="24"/>
          <w:szCs w:val="24"/>
        </w:rPr>
        <w:t>Темперамент</w:t>
      </w:r>
      <w:r w:rsidR="00FC52ED" w:rsidRPr="00FC52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52ED">
        <w:rPr>
          <w:rFonts w:ascii="Times New Roman" w:eastAsia="Times New Roman" w:hAnsi="Times New Roman" w:cs="Times New Roman"/>
          <w:sz w:val="24"/>
          <w:szCs w:val="24"/>
        </w:rPr>
        <w:t>психо</w:t>
      </w:r>
      <w:r w:rsidR="00FC52ED" w:rsidRPr="00FC5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2ED">
        <w:rPr>
          <w:rFonts w:ascii="Times New Roman" w:eastAsia="Times New Roman" w:hAnsi="Times New Roman" w:cs="Times New Roman"/>
          <w:sz w:val="24"/>
          <w:szCs w:val="24"/>
        </w:rPr>
        <w:t>-</w:t>
      </w:r>
      <w:r w:rsidR="00FC52ED" w:rsidRPr="00FC5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2ED">
        <w:rPr>
          <w:rFonts w:ascii="Times New Roman" w:eastAsia="Times New Roman" w:hAnsi="Times New Roman" w:cs="Times New Roman"/>
          <w:sz w:val="24"/>
          <w:szCs w:val="24"/>
        </w:rPr>
        <w:t>эмоциональное состояние</w:t>
      </w:r>
      <w:r w:rsidR="00FC52ED" w:rsidRPr="00FC52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52ED">
        <w:rPr>
          <w:rFonts w:ascii="Times New Roman" w:eastAsia="Times New Roman" w:hAnsi="Times New Roman" w:cs="Times New Roman"/>
          <w:sz w:val="24"/>
          <w:szCs w:val="24"/>
        </w:rPr>
        <w:t>настроение</w:t>
      </w:r>
      <w:r w:rsidR="00FC52ED" w:rsidRPr="00FC52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C52ED">
        <w:rPr>
          <w:rFonts w:ascii="Times New Roman" w:eastAsia="Times New Roman" w:hAnsi="Times New Roman" w:cs="Times New Roman"/>
          <w:sz w:val="24"/>
          <w:szCs w:val="24"/>
        </w:rPr>
        <w:t>общий уровень подготовки в целом и к данному выступлению в частности</w:t>
      </w:r>
      <w:r w:rsidR="00FC52ED" w:rsidRPr="00FC5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2E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C52ED" w:rsidRPr="00FC5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2ED">
        <w:rPr>
          <w:rFonts w:ascii="Times New Roman" w:eastAsia="Times New Roman" w:hAnsi="Times New Roman" w:cs="Times New Roman"/>
          <w:sz w:val="24"/>
          <w:szCs w:val="24"/>
        </w:rPr>
        <w:t>все эти условия необходимо учитывать во время подготовки к предстоящему концерту</w:t>
      </w:r>
      <w:r w:rsidR="00FC52ED" w:rsidRPr="00FC52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25B51A" w14:textId="66E68E68" w:rsidR="00FC52ED" w:rsidRDefault="00FC52ED" w:rsidP="73739A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Непосредственно перед выступлением исполнители настраиваются по-разному</w:t>
      </w:r>
      <w:r w:rsidRPr="00FC52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>эмоциональная встряска или душевный покой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>допинг или успокоительное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 xml:space="preserve">разговоры на отвлечённые темы или </w:t>
      </w:r>
      <w:r w:rsidR="0016273D">
        <w:rPr>
          <w:rFonts w:ascii="Times New Roman" w:eastAsia="Times New Roman" w:hAnsi="Times New Roman" w:cs="Times New Roman"/>
          <w:sz w:val="24"/>
          <w:szCs w:val="24"/>
        </w:rPr>
        <w:t>уединение в тишине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273D">
        <w:rPr>
          <w:rFonts w:ascii="Times New Roman" w:eastAsia="Times New Roman" w:hAnsi="Times New Roman" w:cs="Times New Roman"/>
          <w:sz w:val="24"/>
          <w:szCs w:val="24"/>
        </w:rPr>
        <w:t xml:space="preserve"> небольшое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>разыгрывание или полноценная репетиция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 xml:space="preserve"> Однако есть и общие рекомендации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>соблюдение привычного распорядка дня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 xml:space="preserve"> режима занятий и отдыха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273D">
        <w:rPr>
          <w:rFonts w:ascii="Times New Roman" w:eastAsia="Times New Roman" w:hAnsi="Times New Roman" w:cs="Times New Roman"/>
          <w:sz w:val="24"/>
          <w:szCs w:val="24"/>
        </w:rPr>
        <w:t xml:space="preserve"> рацион питания</w:t>
      </w:r>
      <w:r w:rsidR="0016273D" w:rsidRPr="0016273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>отстранение от стрессовых бытовых ситуаций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360D">
        <w:rPr>
          <w:rFonts w:ascii="Times New Roman" w:eastAsia="Times New Roman" w:hAnsi="Times New Roman" w:cs="Times New Roman"/>
          <w:sz w:val="24"/>
          <w:szCs w:val="24"/>
        </w:rPr>
        <w:t>внутренний настрой и уверенность в собственных силах</w:t>
      </w:r>
      <w:r w:rsidR="0022360D" w:rsidRPr="002236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 xml:space="preserve"> Следует провести несколько репетиций на той сцене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>где предстоит выступать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 xml:space="preserve">Это помогает освоиться в непривычной обстановке и приспособиться к акустическим особенностям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lastRenderedPageBreak/>
        <w:t>зала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>Важно проигрывать всю программу целиком без остановок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>желательно несколько раз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>В качестве подготовки можно проводить запись собственной игры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>как ауди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>так и видео</w:t>
      </w:r>
      <w:r w:rsidR="00254BE8" w:rsidRPr="00254B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BE8">
        <w:rPr>
          <w:rFonts w:ascii="Times New Roman" w:eastAsia="Times New Roman" w:hAnsi="Times New Roman" w:cs="Times New Roman"/>
          <w:sz w:val="24"/>
          <w:szCs w:val="24"/>
        </w:rPr>
        <w:t>что также помогает анализирова</w:t>
      </w:r>
      <w:r w:rsidR="00B0776E">
        <w:rPr>
          <w:rFonts w:ascii="Times New Roman" w:eastAsia="Times New Roman" w:hAnsi="Times New Roman" w:cs="Times New Roman"/>
          <w:sz w:val="24"/>
          <w:szCs w:val="24"/>
        </w:rPr>
        <w:t>ть свою игру и концентрировать личные морально-волевые качества</w:t>
      </w:r>
      <w:r w:rsidR="00B0776E" w:rsidRPr="00B077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0776E">
        <w:rPr>
          <w:rFonts w:ascii="Times New Roman" w:eastAsia="Times New Roman" w:hAnsi="Times New Roman" w:cs="Times New Roman"/>
          <w:sz w:val="24"/>
          <w:szCs w:val="24"/>
        </w:rPr>
        <w:t>Накануне выступлени</w:t>
      </w:r>
      <w:r w:rsidR="00AE153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0776E" w:rsidRPr="00B077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776E">
        <w:rPr>
          <w:rFonts w:ascii="Times New Roman" w:eastAsia="Times New Roman" w:hAnsi="Times New Roman" w:cs="Times New Roman"/>
          <w:sz w:val="24"/>
          <w:szCs w:val="24"/>
        </w:rPr>
        <w:t>перед сном желательно мысленно спроецировать предстоящее выступление</w:t>
      </w:r>
      <w:r w:rsidR="00B0776E" w:rsidRPr="00B077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0776E">
        <w:rPr>
          <w:rFonts w:ascii="Times New Roman" w:eastAsia="Times New Roman" w:hAnsi="Times New Roman" w:cs="Times New Roman"/>
          <w:sz w:val="24"/>
          <w:szCs w:val="24"/>
        </w:rPr>
        <w:t>выход в зал</w:t>
      </w:r>
      <w:r w:rsidR="00B0776E" w:rsidRPr="00B077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776E">
        <w:rPr>
          <w:rFonts w:ascii="Times New Roman" w:eastAsia="Times New Roman" w:hAnsi="Times New Roman" w:cs="Times New Roman"/>
          <w:sz w:val="24"/>
          <w:szCs w:val="24"/>
        </w:rPr>
        <w:t>приветствие-поклон зрителям</w:t>
      </w:r>
      <w:r w:rsidR="00B0776E" w:rsidRPr="00B077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776E">
        <w:rPr>
          <w:rFonts w:ascii="Times New Roman" w:eastAsia="Times New Roman" w:hAnsi="Times New Roman" w:cs="Times New Roman"/>
          <w:sz w:val="24"/>
          <w:szCs w:val="24"/>
        </w:rPr>
        <w:t>настройка</w:t>
      </w:r>
      <w:r w:rsidR="00B0776E" w:rsidRPr="00B077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0776E">
        <w:rPr>
          <w:rFonts w:ascii="Times New Roman" w:eastAsia="Times New Roman" w:hAnsi="Times New Roman" w:cs="Times New Roman"/>
          <w:sz w:val="24"/>
          <w:szCs w:val="24"/>
        </w:rPr>
        <w:t>сосредоточение</w:t>
      </w:r>
      <w:r w:rsidR="00D03B29" w:rsidRPr="00D03B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1530">
        <w:rPr>
          <w:rFonts w:ascii="Times New Roman" w:eastAsia="Times New Roman" w:hAnsi="Times New Roman" w:cs="Times New Roman"/>
          <w:sz w:val="24"/>
          <w:szCs w:val="24"/>
        </w:rPr>
        <w:t>выразительное исполнение</w:t>
      </w:r>
      <w:r w:rsidR="00AE1530" w:rsidRPr="00AE15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1530">
        <w:rPr>
          <w:rFonts w:ascii="Times New Roman" w:eastAsia="Times New Roman" w:hAnsi="Times New Roman" w:cs="Times New Roman"/>
          <w:sz w:val="24"/>
          <w:szCs w:val="24"/>
        </w:rPr>
        <w:t>поклон</w:t>
      </w:r>
      <w:r w:rsidR="0016273D" w:rsidRPr="0016273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273D">
        <w:rPr>
          <w:rFonts w:ascii="Times New Roman" w:eastAsia="Times New Roman" w:hAnsi="Times New Roman" w:cs="Times New Roman"/>
          <w:sz w:val="24"/>
          <w:szCs w:val="24"/>
        </w:rPr>
        <w:t>благодарность за внимание</w:t>
      </w:r>
      <w:r w:rsidR="00AE1530" w:rsidRPr="00AE15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E1530">
        <w:rPr>
          <w:rFonts w:ascii="Times New Roman" w:eastAsia="Times New Roman" w:hAnsi="Times New Roman" w:cs="Times New Roman"/>
          <w:sz w:val="24"/>
          <w:szCs w:val="24"/>
        </w:rPr>
        <w:t>достойный выход со сцены</w:t>
      </w:r>
      <w:r w:rsidR="00AE1530" w:rsidRPr="00AE15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24929B" w14:textId="73F286BE" w:rsidR="00AE1530" w:rsidRDefault="00AE1530" w:rsidP="73739A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Степень подготовки к концертному исполнению определяется психологической и профессиональной подготовкой произведения – выучено технически</w:t>
      </w:r>
      <w:r w:rsidRPr="00AE15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и уже недостаточно сыграть формально правильный нотный текст</w:t>
      </w:r>
      <w:r w:rsidRPr="00AE15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есть своё представление о художественном замысле и его воспроизведении</w:t>
      </w:r>
      <w:r w:rsidRPr="00AE15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внимание и контроль текстовой и технической работы переключается на выразительное музыкальное исполнение</w:t>
      </w:r>
      <w:r w:rsidRPr="00AE15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проявляется уверенность в своих силах</w:t>
      </w:r>
      <w:r w:rsidRPr="00AE15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2813F8" w14:textId="2420AE37" w:rsidR="00AE1530" w:rsidRPr="00A4040C" w:rsidRDefault="00AE1530" w:rsidP="73739A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у музыканта есть желание участвовать в творческом процессе сольно или в сост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аве ансамбля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оркестра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если есть потребность донести до слушателя своё личное исполнение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то он на сцене чувствует себя уверенно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а увлечённость собственной игрой на музыкальном инструменте уравновешивает сценическое волнение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не позволяя перерасти в боязнь сцены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Концертное выступление как итог длительной эмоциональной и физической работы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подключение силы воли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желания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сосредоточенности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40C">
        <w:rPr>
          <w:rFonts w:ascii="Times New Roman" w:eastAsia="Times New Roman" w:hAnsi="Times New Roman" w:cs="Times New Roman"/>
          <w:sz w:val="24"/>
          <w:szCs w:val="24"/>
        </w:rPr>
        <w:t>является лучшим учителем и мотиватором музыканта в творческой деятельности</w:t>
      </w:r>
      <w:r w:rsidR="00A4040C" w:rsidRPr="00A404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AE1530" w:rsidRPr="00A4040C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C10B11"/>
    <w:rsid w:val="0016273D"/>
    <w:rsid w:val="00176BF6"/>
    <w:rsid w:val="0022360D"/>
    <w:rsid w:val="0024415B"/>
    <w:rsid w:val="00254BE8"/>
    <w:rsid w:val="00573D5E"/>
    <w:rsid w:val="00586BBB"/>
    <w:rsid w:val="00645487"/>
    <w:rsid w:val="00743A26"/>
    <w:rsid w:val="00A4040C"/>
    <w:rsid w:val="00AE1530"/>
    <w:rsid w:val="00B0776E"/>
    <w:rsid w:val="00D03B29"/>
    <w:rsid w:val="00DD0989"/>
    <w:rsid w:val="00EB1C6A"/>
    <w:rsid w:val="00FC52ED"/>
    <w:rsid w:val="63C10B11"/>
    <w:rsid w:val="73739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0B11"/>
  <w15:chartTrackingRefBased/>
  <w15:docId w15:val="{B5B443EF-4AE3-4C39-A280-C4725103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Дурова Елена</dc:creator>
  <cp:keywords/>
  <dc:description/>
  <cp:lastModifiedBy>Елена</cp:lastModifiedBy>
  <cp:revision>4</cp:revision>
  <dcterms:created xsi:type="dcterms:W3CDTF">2023-02-11T15:06:00Z</dcterms:created>
  <dcterms:modified xsi:type="dcterms:W3CDTF">2023-02-16T07:03:00Z</dcterms:modified>
</cp:coreProperties>
</file>