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65" w:rsidRDefault="00473CBD" w:rsidP="00F14765">
      <w:pPr>
        <w:pStyle w:val="a3"/>
        <w:spacing w:line="276" w:lineRule="auto"/>
        <w:jc w:val="center"/>
        <w:rPr>
          <w:bCs/>
          <w:color w:val="000000"/>
          <w:sz w:val="28"/>
          <w:szCs w:val="28"/>
        </w:rPr>
      </w:pPr>
      <w:bookmarkStart w:id="0" w:name="_GoBack"/>
      <w:r>
        <w:rPr>
          <w:bCs/>
          <w:color w:val="000000"/>
          <w:sz w:val="28"/>
          <w:szCs w:val="28"/>
        </w:rPr>
        <w:t>«</w:t>
      </w:r>
      <w:r w:rsidR="00F14765" w:rsidRPr="00F14765">
        <w:rPr>
          <w:bCs/>
          <w:color w:val="000000"/>
          <w:sz w:val="28"/>
          <w:szCs w:val="28"/>
        </w:rPr>
        <w:t>ПРИМЕНЕНИЕ АК</w:t>
      </w:r>
      <w:r>
        <w:rPr>
          <w:bCs/>
          <w:color w:val="000000"/>
          <w:sz w:val="28"/>
          <w:szCs w:val="28"/>
        </w:rPr>
        <w:t>Т</w:t>
      </w:r>
      <w:r w:rsidR="00F14765" w:rsidRPr="00F14765">
        <w:rPr>
          <w:bCs/>
          <w:color w:val="000000"/>
          <w:sz w:val="28"/>
          <w:szCs w:val="28"/>
        </w:rPr>
        <w:t xml:space="preserve">ИВНЫХ МЕТОДОВ </w:t>
      </w:r>
      <w:r>
        <w:rPr>
          <w:bCs/>
          <w:color w:val="000000"/>
          <w:sz w:val="28"/>
          <w:szCs w:val="28"/>
        </w:rPr>
        <w:t xml:space="preserve">ОБУЧЕНИЯ </w:t>
      </w:r>
      <w:r w:rsidR="00F14765" w:rsidRPr="00F14765">
        <w:rPr>
          <w:bCs/>
          <w:color w:val="000000"/>
          <w:sz w:val="28"/>
          <w:szCs w:val="28"/>
        </w:rPr>
        <w:t>ПРИ ПОДГОТОВКЕ КОМПЕТЕНТНОГО СРЕДНЕГО МЕДИЦИНСКОГО РАБОТНИКА</w:t>
      </w:r>
      <w:r>
        <w:rPr>
          <w:bCs/>
          <w:color w:val="000000"/>
          <w:sz w:val="28"/>
          <w:szCs w:val="28"/>
        </w:rPr>
        <w:t>»</w:t>
      </w:r>
    </w:p>
    <w:bookmarkEnd w:id="0"/>
    <w:p w:rsidR="00F14765" w:rsidRPr="00F14765" w:rsidRDefault="00F14765" w:rsidP="00F14765">
      <w:pPr>
        <w:pStyle w:val="a4"/>
        <w:shd w:val="clear" w:color="auto" w:fill="FFFFFF"/>
        <w:spacing w:before="0" w:beforeAutospacing="0" w:after="0" w:afterAutospacing="0" w:line="276" w:lineRule="auto"/>
        <w:ind w:left="-851" w:right="-284" w:firstLine="284"/>
        <w:jc w:val="center"/>
        <w:rPr>
          <w:rStyle w:val="a5"/>
          <w:b w:val="0"/>
          <w:color w:val="383838"/>
          <w:sz w:val="28"/>
          <w:szCs w:val="28"/>
        </w:rPr>
      </w:pPr>
      <w:r w:rsidRPr="00F14765">
        <w:rPr>
          <w:rStyle w:val="a5"/>
          <w:b w:val="0"/>
          <w:color w:val="383838"/>
          <w:sz w:val="28"/>
          <w:szCs w:val="28"/>
        </w:rPr>
        <w:t>ГАПОУ РБ «Уфимский медицинский колледж»</w:t>
      </w:r>
    </w:p>
    <w:p w:rsidR="00F14765" w:rsidRPr="00F14765" w:rsidRDefault="00F14765" w:rsidP="00F14765">
      <w:pPr>
        <w:pStyle w:val="a4"/>
        <w:shd w:val="clear" w:color="auto" w:fill="FFFFFF"/>
        <w:spacing w:before="0" w:beforeAutospacing="0" w:after="0" w:afterAutospacing="0" w:line="276" w:lineRule="auto"/>
        <w:ind w:left="-851" w:right="-284" w:firstLine="284"/>
        <w:jc w:val="center"/>
        <w:rPr>
          <w:color w:val="383838"/>
        </w:rPr>
      </w:pPr>
      <w:r>
        <w:rPr>
          <w:color w:val="383838"/>
        </w:rPr>
        <w:t>Кабанец Т. Л.</w:t>
      </w:r>
      <w:r w:rsidRPr="00F14765">
        <w:rPr>
          <w:color w:val="383838"/>
        </w:rPr>
        <w:t>, Трофимова</w:t>
      </w:r>
      <w:r>
        <w:rPr>
          <w:color w:val="383838"/>
        </w:rPr>
        <w:t xml:space="preserve"> Л.М.</w:t>
      </w:r>
      <w:r w:rsidRPr="00F14765">
        <w:rPr>
          <w:color w:val="383838"/>
        </w:rPr>
        <w:t>, Кожевникова</w:t>
      </w:r>
      <w:r>
        <w:rPr>
          <w:color w:val="383838"/>
        </w:rPr>
        <w:t xml:space="preserve"> Н.И.</w:t>
      </w:r>
      <w:r w:rsidRPr="00F14765">
        <w:rPr>
          <w:color w:val="383838"/>
        </w:rPr>
        <w:t xml:space="preserve">, преподаватели </w:t>
      </w:r>
    </w:p>
    <w:p w:rsidR="00F14765" w:rsidRPr="00F14765" w:rsidRDefault="00F14765" w:rsidP="00F14765">
      <w:pPr>
        <w:rPr>
          <w:lang w:eastAsia="ru-RU"/>
        </w:rPr>
      </w:pP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Федеральный Государственный образовательный стандарт профессионального образования (ФГОС СПО) нового поколения в результате освоения дисциплины предусматривает приобретение </w:t>
      </w:r>
      <w:proofErr w:type="gramStart"/>
      <w:r w:rsidRPr="00B13580">
        <w:rPr>
          <w:rFonts w:ascii="Times New Roman" w:hAnsi="Times New Roman" w:cs="Times New Roman"/>
          <w:sz w:val="28"/>
          <w:szCs w:val="28"/>
        </w:rPr>
        <w:t>обучающимися  не</w:t>
      </w:r>
      <w:proofErr w:type="gramEnd"/>
      <w:r w:rsidRPr="00B13580">
        <w:rPr>
          <w:rFonts w:ascii="Times New Roman" w:hAnsi="Times New Roman" w:cs="Times New Roman"/>
          <w:sz w:val="28"/>
          <w:szCs w:val="28"/>
        </w:rPr>
        <w:t xml:space="preserve"> только знаний, определенных умений, но и формирование профессиональных компетенций.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Компетенция — способность применять знания, умения, отношения и опыт в стандартных и нестандартных трудовых ситуациях. Составляющие понятие компетенции:</w:t>
      </w:r>
    </w:p>
    <w:p w:rsidR="00F14765" w:rsidRPr="00B13580" w:rsidRDefault="00F14765" w:rsidP="00F14765">
      <w:pPr>
        <w:pStyle w:val="a6"/>
        <w:numPr>
          <w:ilvl w:val="0"/>
          <w:numId w:val="2"/>
        </w:numPr>
        <w:contextualSpacing/>
        <w:jc w:val="both"/>
        <w:rPr>
          <w:rFonts w:ascii="Times New Roman" w:hAnsi="Times New Roman" w:cs="Times New Roman"/>
          <w:sz w:val="28"/>
          <w:szCs w:val="28"/>
        </w:rPr>
      </w:pPr>
      <w:r w:rsidRPr="00B13580">
        <w:rPr>
          <w:rFonts w:ascii="Times New Roman" w:hAnsi="Times New Roman" w:cs="Times New Roman"/>
          <w:sz w:val="28"/>
          <w:szCs w:val="28"/>
        </w:rPr>
        <w:t>Знания осваиваются в ходе познавательной деятельности.</w:t>
      </w:r>
    </w:p>
    <w:p w:rsidR="00F14765" w:rsidRPr="00B13580" w:rsidRDefault="00F14765" w:rsidP="00F14765">
      <w:pPr>
        <w:pStyle w:val="a6"/>
        <w:numPr>
          <w:ilvl w:val="0"/>
          <w:numId w:val="2"/>
        </w:numPr>
        <w:contextualSpacing/>
        <w:jc w:val="both"/>
        <w:rPr>
          <w:rFonts w:ascii="Times New Roman" w:hAnsi="Times New Roman" w:cs="Times New Roman"/>
          <w:sz w:val="28"/>
          <w:szCs w:val="28"/>
        </w:rPr>
      </w:pPr>
      <w:r w:rsidRPr="00B13580">
        <w:rPr>
          <w:rFonts w:ascii="Times New Roman" w:hAnsi="Times New Roman" w:cs="Times New Roman"/>
          <w:sz w:val="28"/>
          <w:szCs w:val="28"/>
        </w:rPr>
        <w:t>Умения предполагают целенаправленное выполнение действия.</w:t>
      </w:r>
    </w:p>
    <w:p w:rsidR="00F14765" w:rsidRPr="00B13580" w:rsidRDefault="00F14765" w:rsidP="00F14765">
      <w:pPr>
        <w:pStyle w:val="a6"/>
        <w:numPr>
          <w:ilvl w:val="0"/>
          <w:numId w:val="2"/>
        </w:numPr>
        <w:contextualSpacing/>
        <w:jc w:val="both"/>
        <w:rPr>
          <w:rFonts w:ascii="Times New Roman" w:hAnsi="Times New Roman" w:cs="Times New Roman"/>
          <w:sz w:val="28"/>
          <w:szCs w:val="28"/>
        </w:rPr>
      </w:pPr>
      <w:r w:rsidRPr="00B13580">
        <w:rPr>
          <w:rFonts w:ascii="Times New Roman" w:hAnsi="Times New Roman" w:cs="Times New Roman"/>
          <w:sz w:val="28"/>
          <w:szCs w:val="28"/>
        </w:rPr>
        <w:t>Под отношениями понимаются отношения к объекту и предмету деятельности, отношения между субъектами деятельности, а также отношение работника к самому себе, своему личному и профессиональному развитию и карьере.</w:t>
      </w:r>
    </w:p>
    <w:p w:rsidR="00F14765" w:rsidRPr="00B13580" w:rsidRDefault="00F14765" w:rsidP="00F14765">
      <w:pPr>
        <w:pStyle w:val="a6"/>
        <w:numPr>
          <w:ilvl w:val="0"/>
          <w:numId w:val="2"/>
        </w:numPr>
        <w:contextualSpacing/>
        <w:jc w:val="both"/>
        <w:rPr>
          <w:rFonts w:ascii="Times New Roman" w:hAnsi="Times New Roman" w:cs="Times New Roman"/>
          <w:sz w:val="28"/>
          <w:szCs w:val="28"/>
        </w:rPr>
      </w:pPr>
      <w:r w:rsidRPr="00B13580">
        <w:rPr>
          <w:rFonts w:ascii="Times New Roman" w:hAnsi="Times New Roman" w:cs="Times New Roman"/>
          <w:sz w:val="28"/>
          <w:szCs w:val="28"/>
        </w:rPr>
        <w:t>Опытом становится то жизненное и профессиональное содержание, которое осмыслено и проработано человеком и стало частью его внутреннего мира.</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Таким образом, профессиональная компетенция – это способность успешно действовать на основе умений, знаний и практического опыта при выполнении задания, решении задачи профессиональной деятельности.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В.А. </w:t>
      </w:r>
      <w:proofErr w:type="spellStart"/>
      <w:r w:rsidRPr="00B13580">
        <w:rPr>
          <w:rFonts w:ascii="Times New Roman" w:hAnsi="Times New Roman" w:cs="Times New Roman"/>
          <w:sz w:val="28"/>
          <w:szCs w:val="28"/>
        </w:rPr>
        <w:t>Болотов</w:t>
      </w:r>
      <w:proofErr w:type="spellEnd"/>
      <w:r w:rsidRPr="00B13580">
        <w:rPr>
          <w:rFonts w:ascii="Times New Roman" w:hAnsi="Times New Roman" w:cs="Times New Roman"/>
          <w:sz w:val="28"/>
          <w:szCs w:val="28"/>
        </w:rPr>
        <w:t xml:space="preserve"> характеризует компетенции как совокупность того, чем человек располагает, а компетентность – как совокупность того, чем он владеет. Английские специалисты в области менеджмента М. </w:t>
      </w:r>
      <w:proofErr w:type="spellStart"/>
      <w:r w:rsidRPr="00B13580">
        <w:rPr>
          <w:rFonts w:ascii="Times New Roman" w:hAnsi="Times New Roman" w:cs="Times New Roman"/>
          <w:sz w:val="28"/>
          <w:szCs w:val="28"/>
        </w:rPr>
        <w:t>Вудкокк</w:t>
      </w:r>
      <w:proofErr w:type="spellEnd"/>
      <w:r w:rsidRPr="00B13580">
        <w:rPr>
          <w:rFonts w:ascii="Times New Roman" w:hAnsi="Times New Roman" w:cs="Times New Roman"/>
          <w:sz w:val="28"/>
          <w:szCs w:val="28"/>
        </w:rPr>
        <w:t xml:space="preserve"> и Д. Френсис пишут: «О компетентности можно судить по уровню мастерства. Подразумевая под этим производственные знания, навыки, опыт, отношения к делу». Активно обсуждаются идеи </w:t>
      </w:r>
      <w:proofErr w:type="spellStart"/>
      <w:r w:rsidRPr="00B13580">
        <w:rPr>
          <w:rFonts w:ascii="Times New Roman" w:hAnsi="Times New Roman" w:cs="Times New Roman"/>
          <w:sz w:val="28"/>
          <w:szCs w:val="28"/>
        </w:rPr>
        <w:t>компетентностного</w:t>
      </w:r>
      <w:proofErr w:type="spellEnd"/>
      <w:r w:rsidRPr="00B13580">
        <w:rPr>
          <w:rFonts w:ascii="Times New Roman" w:hAnsi="Times New Roman" w:cs="Times New Roman"/>
          <w:sz w:val="28"/>
          <w:szCs w:val="28"/>
        </w:rPr>
        <w:t xml:space="preserve"> подхода в образовании в трудах В.И. </w:t>
      </w:r>
      <w:proofErr w:type="spellStart"/>
      <w:r w:rsidRPr="00B13580">
        <w:rPr>
          <w:rFonts w:ascii="Times New Roman" w:hAnsi="Times New Roman" w:cs="Times New Roman"/>
          <w:sz w:val="28"/>
          <w:szCs w:val="28"/>
        </w:rPr>
        <w:t>Байденко</w:t>
      </w:r>
      <w:proofErr w:type="spellEnd"/>
      <w:r w:rsidRPr="00B13580">
        <w:rPr>
          <w:rFonts w:ascii="Times New Roman" w:hAnsi="Times New Roman" w:cs="Times New Roman"/>
          <w:sz w:val="28"/>
          <w:szCs w:val="28"/>
        </w:rPr>
        <w:t xml:space="preserve">, Э.Ф. </w:t>
      </w:r>
      <w:proofErr w:type="spellStart"/>
      <w:r w:rsidRPr="00B13580">
        <w:rPr>
          <w:rFonts w:ascii="Times New Roman" w:hAnsi="Times New Roman" w:cs="Times New Roman"/>
          <w:sz w:val="28"/>
          <w:szCs w:val="28"/>
        </w:rPr>
        <w:t>Зеер</w:t>
      </w:r>
      <w:proofErr w:type="spellEnd"/>
      <w:r w:rsidRPr="00B13580">
        <w:rPr>
          <w:rFonts w:ascii="Times New Roman" w:hAnsi="Times New Roman" w:cs="Times New Roman"/>
          <w:sz w:val="28"/>
          <w:szCs w:val="28"/>
        </w:rPr>
        <w:t xml:space="preserve">, Г.И. Ибрагимова, А.М. Новикова, В.В. Серикова. Раскрытию понятий компетентности, компетенций и </w:t>
      </w:r>
      <w:proofErr w:type="spellStart"/>
      <w:r w:rsidRPr="00B13580">
        <w:rPr>
          <w:rFonts w:ascii="Times New Roman" w:hAnsi="Times New Roman" w:cs="Times New Roman"/>
          <w:sz w:val="28"/>
          <w:szCs w:val="28"/>
        </w:rPr>
        <w:t>компетентностного</w:t>
      </w:r>
      <w:proofErr w:type="spellEnd"/>
      <w:r w:rsidRPr="00B13580">
        <w:rPr>
          <w:rFonts w:ascii="Times New Roman" w:hAnsi="Times New Roman" w:cs="Times New Roman"/>
          <w:sz w:val="28"/>
          <w:szCs w:val="28"/>
        </w:rPr>
        <w:t xml:space="preserve"> подхода посвящены работы В.И. Андреева, А.М. Аронова, Д.А. Иванова, Л.Ф. Ивановой, В.А. </w:t>
      </w:r>
      <w:proofErr w:type="spellStart"/>
      <w:r w:rsidRPr="00B13580">
        <w:rPr>
          <w:rFonts w:ascii="Times New Roman" w:hAnsi="Times New Roman" w:cs="Times New Roman"/>
          <w:sz w:val="28"/>
          <w:szCs w:val="28"/>
        </w:rPr>
        <w:t>Кальней</w:t>
      </w:r>
      <w:proofErr w:type="spellEnd"/>
      <w:r w:rsidRPr="00B13580">
        <w:rPr>
          <w:rFonts w:ascii="Times New Roman" w:hAnsi="Times New Roman" w:cs="Times New Roman"/>
          <w:sz w:val="28"/>
          <w:szCs w:val="28"/>
        </w:rPr>
        <w:t xml:space="preserve">, Т.М. Ковалевой, К.Г. Митрофанова, Дж. </w:t>
      </w:r>
      <w:proofErr w:type="spellStart"/>
      <w:r w:rsidRPr="00B13580">
        <w:rPr>
          <w:rFonts w:ascii="Times New Roman" w:hAnsi="Times New Roman" w:cs="Times New Roman"/>
          <w:sz w:val="28"/>
          <w:szCs w:val="28"/>
        </w:rPr>
        <w:t>Равена</w:t>
      </w:r>
      <w:proofErr w:type="spellEnd"/>
      <w:r w:rsidRPr="00B13580">
        <w:rPr>
          <w:rFonts w:ascii="Times New Roman" w:hAnsi="Times New Roman" w:cs="Times New Roman"/>
          <w:sz w:val="28"/>
          <w:szCs w:val="28"/>
        </w:rPr>
        <w:t xml:space="preserve">, О.В. </w:t>
      </w:r>
      <w:proofErr w:type="gramStart"/>
      <w:r w:rsidRPr="00B13580">
        <w:rPr>
          <w:rFonts w:ascii="Times New Roman" w:hAnsi="Times New Roman" w:cs="Times New Roman"/>
          <w:sz w:val="28"/>
          <w:szCs w:val="28"/>
        </w:rPr>
        <w:t>Соколовой,  И.Д.</w:t>
      </w:r>
      <w:proofErr w:type="gramEnd"/>
      <w:r w:rsidRPr="00B13580">
        <w:rPr>
          <w:rFonts w:ascii="Times New Roman" w:hAnsi="Times New Roman" w:cs="Times New Roman"/>
          <w:sz w:val="28"/>
          <w:szCs w:val="28"/>
        </w:rPr>
        <w:t xml:space="preserve"> Фрумина, С.Е. Шишова, П.Г. Щедровицкого, Б.Д. </w:t>
      </w:r>
      <w:proofErr w:type="spellStart"/>
      <w:r w:rsidRPr="00B13580">
        <w:rPr>
          <w:rFonts w:ascii="Times New Roman" w:hAnsi="Times New Roman" w:cs="Times New Roman"/>
          <w:sz w:val="28"/>
          <w:szCs w:val="28"/>
        </w:rPr>
        <w:t>Эльконина</w:t>
      </w:r>
      <w:proofErr w:type="spellEnd"/>
      <w:r w:rsidRPr="00B13580">
        <w:rPr>
          <w:rFonts w:ascii="Times New Roman" w:hAnsi="Times New Roman" w:cs="Times New Roman"/>
          <w:sz w:val="28"/>
          <w:szCs w:val="28"/>
        </w:rPr>
        <w:t xml:space="preserve">.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Ключевые вопросы реформы сестринского дела связаны с понятием уровня профессионализма и компетентности, а вслед за этим — задачей повышения престижа, авторитета и социального статуса отечественных </w:t>
      </w:r>
      <w:r w:rsidRPr="00B13580">
        <w:rPr>
          <w:rFonts w:ascii="Times New Roman" w:hAnsi="Times New Roman" w:cs="Times New Roman"/>
          <w:sz w:val="28"/>
          <w:szCs w:val="28"/>
        </w:rPr>
        <w:lastRenderedPageBreak/>
        <w:t xml:space="preserve">медицинских сестер, что отражено в положениях Этического кодекса медицинской сестры (утв. </w:t>
      </w:r>
      <w:proofErr w:type="spellStart"/>
      <w:r w:rsidRPr="00B13580">
        <w:rPr>
          <w:rFonts w:ascii="Times New Roman" w:hAnsi="Times New Roman" w:cs="Times New Roman"/>
          <w:sz w:val="28"/>
          <w:szCs w:val="28"/>
        </w:rPr>
        <w:t>реш</w:t>
      </w:r>
      <w:proofErr w:type="spellEnd"/>
      <w:r w:rsidRPr="00B13580">
        <w:rPr>
          <w:rFonts w:ascii="Times New Roman" w:hAnsi="Times New Roman" w:cs="Times New Roman"/>
          <w:sz w:val="28"/>
          <w:szCs w:val="28"/>
        </w:rPr>
        <w:t xml:space="preserve">. правления РАМС от 24.06.2010 г.) и Профессионального стандарта «Сестринское дело» (ООО РАМС, 2010 г.). Статья 3 Части II «Этического кодекса медицинской сестры России» прямо гласит: «Основное условие сестринской деятельности – профессиональная компетентность».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Профессиональная компетентность специалиста складывается, главным образом, в процессе его профессиональной деятельности, однако, во многих педагогических исследованиях доказывается, что формирование её компонентов возможно в процессе обучения. В исследованиях по проблеме компетентности можно выделить работы, связанные с определением сути понятия, его связей с качествами личности и инструментальной основой активности специалиста. Компетентность определяется как готовность выпускника профессионального учебного заведения к профессиональной деятельности (Г.А. </w:t>
      </w:r>
      <w:proofErr w:type="spellStart"/>
      <w:r w:rsidRPr="00B13580">
        <w:rPr>
          <w:rFonts w:ascii="Times New Roman" w:hAnsi="Times New Roman" w:cs="Times New Roman"/>
          <w:sz w:val="28"/>
          <w:szCs w:val="28"/>
        </w:rPr>
        <w:t>Бокарева</w:t>
      </w:r>
      <w:proofErr w:type="spellEnd"/>
      <w:r w:rsidRPr="00B13580">
        <w:rPr>
          <w:rFonts w:ascii="Times New Roman" w:hAnsi="Times New Roman" w:cs="Times New Roman"/>
          <w:sz w:val="28"/>
          <w:szCs w:val="28"/>
        </w:rPr>
        <w:t xml:space="preserve">, С.А. </w:t>
      </w:r>
      <w:proofErr w:type="spellStart"/>
      <w:r w:rsidRPr="00B13580">
        <w:rPr>
          <w:rFonts w:ascii="Times New Roman" w:hAnsi="Times New Roman" w:cs="Times New Roman"/>
          <w:sz w:val="28"/>
          <w:szCs w:val="28"/>
        </w:rPr>
        <w:t>Татьяненко</w:t>
      </w:r>
      <w:proofErr w:type="spellEnd"/>
      <w:r w:rsidRPr="00B13580">
        <w:rPr>
          <w:rFonts w:ascii="Times New Roman" w:hAnsi="Times New Roman" w:cs="Times New Roman"/>
          <w:sz w:val="28"/>
          <w:szCs w:val="28"/>
        </w:rPr>
        <w:t xml:space="preserve">, А.В. Хуторской и др.), обладание человеком компетенциями (В.С. Лазарев) и связана с понятием образованности (И.Ю. </w:t>
      </w:r>
      <w:proofErr w:type="spellStart"/>
      <w:r w:rsidRPr="00B13580">
        <w:rPr>
          <w:rFonts w:ascii="Times New Roman" w:hAnsi="Times New Roman" w:cs="Times New Roman"/>
          <w:sz w:val="28"/>
          <w:szCs w:val="28"/>
        </w:rPr>
        <w:t>Тутник</w:t>
      </w:r>
      <w:proofErr w:type="spellEnd"/>
      <w:r w:rsidRPr="00B13580">
        <w:rPr>
          <w:rFonts w:ascii="Times New Roman" w:hAnsi="Times New Roman" w:cs="Times New Roman"/>
          <w:sz w:val="28"/>
          <w:szCs w:val="28"/>
        </w:rPr>
        <w:t xml:space="preserve">).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Профессиональная компетентность трактуется как:</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уровень образованности и общей культуры личности, характеризующейся овладением теоретическими средствами познавательной и практической деятельности (Б.С. </w:t>
      </w:r>
      <w:proofErr w:type="spellStart"/>
      <w:r w:rsidRPr="00B13580">
        <w:rPr>
          <w:rFonts w:ascii="Times New Roman" w:hAnsi="Times New Roman" w:cs="Times New Roman"/>
          <w:sz w:val="28"/>
          <w:szCs w:val="28"/>
        </w:rPr>
        <w:t>Гершунский</w:t>
      </w:r>
      <w:proofErr w:type="spellEnd"/>
      <w:r w:rsidRPr="00B13580">
        <w:rPr>
          <w:rFonts w:ascii="Times New Roman" w:hAnsi="Times New Roman" w:cs="Times New Roman"/>
          <w:sz w:val="28"/>
          <w:szCs w:val="28"/>
        </w:rPr>
        <w:t xml:space="preserve">);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совокупность компонентов (духовно-нравственного, познавательно-творческого, коммуникативного) на уровне знаний и умений (В.А. Демин).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Выделяют виды данной компетентности: социально-психологическую (</w:t>
      </w:r>
      <w:proofErr w:type="spellStart"/>
      <w:r w:rsidRPr="00B13580">
        <w:rPr>
          <w:rFonts w:ascii="Times New Roman" w:hAnsi="Times New Roman" w:cs="Times New Roman"/>
          <w:sz w:val="28"/>
          <w:szCs w:val="28"/>
        </w:rPr>
        <w:t>А.А.Бодалев</w:t>
      </w:r>
      <w:proofErr w:type="spellEnd"/>
      <w:r w:rsidRPr="00B13580">
        <w:rPr>
          <w:rFonts w:ascii="Times New Roman" w:hAnsi="Times New Roman" w:cs="Times New Roman"/>
          <w:sz w:val="28"/>
          <w:szCs w:val="28"/>
        </w:rPr>
        <w:t xml:space="preserve">, В.Н. Казанцев, А.Н. Сухов и др.), профессионально-педагогическую (О.Б. Епишева, Л.А. Краснова, Н.А. </w:t>
      </w:r>
      <w:proofErr w:type="spellStart"/>
      <w:r w:rsidRPr="00B13580">
        <w:rPr>
          <w:rFonts w:ascii="Times New Roman" w:hAnsi="Times New Roman" w:cs="Times New Roman"/>
          <w:sz w:val="28"/>
          <w:szCs w:val="28"/>
        </w:rPr>
        <w:t>Морева</w:t>
      </w:r>
      <w:proofErr w:type="spellEnd"/>
      <w:r w:rsidRPr="00B13580">
        <w:rPr>
          <w:rFonts w:ascii="Times New Roman" w:hAnsi="Times New Roman" w:cs="Times New Roman"/>
          <w:sz w:val="28"/>
          <w:szCs w:val="28"/>
        </w:rPr>
        <w:t xml:space="preserve"> и др.), социально-коммуникативную (И.И. </w:t>
      </w:r>
      <w:proofErr w:type="spellStart"/>
      <w:r w:rsidRPr="00B13580">
        <w:rPr>
          <w:rFonts w:ascii="Times New Roman" w:hAnsi="Times New Roman" w:cs="Times New Roman"/>
          <w:sz w:val="28"/>
          <w:szCs w:val="28"/>
        </w:rPr>
        <w:t>Барахович</w:t>
      </w:r>
      <w:proofErr w:type="spellEnd"/>
      <w:r w:rsidRPr="00B13580">
        <w:rPr>
          <w:rFonts w:ascii="Times New Roman" w:hAnsi="Times New Roman" w:cs="Times New Roman"/>
          <w:sz w:val="28"/>
          <w:szCs w:val="28"/>
        </w:rPr>
        <w:t xml:space="preserve">, В.В. </w:t>
      </w:r>
      <w:proofErr w:type="spellStart"/>
      <w:r w:rsidRPr="00B13580">
        <w:rPr>
          <w:rFonts w:ascii="Times New Roman" w:hAnsi="Times New Roman" w:cs="Times New Roman"/>
          <w:sz w:val="28"/>
          <w:szCs w:val="28"/>
        </w:rPr>
        <w:t>Охотникова</w:t>
      </w:r>
      <w:proofErr w:type="spellEnd"/>
      <w:r w:rsidRPr="00B13580">
        <w:rPr>
          <w:rFonts w:ascii="Times New Roman" w:hAnsi="Times New Roman" w:cs="Times New Roman"/>
          <w:sz w:val="28"/>
          <w:szCs w:val="28"/>
        </w:rPr>
        <w:t xml:space="preserve">, Н.Н. </w:t>
      </w:r>
      <w:proofErr w:type="spellStart"/>
      <w:r w:rsidRPr="00B13580">
        <w:rPr>
          <w:rFonts w:ascii="Times New Roman" w:hAnsi="Times New Roman" w:cs="Times New Roman"/>
          <w:sz w:val="28"/>
          <w:szCs w:val="28"/>
        </w:rPr>
        <w:t>Суртаева</w:t>
      </w:r>
      <w:proofErr w:type="spellEnd"/>
      <w:r w:rsidRPr="00B13580">
        <w:rPr>
          <w:rFonts w:ascii="Times New Roman" w:hAnsi="Times New Roman" w:cs="Times New Roman"/>
          <w:sz w:val="28"/>
          <w:szCs w:val="28"/>
        </w:rPr>
        <w:t xml:space="preserve"> и др.), социокультурную (Л.Д. Литвинова), общекультурную (Н.Ю. </w:t>
      </w:r>
      <w:proofErr w:type="spellStart"/>
      <w:r w:rsidRPr="00B13580">
        <w:rPr>
          <w:rFonts w:ascii="Times New Roman" w:hAnsi="Times New Roman" w:cs="Times New Roman"/>
          <w:sz w:val="28"/>
          <w:szCs w:val="28"/>
        </w:rPr>
        <w:t>Конасова</w:t>
      </w:r>
      <w:proofErr w:type="spellEnd"/>
      <w:r w:rsidRPr="00B13580">
        <w:rPr>
          <w:rFonts w:ascii="Times New Roman" w:hAnsi="Times New Roman" w:cs="Times New Roman"/>
          <w:sz w:val="28"/>
          <w:szCs w:val="28"/>
        </w:rPr>
        <w:t xml:space="preserve">), управленческую (А.И. Жилина), интеллектуальную (М.А. Холодная) и др. </w:t>
      </w:r>
    </w:p>
    <w:p w:rsidR="00F14765" w:rsidRPr="00B13580" w:rsidRDefault="00F14765" w:rsidP="00F14765">
      <w:pPr>
        <w:pStyle w:val="a3"/>
        <w:spacing w:line="276" w:lineRule="auto"/>
        <w:jc w:val="both"/>
        <w:rPr>
          <w:bCs/>
          <w:sz w:val="28"/>
          <w:szCs w:val="28"/>
        </w:rPr>
      </w:pPr>
      <w:r w:rsidRPr="00B13580">
        <w:rPr>
          <w:sz w:val="28"/>
          <w:szCs w:val="28"/>
        </w:rPr>
        <w:t xml:space="preserve">       В.Д. </w:t>
      </w:r>
      <w:proofErr w:type="spellStart"/>
      <w:r w:rsidRPr="00B13580">
        <w:rPr>
          <w:sz w:val="28"/>
          <w:szCs w:val="28"/>
        </w:rPr>
        <w:t>Шадриков</w:t>
      </w:r>
      <w:proofErr w:type="spellEnd"/>
      <w:r w:rsidRPr="00B13580">
        <w:rPr>
          <w:sz w:val="28"/>
          <w:szCs w:val="28"/>
        </w:rPr>
        <w:t xml:space="preserve"> объединяет профессиональную компетентность специалиста в три блока: профессиональные знания, профессиональные умения и профессионально важные качества личности как результаты развития и воспитания в процессе обучения. Данный подход наиболее близок к проблеме </w:t>
      </w:r>
      <w:r w:rsidRPr="00B13580">
        <w:rPr>
          <w:bCs/>
          <w:color w:val="000000"/>
          <w:sz w:val="28"/>
          <w:szCs w:val="28"/>
        </w:rPr>
        <w:t>подготовки компетентного среднего медицинского работника,</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будущих медицинских сестер – важной категории работников, от квалифицированного труда которых зависит жизнь и работоспособность людей.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Профессиональная компетентность медицинской сестры в педагогических исследованиях определяется как показатель её профессионализма и личностных качеств в свете требований реформы сестринского образования (С.Г. Васильева); совокупность ключевых </w:t>
      </w:r>
      <w:r w:rsidRPr="00B13580">
        <w:rPr>
          <w:rFonts w:ascii="Times New Roman" w:hAnsi="Times New Roman" w:cs="Times New Roman"/>
          <w:sz w:val="28"/>
          <w:szCs w:val="28"/>
        </w:rPr>
        <w:lastRenderedPageBreak/>
        <w:t xml:space="preserve">компетенций сестринских манипуляций (В.А. Левина); качество личности, обладающей информационными умениями (Э.А. Максимова); личностный компонент профессионализма и система знаний, позволяющие продуктивно выполнять профессиональную деятельность (Л.Н. Шульгина). Формирование профессиональной компетентности будущих специалистов многие ученые связывают с реализацией </w:t>
      </w:r>
      <w:proofErr w:type="spellStart"/>
      <w:r w:rsidRPr="00B13580">
        <w:rPr>
          <w:rFonts w:ascii="Times New Roman" w:hAnsi="Times New Roman" w:cs="Times New Roman"/>
          <w:sz w:val="28"/>
          <w:szCs w:val="28"/>
        </w:rPr>
        <w:t>межпредметных</w:t>
      </w:r>
      <w:proofErr w:type="spellEnd"/>
      <w:r w:rsidRPr="00B13580">
        <w:rPr>
          <w:rFonts w:ascii="Times New Roman" w:hAnsi="Times New Roman" w:cs="Times New Roman"/>
          <w:sz w:val="28"/>
          <w:szCs w:val="28"/>
        </w:rPr>
        <w:t xml:space="preserve"> связей, обеспечивающих профессиональную направленность обучения (И.Р. </w:t>
      </w:r>
      <w:proofErr w:type="spellStart"/>
      <w:r w:rsidRPr="00B13580">
        <w:rPr>
          <w:rFonts w:ascii="Times New Roman" w:hAnsi="Times New Roman" w:cs="Times New Roman"/>
          <w:sz w:val="28"/>
          <w:szCs w:val="28"/>
        </w:rPr>
        <w:t>Абсалямова</w:t>
      </w:r>
      <w:proofErr w:type="spellEnd"/>
      <w:r w:rsidRPr="00B13580">
        <w:rPr>
          <w:rFonts w:ascii="Times New Roman" w:hAnsi="Times New Roman" w:cs="Times New Roman"/>
          <w:sz w:val="28"/>
          <w:szCs w:val="28"/>
        </w:rPr>
        <w:t xml:space="preserve">, М.В. </w:t>
      </w:r>
      <w:proofErr w:type="spellStart"/>
      <w:r w:rsidRPr="00B13580">
        <w:rPr>
          <w:rFonts w:ascii="Times New Roman" w:hAnsi="Times New Roman" w:cs="Times New Roman"/>
          <w:sz w:val="28"/>
          <w:szCs w:val="28"/>
        </w:rPr>
        <w:t>Вольфан</w:t>
      </w:r>
      <w:proofErr w:type="spellEnd"/>
      <w:r w:rsidRPr="00B13580">
        <w:rPr>
          <w:rFonts w:ascii="Times New Roman" w:hAnsi="Times New Roman" w:cs="Times New Roman"/>
          <w:sz w:val="28"/>
          <w:szCs w:val="28"/>
        </w:rPr>
        <w:t xml:space="preserve"> и др.).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В Концепции модернизации российского образования обозначена задача подготовки компетентного специалиста. Это возможно через реорганизацию учебного процесса, которая обеспечит долю самостоятельной работы и создание новых дидактических подходов к освоению учебного материала. Учебно-методическое обеспечение создаёт среду актуализации самостоятельной творческой активности студентов, вызывает потребность в самопознании, самообучении. Таким образом, возникают предпосылки «двойной подготовки» – личностного и профессионального становления.    Учёные, стоящие на этой позиции, утверждают, что создание условий для личностного и профессионального становления обеспечивает развитие у студентов таких педагогических умений, как аналитические, прогностические, проективные, рефлексивные, </w:t>
      </w:r>
      <w:proofErr w:type="spellStart"/>
      <w:r w:rsidRPr="00B13580">
        <w:rPr>
          <w:rFonts w:ascii="Times New Roman" w:hAnsi="Times New Roman" w:cs="Times New Roman"/>
          <w:sz w:val="28"/>
          <w:szCs w:val="28"/>
        </w:rPr>
        <w:t>мобилизирующие</w:t>
      </w:r>
      <w:proofErr w:type="spellEnd"/>
      <w:r w:rsidRPr="00B13580">
        <w:rPr>
          <w:rFonts w:ascii="Times New Roman" w:hAnsi="Times New Roman" w:cs="Times New Roman"/>
          <w:sz w:val="28"/>
          <w:szCs w:val="28"/>
        </w:rPr>
        <w:t xml:space="preserve">, развивающие. </w:t>
      </w:r>
    </w:p>
    <w:p w:rsidR="00F14765" w:rsidRPr="00B13580" w:rsidRDefault="00F14765" w:rsidP="00F14765">
      <w:pPr>
        <w:spacing w:after="0"/>
        <w:jc w:val="both"/>
        <w:rPr>
          <w:rFonts w:ascii="Times New Roman" w:hAnsi="Times New Roman" w:cs="Times New Roman"/>
          <w:sz w:val="28"/>
          <w:szCs w:val="28"/>
          <w:lang w:eastAsia="ru-RU"/>
        </w:rPr>
      </w:pPr>
      <w:r w:rsidRPr="00B13580">
        <w:rPr>
          <w:rFonts w:ascii="Times New Roman" w:hAnsi="Times New Roman" w:cs="Times New Roman"/>
          <w:sz w:val="28"/>
          <w:szCs w:val="28"/>
          <w:lang w:eastAsia="ru-RU"/>
        </w:rPr>
        <w:t xml:space="preserve">       Компетентность складывается из определенных умений: </w:t>
      </w:r>
    </w:p>
    <w:p w:rsidR="00F14765" w:rsidRPr="00B13580" w:rsidRDefault="00F14765" w:rsidP="00F14765">
      <w:pPr>
        <w:spacing w:after="0"/>
        <w:ind w:firstLine="284"/>
        <w:jc w:val="both"/>
        <w:rPr>
          <w:rFonts w:ascii="Times New Roman" w:hAnsi="Times New Roman" w:cs="Times New Roman"/>
          <w:sz w:val="28"/>
          <w:szCs w:val="28"/>
          <w:u w:val="single"/>
          <w:lang w:eastAsia="ru-RU"/>
        </w:rPr>
      </w:pPr>
      <w:r w:rsidRPr="00B13580">
        <w:rPr>
          <w:rFonts w:ascii="Times New Roman" w:hAnsi="Times New Roman" w:cs="Times New Roman"/>
          <w:sz w:val="28"/>
          <w:szCs w:val="28"/>
          <w:lang w:eastAsia="ru-RU"/>
        </w:rPr>
        <w:t>1</w:t>
      </w:r>
      <w:r w:rsidRPr="00B13580">
        <w:rPr>
          <w:rFonts w:ascii="Times New Roman" w:hAnsi="Times New Roman" w:cs="Times New Roman"/>
          <w:sz w:val="28"/>
          <w:szCs w:val="28"/>
          <w:u w:val="single"/>
          <w:lang w:eastAsia="ru-RU"/>
        </w:rPr>
        <w:t xml:space="preserve">.Когнитивные (познавательные):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целенаправленно</w:t>
      </w:r>
      <w:proofErr w:type="gramEnd"/>
      <w:r w:rsidRPr="00B13580">
        <w:rPr>
          <w:rFonts w:ascii="Times New Roman" w:hAnsi="Times New Roman" w:cs="Times New Roman"/>
          <w:sz w:val="28"/>
          <w:szCs w:val="28"/>
          <w:lang w:eastAsia="ru-RU"/>
        </w:rPr>
        <w:t xml:space="preserve"> добывать знания, необходимые для полноценного обеспечения своей трудовой деятельности;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добывать</w:t>
      </w:r>
      <w:proofErr w:type="gramEnd"/>
      <w:r w:rsidRPr="00B13580">
        <w:rPr>
          <w:rFonts w:ascii="Times New Roman" w:hAnsi="Times New Roman" w:cs="Times New Roman"/>
          <w:sz w:val="28"/>
          <w:szCs w:val="28"/>
          <w:lang w:eastAsia="ru-RU"/>
        </w:rPr>
        <w:t xml:space="preserve"> новые знания на основе анализа собственной деятельности;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изучать</w:t>
      </w:r>
      <w:proofErr w:type="gramEnd"/>
      <w:r w:rsidRPr="00B13580">
        <w:rPr>
          <w:rFonts w:ascii="Times New Roman" w:hAnsi="Times New Roman" w:cs="Times New Roman"/>
          <w:sz w:val="28"/>
          <w:szCs w:val="28"/>
          <w:lang w:eastAsia="ru-RU"/>
        </w:rPr>
        <w:t xml:space="preserve"> приемы труда для максимального овладения профессией. </w:t>
      </w:r>
    </w:p>
    <w:p w:rsidR="00F14765" w:rsidRPr="00B13580" w:rsidRDefault="00F14765" w:rsidP="00F14765">
      <w:pPr>
        <w:spacing w:after="0"/>
        <w:ind w:firstLine="284"/>
        <w:jc w:val="both"/>
        <w:rPr>
          <w:rFonts w:ascii="Times New Roman" w:hAnsi="Times New Roman" w:cs="Times New Roman"/>
          <w:sz w:val="28"/>
          <w:szCs w:val="28"/>
          <w:lang w:eastAsia="ru-RU"/>
        </w:rPr>
      </w:pPr>
      <w:r w:rsidRPr="00B13580">
        <w:rPr>
          <w:rFonts w:ascii="Times New Roman" w:hAnsi="Times New Roman" w:cs="Times New Roman"/>
          <w:sz w:val="28"/>
          <w:szCs w:val="28"/>
          <w:lang w:eastAsia="ru-RU"/>
        </w:rPr>
        <w:t xml:space="preserve">2. </w:t>
      </w:r>
      <w:r w:rsidRPr="00B13580">
        <w:rPr>
          <w:rFonts w:ascii="Times New Roman" w:hAnsi="Times New Roman" w:cs="Times New Roman"/>
          <w:sz w:val="28"/>
          <w:szCs w:val="28"/>
          <w:u w:val="single"/>
          <w:lang w:eastAsia="ru-RU"/>
        </w:rPr>
        <w:t>Проектировочные:</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разрабатывать</w:t>
      </w:r>
      <w:proofErr w:type="gramEnd"/>
      <w:r w:rsidRPr="00B13580">
        <w:rPr>
          <w:rFonts w:ascii="Times New Roman" w:hAnsi="Times New Roman" w:cs="Times New Roman"/>
          <w:sz w:val="28"/>
          <w:szCs w:val="28"/>
          <w:lang w:eastAsia="ru-RU"/>
        </w:rPr>
        <w:t xml:space="preserve"> перспективные планы профессионального и личностного саморазвития;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определять</w:t>
      </w:r>
      <w:proofErr w:type="gramEnd"/>
      <w:r w:rsidRPr="00B13580">
        <w:rPr>
          <w:rFonts w:ascii="Times New Roman" w:hAnsi="Times New Roman" w:cs="Times New Roman"/>
          <w:sz w:val="28"/>
          <w:szCs w:val="28"/>
          <w:lang w:eastAsia="ru-RU"/>
        </w:rPr>
        <w:t xml:space="preserve"> наиболее рациональные виды, приемы и эффективные методы труда и технологии производства;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прогнозировать</w:t>
      </w:r>
      <w:proofErr w:type="gramEnd"/>
      <w:r w:rsidRPr="00B13580">
        <w:rPr>
          <w:rFonts w:ascii="Times New Roman" w:hAnsi="Times New Roman" w:cs="Times New Roman"/>
          <w:sz w:val="28"/>
          <w:szCs w:val="28"/>
          <w:lang w:eastAsia="ru-RU"/>
        </w:rPr>
        <w:t xml:space="preserve"> желаемые результаты профессиональной деятельности;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определять</w:t>
      </w:r>
      <w:proofErr w:type="gramEnd"/>
      <w:r w:rsidRPr="00B13580">
        <w:rPr>
          <w:rFonts w:ascii="Times New Roman" w:hAnsi="Times New Roman" w:cs="Times New Roman"/>
          <w:sz w:val="28"/>
          <w:szCs w:val="28"/>
          <w:lang w:eastAsia="ru-RU"/>
        </w:rPr>
        <w:t xml:space="preserve"> эффективность своей профессиональной деятельности и перспективность ее развития. </w:t>
      </w:r>
    </w:p>
    <w:p w:rsidR="00F14765" w:rsidRPr="00B13580" w:rsidRDefault="00F14765" w:rsidP="00F14765">
      <w:pPr>
        <w:spacing w:after="0"/>
        <w:ind w:firstLine="284"/>
        <w:jc w:val="both"/>
        <w:rPr>
          <w:rFonts w:ascii="Times New Roman" w:hAnsi="Times New Roman" w:cs="Times New Roman"/>
          <w:sz w:val="28"/>
          <w:szCs w:val="28"/>
          <w:u w:val="single"/>
          <w:lang w:eastAsia="ru-RU"/>
        </w:rPr>
      </w:pPr>
      <w:r w:rsidRPr="00B13580">
        <w:rPr>
          <w:rFonts w:ascii="Times New Roman" w:hAnsi="Times New Roman" w:cs="Times New Roman"/>
          <w:sz w:val="28"/>
          <w:szCs w:val="28"/>
          <w:lang w:eastAsia="ru-RU"/>
        </w:rPr>
        <w:t xml:space="preserve">3. </w:t>
      </w:r>
      <w:r w:rsidRPr="00B13580">
        <w:rPr>
          <w:rFonts w:ascii="Times New Roman" w:hAnsi="Times New Roman" w:cs="Times New Roman"/>
          <w:sz w:val="28"/>
          <w:szCs w:val="28"/>
          <w:u w:val="single"/>
          <w:lang w:eastAsia="ru-RU"/>
        </w:rPr>
        <w:t xml:space="preserve">Конструктивные: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рационально</w:t>
      </w:r>
      <w:proofErr w:type="gramEnd"/>
      <w:r w:rsidRPr="00B13580">
        <w:rPr>
          <w:rFonts w:ascii="Times New Roman" w:hAnsi="Times New Roman" w:cs="Times New Roman"/>
          <w:sz w:val="28"/>
          <w:szCs w:val="28"/>
          <w:lang w:eastAsia="ru-RU"/>
        </w:rPr>
        <w:t xml:space="preserve"> использовать все возможности трудовой деятельности;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рационально</w:t>
      </w:r>
      <w:proofErr w:type="gramEnd"/>
      <w:r w:rsidRPr="00B13580">
        <w:rPr>
          <w:rFonts w:ascii="Times New Roman" w:hAnsi="Times New Roman" w:cs="Times New Roman"/>
          <w:sz w:val="28"/>
          <w:szCs w:val="28"/>
          <w:lang w:eastAsia="ru-RU"/>
        </w:rPr>
        <w:t xml:space="preserve"> использовать возможности инструмента, техники и технологии;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работать</w:t>
      </w:r>
      <w:proofErr w:type="gramEnd"/>
      <w:r w:rsidRPr="00B13580">
        <w:rPr>
          <w:rFonts w:ascii="Times New Roman" w:hAnsi="Times New Roman" w:cs="Times New Roman"/>
          <w:sz w:val="28"/>
          <w:szCs w:val="28"/>
          <w:lang w:eastAsia="ru-RU"/>
        </w:rPr>
        <w:t xml:space="preserve"> с современными средствами хранения информации (Интернет, библиотеки). </w:t>
      </w:r>
    </w:p>
    <w:p w:rsidR="00F14765" w:rsidRPr="00B13580" w:rsidRDefault="00F14765" w:rsidP="00F14765">
      <w:pPr>
        <w:spacing w:after="0"/>
        <w:ind w:firstLine="284"/>
        <w:jc w:val="both"/>
        <w:rPr>
          <w:rFonts w:ascii="Times New Roman" w:hAnsi="Times New Roman" w:cs="Times New Roman"/>
          <w:sz w:val="28"/>
          <w:szCs w:val="28"/>
          <w:lang w:eastAsia="ru-RU"/>
        </w:rPr>
      </w:pPr>
      <w:r w:rsidRPr="00B13580">
        <w:rPr>
          <w:rFonts w:ascii="Times New Roman" w:hAnsi="Times New Roman" w:cs="Times New Roman"/>
          <w:sz w:val="28"/>
          <w:szCs w:val="28"/>
          <w:lang w:eastAsia="ru-RU"/>
        </w:rPr>
        <w:t xml:space="preserve">4. </w:t>
      </w:r>
      <w:r w:rsidRPr="00B13580">
        <w:rPr>
          <w:rFonts w:ascii="Times New Roman" w:hAnsi="Times New Roman" w:cs="Times New Roman"/>
          <w:sz w:val="28"/>
          <w:szCs w:val="28"/>
          <w:u w:val="single"/>
          <w:lang w:eastAsia="ru-RU"/>
        </w:rPr>
        <w:t>Коммуникативные:</w:t>
      </w:r>
    </w:p>
    <w:p w:rsidR="00F14765" w:rsidRPr="00B13580" w:rsidRDefault="00F14765" w:rsidP="00F14765">
      <w:pPr>
        <w:spacing w:after="0"/>
        <w:ind w:firstLine="284"/>
        <w:jc w:val="both"/>
        <w:rPr>
          <w:rFonts w:ascii="Times New Roman" w:hAnsi="Times New Roman" w:cs="Times New Roman"/>
          <w:sz w:val="28"/>
          <w:szCs w:val="28"/>
          <w:lang w:eastAsia="ru-RU"/>
        </w:rPr>
      </w:pPr>
      <w:r w:rsidRPr="00B13580">
        <w:rPr>
          <w:rFonts w:ascii="Times New Roman" w:hAnsi="Times New Roman" w:cs="Times New Roman"/>
          <w:sz w:val="28"/>
          <w:szCs w:val="28"/>
          <w:lang w:eastAsia="ru-RU"/>
        </w:rPr>
        <w:lastRenderedPageBreak/>
        <w:t xml:space="preserve">• устанавливать оптимальные взаимоотношения с членами студенческого, педагогического и трудового коллектива;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излагать</w:t>
      </w:r>
      <w:proofErr w:type="gramEnd"/>
      <w:r w:rsidRPr="00B13580">
        <w:rPr>
          <w:rFonts w:ascii="Times New Roman" w:hAnsi="Times New Roman" w:cs="Times New Roman"/>
          <w:sz w:val="28"/>
          <w:szCs w:val="28"/>
          <w:lang w:eastAsia="ru-RU"/>
        </w:rPr>
        <w:t xml:space="preserve"> свои мысли четко, логично, убедительно, образно, доступно;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соблюдать</w:t>
      </w:r>
      <w:proofErr w:type="gramEnd"/>
      <w:r w:rsidRPr="00B13580">
        <w:rPr>
          <w:rFonts w:ascii="Times New Roman" w:hAnsi="Times New Roman" w:cs="Times New Roman"/>
          <w:sz w:val="28"/>
          <w:szCs w:val="28"/>
          <w:lang w:eastAsia="ru-RU"/>
        </w:rPr>
        <w:t xml:space="preserve"> распорядок дня и установленные правила поведения на рабочем месте;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проявлять</w:t>
      </w:r>
      <w:proofErr w:type="gramEnd"/>
      <w:r w:rsidRPr="00B13580">
        <w:rPr>
          <w:rFonts w:ascii="Times New Roman" w:hAnsi="Times New Roman" w:cs="Times New Roman"/>
          <w:sz w:val="28"/>
          <w:szCs w:val="28"/>
          <w:lang w:eastAsia="ru-RU"/>
        </w:rPr>
        <w:t xml:space="preserve"> эмоциональную сдержанность в любых ситуациях. </w:t>
      </w:r>
    </w:p>
    <w:p w:rsidR="00F14765" w:rsidRPr="00B13580" w:rsidRDefault="00F14765" w:rsidP="00F14765">
      <w:pPr>
        <w:spacing w:after="0"/>
        <w:ind w:firstLine="284"/>
        <w:jc w:val="both"/>
        <w:rPr>
          <w:rFonts w:ascii="Times New Roman" w:hAnsi="Times New Roman" w:cs="Times New Roman"/>
          <w:sz w:val="28"/>
          <w:szCs w:val="28"/>
          <w:u w:val="single"/>
          <w:lang w:eastAsia="ru-RU"/>
        </w:rPr>
      </w:pPr>
      <w:r w:rsidRPr="00B13580">
        <w:rPr>
          <w:rFonts w:ascii="Times New Roman" w:hAnsi="Times New Roman" w:cs="Times New Roman"/>
          <w:sz w:val="28"/>
          <w:szCs w:val="28"/>
          <w:lang w:eastAsia="ru-RU"/>
        </w:rPr>
        <w:t>5.</w:t>
      </w:r>
      <w:r w:rsidRPr="00B13580">
        <w:rPr>
          <w:rFonts w:ascii="Times New Roman" w:hAnsi="Times New Roman" w:cs="Times New Roman"/>
          <w:sz w:val="28"/>
          <w:szCs w:val="28"/>
          <w:u w:val="single"/>
          <w:lang w:eastAsia="ru-RU"/>
        </w:rPr>
        <w:t xml:space="preserve">Организаторские: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организовать</w:t>
      </w:r>
      <w:proofErr w:type="gramEnd"/>
      <w:r w:rsidRPr="00B13580">
        <w:rPr>
          <w:rFonts w:ascii="Times New Roman" w:hAnsi="Times New Roman" w:cs="Times New Roman"/>
          <w:sz w:val="28"/>
          <w:szCs w:val="28"/>
          <w:lang w:eastAsia="ru-RU"/>
        </w:rPr>
        <w:t xml:space="preserve"> свою деятельность;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организовать</w:t>
      </w:r>
      <w:proofErr w:type="gramEnd"/>
      <w:r w:rsidRPr="00B13580">
        <w:rPr>
          <w:rFonts w:ascii="Times New Roman" w:hAnsi="Times New Roman" w:cs="Times New Roman"/>
          <w:sz w:val="28"/>
          <w:szCs w:val="28"/>
          <w:lang w:eastAsia="ru-RU"/>
        </w:rPr>
        <w:t xml:space="preserve"> трудовую деятельность;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организовать</w:t>
      </w:r>
      <w:proofErr w:type="gramEnd"/>
      <w:r w:rsidRPr="00B13580">
        <w:rPr>
          <w:rFonts w:ascii="Times New Roman" w:hAnsi="Times New Roman" w:cs="Times New Roman"/>
          <w:sz w:val="28"/>
          <w:szCs w:val="28"/>
          <w:lang w:eastAsia="ru-RU"/>
        </w:rPr>
        <w:t xml:space="preserve"> свое рабочее место. </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отвечать</w:t>
      </w:r>
      <w:proofErr w:type="gramEnd"/>
      <w:r w:rsidRPr="00B13580">
        <w:rPr>
          <w:rFonts w:ascii="Times New Roman" w:hAnsi="Times New Roman" w:cs="Times New Roman"/>
          <w:sz w:val="28"/>
          <w:szCs w:val="28"/>
          <w:lang w:eastAsia="ru-RU"/>
        </w:rPr>
        <w:t xml:space="preserve"> за свои поступки. </w:t>
      </w:r>
    </w:p>
    <w:p w:rsidR="00F14765" w:rsidRPr="00B13580" w:rsidRDefault="00F14765" w:rsidP="00F14765">
      <w:pPr>
        <w:spacing w:after="0"/>
        <w:ind w:firstLine="284"/>
        <w:jc w:val="both"/>
        <w:rPr>
          <w:rFonts w:ascii="Times New Roman" w:hAnsi="Times New Roman" w:cs="Times New Roman"/>
          <w:sz w:val="28"/>
          <w:szCs w:val="28"/>
          <w:lang w:eastAsia="ru-RU"/>
        </w:rPr>
      </w:pPr>
      <w:r w:rsidRPr="00B13580">
        <w:rPr>
          <w:rFonts w:ascii="Times New Roman" w:hAnsi="Times New Roman" w:cs="Times New Roman"/>
          <w:sz w:val="28"/>
          <w:szCs w:val="28"/>
          <w:lang w:eastAsia="ru-RU"/>
        </w:rPr>
        <w:t xml:space="preserve">6. </w:t>
      </w:r>
      <w:r w:rsidRPr="00B13580">
        <w:rPr>
          <w:rFonts w:ascii="Times New Roman" w:hAnsi="Times New Roman" w:cs="Times New Roman"/>
          <w:sz w:val="28"/>
          <w:szCs w:val="28"/>
          <w:u w:val="single"/>
          <w:lang w:eastAsia="ru-RU"/>
        </w:rPr>
        <w:t>Аксиологические умения:</w:t>
      </w:r>
    </w:p>
    <w:p w:rsidR="00F14765" w:rsidRPr="00B13580" w:rsidRDefault="00F14765" w:rsidP="00F14765">
      <w:pPr>
        <w:spacing w:after="0"/>
        <w:ind w:firstLine="284"/>
        <w:jc w:val="both"/>
        <w:rPr>
          <w:rFonts w:ascii="Times New Roman" w:hAnsi="Times New Roman" w:cs="Times New Roman"/>
          <w:sz w:val="28"/>
          <w:szCs w:val="28"/>
          <w:lang w:eastAsia="ru-RU"/>
        </w:rPr>
      </w:pPr>
      <w:proofErr w:type="gramStart"/>
      <w:r w:rsidRPr="00B13580">
        <w:rPr>
          <w:rFonts w:ascii="Times New Roman" w:hAnsi="Times New Roman" w:cs="Times New Roman"/>
          <w:sz w:val="28"/>
          <w:szCs w:val="28"/>
          <w:lang w:eastAsia="ru-RU"/>
        </w:rPr>
        <w:t>•  оценивать</w:t>
      </w:r>
      <w:proofErr w:type="gramEnd"/>
      <w:r w:rsidRPr="00B13580">
        <w:rPr>
          <w:rFonts w:ascii="Times New Roman" w:hAnsi="Times New Roman" w:cs="Times New Roman"/>
          <w:sz w:val="28"/>
          <w:szCs w:val="28"/>
          <w:lang w:eastAsia="ru-RU"/>
        </w:rPr>
        <w:t xml:space="preserve"> труд окружающих; </w:t>
      </w:r>
    </w:p>
    <w:p w:rsidR="00F14765" w:rsidRPr="00B13580" w:rsidRDefault="00F14765" w:rsidP="00F14765">
      <w:pPr>
        <w:jc w:val="both"/>
        <w:rPr>
          <w:rFonts w:ascii="Times New Roman" w:hAnsi="Times New Roman" w:cs="Times New Roman"/>
          <w:sz w:val="28"/>
          <w:szCs w:val="28"/>
        </w:rPr>
      </w:pPr>
      <w:proofErr w:type="gramStart"/>
      <w:r w:rsidRPr="00B13580">
        <w:rPr>
          <w:rFonts w:ascii="Times New Roman" w:hAnsi="Times New Roman" w:cs="Times New Roman"/>
          <w:sz w:val="28"/>
          <w:szCs w:val="28"/>
          <w:lang w:eastAsia="ru-RU"/>
        </w:rPr>
        <w:t>•  оценивать</w:t>
      </w:r>
      <w:proofErr w:type="gramEnd"/>
      <w:r w:rsidRPr="00B13580">
        <w:rPr>
          <w:rFonts w:ascii="Times New Roman" w:hAnsi="Times New Roman" w:cs="Times New Roman"/>
          <w:sz w:val="28"/>
          <w:szCs w:val="28"/>
          <w:lang w:eastAsia="ru-RU"/>
        </w:rPr>
        <w:t xml:space="preserve"> ценность оборудования</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Качество образования всецело зависит от тех качеств личности, становление которых происходит в период профессиональной подготовки.  Исследования в области совершенствования учебного процесса и профессиональной подготовки специалиста показали, что репродуктивный подход к обучению студентов не позволяет в полной мере реализовываться в учебном процессе личностно и профессионально, а социально-экономическая незащищённость студентов затрудняет доступ к учебной литературе как средству самообразования. Всё это выступает предпосылкой для поиска преподавателями педагогических условий, предоставляющих студентам возможность самообразования, способствующих личностному и профессиональному изменению в процессе самостоятельной работы со специально созданным учебно-методическим обеспечением.</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Подготовка специалистов в системе профессионального образования должна осуществляется с позиций личностно развивающего подхода по трём основным направлениям:</w:t>
      </w:r>
    </w:p>
    <w:p w:rsidR="00F14765" w:rsidRPr="00B13580" w:rsidRDefault="00F14765" w:rsidP="00F14765">
      <w:pPr>
        <w:spacing w:after="0"/>
        <w:jc w:val="both"/>
        <w:rPr>
          <w:rFonts w:ascii="Times New Roman" w:hAnsi="Times New Roman" w:cs="Times New Roman"/>
          <w:sz w:val="28"/>
          <w:szCs w:val="28"/>
        </w:rPr>
      </w:pPr>
      <w:proofErr w:type="gramStart"/>
      <w:r w:rsidRPr="00B13580">
        <w:rPr>
          <w:rFonts w:ascii="Times New Roman" w:hAnsi="Times New Roman" w:cs="Times New Roman"/>
          <w:sz w:val="28"/>
          <w:szCs w:val="28"/>
        </w:rPr>
        <w:t>♦  содержательному</w:t>
      </w:r>
      <w:proofErr w:type="gramEnd"/>
      <w:r w:rsidRPr="00B13580">
        <w:rPr>
          <w:rFonts w:ascii="Times New Roman" w:hAnsi="Times New Roman" w:cs="Times New Roman"/>
          <w:sz w:val="28"/>
          <w:szCs w:val="28"/>
        </w:rPr>
        <w:t xml:space="preserve"> (разработка концептуальных и технологических моделей профессионального развития);</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динамическому (профессиональное развитие через стадию самостоятельного и осознанного выбора профессии к творческой самореализации личности);</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институциональному (профессиональное развитие личности, способной включиться в «рынок профессий», в конкретные социальные группы).</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В зарубежных исследованиях компетентность рассматривается как условие развития непрерывной системы образования личности. Образование как разовый, конечный период в жизни человека не всегда в состоянии обеспечить высокий уровень его квалификации, компетентности, конкурентоспособности на рынке труда в течение всей жизни.</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lastRenderedPageBreak/>
        <w:t xml:space="preserve">       В последние годы доказано, что процесс формирования и развития профессионально значимых личностных качеств протекает успешно только тогда, когда субъектом отчетливо осознаются цели, задачи, условия и способы выполнения избранной деятельности. Из этого следует, что формирование и развитие стремления личности к профессиональной деятельности немыслимо и бесплодно вне процесса обучения и воспитания.           Профессиональная деятельность выбирается студентом в соответствии с отдельными социальными установками. К примеру, на вопрос, почему вы выбрали эту профессию, ответы респондентов носят различный характер, но всегда выбор профессии обусловлен представлением о какой-то ценности.</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Профессиональная деятельность выступает по отношению к индивиду, выбирающему ее, как определенная ценность. Каждый определяет эту ценность исходя из собственных наблюдений, соображений, притязаний, установок, опыта, планов и т.п. Если опираться на личностный подход, то основным критерием оценки профессионального становления специалиста должна выступать </w:t>
      </w:r>
      <w:proofErr w:type="spellStart"/>
      <w:r w:rsidRPr="00B13580">
        <w:rPr>
          <w:rFonts w:ascii="Times New Roman" w:hAnsi="Times New Roman" w:cs="Times New Roman"/>
          <w:sz w:val="28"/>
          <w:szCs w:val="28"/>
        </w:rPr>
        <w:t>сформированность</w:t>
      </w:r>
      <w:proofErr w:type="spellEnd"/>
      <w:r w:rsidRPr="00B13580">
        <w:rPr>
          <w:rFonts w:ascii="Times New Roman" w:hAnsi="Times New Roman" w:cs="Times New Roman"/>
          <w:sz w:val="28"/>
          <w:szCs w:val="28"/>
        </w:rPr>
        <w:t xml:space="preserve"> его личностных качеств, необходимых для будущей деятельности. Согласно устоявшимся взглядам, именно в процессе профессионального становления личности происходит адаптация к условиям службы и деятельности, активное овладение опытом и достижение профессиональной зрелости. Всё это оказывает неоценимое влияние на самооценку, личностный рост и ощущение успеха специалиста, т.е. на всё то, что говорит об успешной профессиональной и личностной самореализации человека.</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Включение в образовательный процесс дидактических материалов способствует становлению профессиональных ценностных ориентаций студентов медицинского колледжа. К дидактическим материалам мы относим систему упражнений, которую составили преимущественно коммуникативные упражнения, представляющие собой проблемные ситуации, которые предполагают активизацию ценностного сознания студента медицинского колледжа. Каждое упражнение может являться действенным средством взаимодействия преподавателя и студента медицинского колледжа в соответствии с принципами личностно-</w:t>
      </w:r>
      <w:proofErr w:type="spellStart"/>
      <w:r w:rsidRPr="00B13580">
        <w:rPr>
          <w:rFonts w:ascii="Times New Roman" w:hAnsi="Times New Roman" w:cs="Times New Roman"/>
          <w:sz w:val="28"/>
          <w:szCs w:val="28"/>
        </w:rPr>
        <w:t>деятельностного</w:t>
      </w:r>
      <w:proofErr w:type="spellEnd"/>
      <w:r w:rsidRPr="00B13580">
        <w:rPr>
          <w:rFonts w:ascii="Times New Roman" w:hAnsi="Times New Roman" w:cs="Times New Roman"/>
          <w:sz w:val="28"/>
          <w:szCs w:val="28"/>
        </w:rPr>
        <w:t xml:space="preserve"> обучения. Так, например, Л. И. Бронзова рассматривает упражнение как «отрезок жизнедеятельности каждого обучаемого, пережитый совместно с другими в каждый данный момент занятия», именно поэтому упражнение можно считать «единицей учебной деятельности, т. е. учебной задачей, основное отличие которой от всяких других заключается в том, что ее цель и результат состоят в изменении самого действующего субъекта». Коммуникативным упражнениям принадлежит особая роль с точки зрения их возможностей актуализировать определенные профессиональные ценностные ориентации, в нашем конкретном случае это уважение к человеку, его жизни, милосердие, гуманность, толерантность, мобильность, гибкость, </w:t>
      </w:r>
      <w:r w:rsidRPr="00B13580">
        <w:rPr>
          <w:rFonts w:ascii="Times New Roman" w:hAnsi="Times New Roman" w:cs="Times New Roman"/>
          <w:sz w:val="28"/>
          <w:szCs w:val="28"/>
        </w:rPr>
        <w:lastRenderedPageBreak/>
        <w:t>исполнительность, добросовестность, честность, уважению к коллегам и пациентам.</w:t>
      </w:r>
    </w:p>
    <w:p w:rsidR="00F14765" w:rsidRPr="00B13580" w:rsidRDefault="00F14765" w:rsidP="00F14765">
      <w:pPr>
        <w:spacing w:after="0"/>
        <w:ind w:right="79"/>
        <w:jc w:val="both"/>
        <w:outlineLvl w:val="1"/>
        <w:rPr>
          <w:rFonts w:ascii="Times New Roman" w:hAnsi="Times New Roman" w:cs="Times New Roman"/>
          <w:color w:val="2A2723"/>
          <w:sz w:val="28"/>
          <w:szCs w:val="28"/>
          <w:lang w:eastAsia="ru-RU"/>
        </w:rPr>
      </w:pPr>
      <w:r w:rsidRPr="00B13580">
        <w:rPr>
          <w:rFonts w:ascii="Times New Roman" w:hAnsi="Times New Roman" w:cs="Times New Roman"/>
          <w:color w:val="2A2723"/>
          <w:sz w:val="28"/>
          <w:szCs w:val="28"/>
          <w:lang w:eastAsia="ru-RU"/>
        </w:rPr>
        <w:t xml:space="preserve">       Подготовка высококвалифицированных специалистов со средним медицинским образованием, в свою очередь, требует повышения качества преподавания, изменения методических подходов к подготовке современного специалиста со средним медицинским образованием в соответствии с требованиями ФГОС СПО.</w:t>
      </w:r>
    </w:p>
    <w:p w:rsidR="00F14765" w:rsidRPr="00B13580" w:rsidRDefault="00F14765" w:rsidP="00F14765">
      <w:pPr>
        <w:spacing w:after="0"/>
        <w:ind w:right="79"/>
        <w:jc w:val="both"/>
        <w:outlineLvl w:val="1"/>
        <w:rPr>
          <w:rFonts w:ascii="Times New Roman" w:hAnsi="Times New Roman" w:cs="Times New Roman"/>
          <w:color w:val="2A2723"/>
          <w:sz w:val="28"/>
          <w:szCs w:val="28"/>
          <w:lang w:eastAsia="ru-RU"/>
        </w:rPr>
      </w:pPr>
      <w:r w:rsidRPr="00B13580">
        <w:rPr>
          <w:rFonts w:ascii="Times New Roman" w:hAnsi="Times New Roman" w:cs="Times New Roman"/>
          <w:color w:val="2A2723"/>
          <w:sz w:val="28"/>
          <w:szCs w:val="28"/>
          <w:lang w:eastAsia="ru-RU"/>
        </w:rPr>
        <w:t xml:space="preserve">       Преподаватель может выбрать из общего набора методов те, которые наиболее способствуют решению конкретной дидактической задачи на конкретном этапе обучения. Таким образом, выбор форм и методов обучения обязательно ориентирован на </w:t>
      </w:r>
      <w:proofErr w:type="spellStart"/>
      <w:r w:rsidRPr="00B13580">
        <w:rPr>
          <w:rFonts w:ascii="Times New Roman" w:hAnsi="Times New Roman" w:cs="Times New Roman"/>
          <w:color w:val="2A2723"/>
          <w:sz w:val="28"/>
          <w:szCs w:val="28"/>
          <w:lang w:eastAsia="ru-RU"/>
        </w:rPr>
        <w:t>компетентностный</w:t>
      </w:r>
      <w:proofErr w:type="spellEnd"/>
      <w:r w:rsidRPr="00B13580">
        <w:rPr>
          <w:rFonts w:ascii="Times New Roman" w:hAnsi="Times New Roman" w:cs="Times New Roman"/>
          <w:color w:val="2A2723"/>
          <w:sz w:val="28"/>
          <w:szCs w:val="28"/>
          <w:lang w:eastAsia="ru-RU"/>
        </w:rPr>
        <w:t xml:space="preserve"> подход, предусматривающий более широкое использование активных и интерактивных форм обучения</w:t>
      </w:r>
    </w:p>
    <w:p w:rsidR="00F14765" w:rsidRPr="00B13580" w:rsidRDefault="00F14765" w:rsidP="00F14765">
      <w:pPr>
        <w:spacing w:after="0"/>
        <w:ind w:right="-41"/>
        <w:jc w:val="both"/>
        <w:outlineLvl w:val="1"/>
        <w:rPr>
          <w:rFonts w:ascii="Times New Roman" w:hAnsi="Times New Roman" w:cs="Times New Roman"/>
          <w:sz w:val="28"/>
          <w:szCs w:val="28"/>
        </w:rPr>
      </w:pPr>
      <w:r w:rsidRPr="00B13580">
        <w:rPr>
          <w:rFonts w:ascii="Times New Roman" w:hAnsi="Times New Roman" w:cs="Times New Roman"/>
          <w:sz w:val="28"/>
          <w:szCs w:val="28"/>
        </w:rPr>
        <w:t xml:space="preserve">       Активное обучение в своей структуре содержит преобладающий тип обучения и активные технологии (методы) обучения. Их использование в педагогическом процессе ведет к повышению активности обучаемых.    Активизация учебно-познавательной и научно-исследовательской деятельности обучаемых - это целеустремленная деятельность субъектов обучения, направленная на разработку и использование педагогом таких форм, содержания, приемов и средств, которые способствуют повышению интереса, самостоятельности, творческой активности обучаемых в усвоении знаний, в развитии способностей прогнозировать практическую ситуацию и принимать самостоятельные решения (С.М. Вербицкий, Е.Я. Городецкая, Э.И. </w:t>
      </w:r>
      <w:proofErr w:type="spellStart"/>
      <w:r w:rsidRPr="00B13580">
        <w:rPr>
          <w:rFonts w:ascii="Times New Roman" w:hAnsi="Times New Roman" w:cs="Times New Roman"/>
          <w:sz w:val="28"/>
          <w:szCs w:val="28"/>
        </w:rPr>
        <w:t>Трубникова</w:t>
      </w:r>
      <w:proofErr w:type="spellEnd"/>
      <w:r w:rsidRPr="00B13580">
        <w:rPr>
          <w:rFonts w:ascii="Times New Roman" w:hAnsi="Times New Roman" w:cs="Times New Roman"/>
          <w:sz w:val="28"/>
          <w:szCs w:val="28"/>
        </w:rPr>
        <w:t xml:space="preserve">, Т.В. </w:t>
      </w:r>
      <w:proofErr w:type="spellStart"/>
      <w:r w:rsidRPr="00B13580">
        <w:rPr>
          <w:rFonts w:ascii="Times New Roman" w:hAnsi="Times New Roman" w:cs="Times New Roman"/>
          <w:sz w:val="28"/>
          <w:szCs w:val="28"/>
        </w:rPr>
        <w:t>Казанина</w:t>
      </w:r>
      <w:proofErr w:type="spellEnd"/>
      <w:r w:rsidRPr="00B13580">
        <w:rPr>
          <w:rFonts w:ascii="Times New Roman" w:hAnsi="Times New Roman" w:cs="Times New Roman"/>
          <w:sz w:val="28"/>
          <w:szCs w:val="28"/>
        </w:rPr>
        <w:t xml:space="preserve">).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Активные методы </w:t>
      </w:r>
      <w:proofErr w:type="gramStart"/>
      <w:r w:rsidRPr="00B13580">
        <w:rPr>
          <w:rFonts w:ascii="Times New Roman" w:hAnsi="Times New Roman" w:cs="Times New Roman"/>
          <w:sz w:val="28"/>
          <w:szCs w:val="28"/>
        </w:rPr>
        <w:t>обучения  –</w:t>
      </w:r>
      <w:proofErr w:type="gramEnd"/>
      <w:r w:rsidRPr="00B13580">
        <w:rPr>
          <w:rFonts w:ascii="Times New Roman" w:hAnsi="Times New Roman" w:cs="Times New Roman"/>
          <w:sz w:val="28"/>
          <w:szCs w:val="28"/>
        </w:rPr>
        <w:t xml:space="preserve"> методы обучения, при которых деятельность обучаемого носит продуктивный, творческий, поисковый характер; методы, стимулирующие познавательную деятельность студентов.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Рассмотрим альтернативные толкования термина «активные методы обучения»:</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w:t>
      </w:r>
      <w:r w:rsidRPr="00B13580">
        <w:rPr>
          <w:rFonts w:ascii="Times New Roman" w:hAnsi="Times New Roman" w:cs="Times New Roman"/>
          <w:sz w:val="28"/>
          <w:szCs w:val="28"/>
          <w:u w:val="single"/>
        </w:rPr>
        <w:t xml:space="preserve">активные методы обучения </w:t>
      </w:r>
      <w:r w:rsidRPr="00B13580">
        <w:rPr>
          <w:rFonts w:ascii="Times New Roman" w:hAnsi="Times New Roman" w:cs="Times New Roman"/>
          <w:sz w:val="28"/>
          <w:szCs w:val="28"/>
        </w:rPr>
        <w:t>- это методы, стимулирующие познавательную деятельность обучаемых. Они строятся, в основном, на диалоге, предполагающем свободный обмен мнениями о путях разрешения той или иной проблемы. Наиболее распространенными и характерными активными методами обучения являются: беседа, диспут, семинар, тренинг, деловая игра (Вишнякова С.М.);</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а</w:t>
      </w:r>
      <w:r w:rsidRPr="00B13580">
        <w:rPr>
          <w:rFonts w:ascii="Times New Roman" w:hAnsi="Times New Roman" w:cs="Times New Roman"/>
          <w:sz w:val="28"/>
          <w:szCs w:val="28"/>
          <w:u w:val="single"/>
        </w:rPr>
        <w:t xml:space="preserve">ктивные методы обучения </w:t>
      </w:r>
      <w:r w:rsidRPr="00B13580">
        <w:rPr>
          <w:rFonts w:ascii="Times New Roman" w:hAnsi="Times New Roman" w:cs="Times New Roman"/>
          <w:sz w:val="28"/>
          <w:szCs w:val="28"/>
        </w:rPr>
        <w:t>– это методы обучения, которые побуждают обучаемых к активной мыслительной и практической деятельности (М. Ю. Олешков, В. М. Уваров);</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а</w:t>
      </w:r>
      <w:r w:rsidRPr="00B13580">
        <w:rPr>
          <w:rFonts w:ascii="Times New Roman" w:hAnsi="Times New Roman" w:cs="Times New Roman"/>
          <w:sz w:val="28"/>
          <w:szCs w:val="28"/>
          <w:u w:val="single"/>
        </w:rPr>
        <w:t xml:space="preserve">ктивные методы обучения </w:t>
      </w:r>
      <w:r w:rsidRPr="00B13580">
        <w:rPr>
          <w:rFonts w:ascii="Times New Roman" w:hAnsi="Times New Roman" w:cs="Times New Roman"/>
          <w:sz w:val="28"/>
          <w:szCs w:val="28"/>
        </w:rPr>
        <w:t xml:space="preserve">– это методы обучения, которые побуждают обучаемых к активной мыслительной и практической деятельности. </w:t>
      </w:r>
      <w:proofErr w:type="gramStart"/>
      <w:r w:rsidRPr="00B13580">
        <w:rPr>
          <w:rFonts w:ascii="Times New Roman" w:hAnsi="Times New Roman" w:cs="Times New Roman"/>
          <w:sz w:val="28"/>
          <w:szCs w:val="28"/>
        </w:rPr>
        <w:t>Они  делятся</w:t>
      </w:r>
      <w:proofErr w:type="gramEnd"/>
      <w:r w:rsidRPr="00B13580">
        <w:rPr>
          <w:rFonts w:ascii="Times New Roman" w:hAnsi="Times New Roman" w:cs="Times New Roman"/>
          <w:sz w:val="28"/>
          <w:szCs w:val="28"/>
        </w:rPr>
        <w:t xml:space="preserve"> на имитационные (игровые и неигровые), связанные с моделированием профессиональной деятельности (деловые игры, анализ </w:t>
      </w:r>
      <w:r w:rsidRPr="00B13580">
        <w:rPr>
          <w:rFonts w:ascii="Times New Roman" w:hAnsi="Times New Roman" w:cs="Times New Roman"/>
          <w:sz w:val="28"/>
          <w:szCs w:val="28"/>
        </w:rPr>
        <w:lastRenderedPageBreak/>
        <w:t xml:space="preserve">педагогических ситуаций и др.) и </w:t>
      </w:r>
      <w:proofErr w:type="spellStart"/>
      <w:r w:rsidRPr="00B13580">
        <w:rPr>
          <w:rFonts w:ascii="Times New Roman" w:hAnsi="Times New Roman" w:cs="Times New Roman"/>
          <w:sz w:val="28"/>
          <w:szCs w:val="28"/>
        </w:rPr>
        <w:t>неимитационные</w:t>
      </w:r>
      <w:proofErr w:type="spellEnd"/>
      <w:r w:rsidRPr="00B13580">
        <w:rPr>
          <w:rFonts w:ascii="Times New Roman" w:hAnsi="Times New Roman" w:cs="Times New Roman"/>
          <w:sz w:val="28"/>
          <w:szCs w:val="28"/>
        </w:rPr>
        <w:t xml:space="preserve"> (учебная дискуссия, эвристическая беседа, проблемная лекция и др.) (А.А. Вербицкий, Н.В. Борисова).</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а</w:t>
      </w:r>
      <w:r w:rsidRPr="00B13580">
        <w:rPr>
          <w:rFonts w:ascii="Times New Roman" w:hAnsi="Times New Roman" w:cs="Times New Roman"/>
          <w:sz w:val="28"/>
          <w:szCs w:val="28"/>
          <w:u w:val="single"/>
        </w:rPr>
        <w:t>ктивные методы обучения</w:t>
      </w:r>
      <w:r w:rsidRPr="00B13580">
        <w:rPr>
          <w:rFonts w:ascii="Times New Roman" w:hAnsi="Times New Roman" w:cs="Times New Roman"/>
          <w:sz w:val="28"/>
          <w:szCs w:val="28"/>
        </w:rPr>
        <w:t xml:space="preserve"> – методы обучения, при которых деятельность обучаемого носит продуктивный, творческий, поисковый характер; методы, стимулирующие познавательную деятельность студентов (</w:t>
      </w:r>
      <w:proofErr w:type="spellStart"/>
      <w:r w:rsidRPr="00B13580">
        <w:rPr>
          <w:rFonts w:ascii="Times New Roman" w:hAnsi="Times New Roman" w:cs="Times New Roman"/>
          <w:sz w:val="28"/>
          <w:szCs w:val="28"/>
        </w:rPr>
        <w:t>Клыбин</w:t>
      </w:r>
      <w:proofErr w:type="spellEnd"/>
      <w:r w:rsidRPr="00B13580">
        <w:rPr>
          <w:rFonts w:ascii="Times New Roman" w:hAnsi="Times New Roman" w:cs="Times New Roman"/>
          <w:sz w:val="28"/>
          <w:szCs w:val="28"/>
        </w:rPr>
        <w:t xml:space="preserve"> А.Ю.).</w:t>
      </w:r>
    </w:p>
    <w:p w:rsidR="00F14765" w:rsidRPr="00B13580" w:rsidRDefault="00F14765" w:rsidP="00F14765">
      <w:pPr>
        <w:spacing w:after="0"/>
        <w:jc w:val="both"/>
        <w:rPr>
          <w:rFonts w:ascii="Times New Roman" w:hAnsi="Times New Roman" w:cs="Times New Roman"/>
          <w:sz w:val="28"/>
          <w:szCs w:val="28"/>
        </w:rPr>
      </w:pPr>
    </w:p>
    <w:p w:rsidR="00F14765" w:rsidRPr="00B13580" w:rsidRDefault="00F14765" w:rsidP="00F14765">
      <w:pPr>
        <w:spacing w:after="0"/>
        <w:jc w:val="both"/>
        <w:rPr>
          <w:rFonts w:ascii="Times New Roman" w:hAnsi="Times New Roman" w:cs="Times New Roman"/>
          <w:sz w:val="28"/>
          <w:szCs w:val="28"/>
        </w:rPr>
      </w:pPr>
      <w:r w:rsidRPr="00B13580">
        <w:rPr>
          <w:noProof/>
          <w:lang w:eastAsia="ru-RU"/>
        </w:rPr>
        <w:drawing>
          <wp:inline distT="0" distB="0" distL="0" distR="0">
            <wp:extent cx="4686300" cy="3028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40000" contrast="60000"/>
                      <a:extLst>
                        <a:ext uri="{28A0092B-C50C-407E-A947-70E740481C1C}">
                          <a14:useLocalDpi xmlns:a14="http://schemas.microsoft.com/office/drawing/2010/main" val="0"/>
                        </a:ext>
                      </a:extLst>
                    </a:blip>
                    <a:srcRect/>
                    <a:stretch>
                      <a:fillRect/>
                    </a:stretch>
                  </pic:blipFill>
                  <pic:spPr bwMode="auto">
                    <a:xfrm>
                      <a:off x="0" y="0"/>
                      <a:ext cx="4686300" cy="3028950"/>
                    </a:xfrm>
                    <a:prstGeom prst="rect">
                      <a:avLst/>
                    </a:prstGeom>
                    <a:noFill/>
                    <a:ln>
                      <a:noFill/>
                    </a:ln>
                  </pic:spPr>
                </pic:pic>
              </a:graphicData>
            </a:graphic>
          </wp:inline>
        </w:drawing>
      </w:r>
    </w:p>
    <w:p w:rsidR="00F14765" w:rsidRPr="00B13580" w:rsidRDefault="00F14765" w:rsidP="00F14765">
      <w:pPr>
        <w:spacing w:after="0"/>
        <w:ind w:right="-41"/>
        <w:jc w:val="both"/>
        <w:outlineLvl w:val="1"/>
        <w:rPr>
          <w:rFonts w:ascii="Times New Roman" w:hAnsi="Times New Roman" w:cs="Times New Roman"/>
          <w:sz w:val="28"/>
          <w:szCs w:val="28"/>
          <w:lang w:eastAsia="ru-RU"/>
        </w:rPr>
      </w:pPr>
      <w:r w:rsidRPr="00B13580">
        <w:rPr>
          <w:rFonts w:ascii="Times New Roman" w:hAnsi="Times New Roman" w:cs="Times New Roman"/>
          <w:bCs/>
          <w:color w:val="2A2723"/>
          <w:sz w:val="28"/>
          <w:szCs w:val="28"/>
          <w:lang w:eastAsia="ru-RU"/>
        </w:rPr>
        <w:t xml:space="preserve">       Активные методы обучения такие как </w:t>
      </w:r>
      <w:r w:rsidRPr="00B13580">
        <w:rPr>
          <w:rFonts w:ascii="Times New Roman" w:hAnsi="Times New Roman" w:cs="Times New Roman"/>
          <w:sz w:val="28"/>
          <w:szCs w:val="28"/>
          <w:lang w:eastAsia="ru-RU"/>
        </w:rPr>
        <w:t>проблемное обучение, решение ситуационных задач, тестирование, выполнение мануальных действий на муляжах и тренажерах – ролевые игры (элементы), работа в малых группах, составление и решение кроссвордов, проектный метод, кейс-метод, мозговой штурм, использование видео и аудио материалов с последующим обсуждением, использование электронных образовательных ресурсов (применение интерактивной доски) и др. побуждают обучающихся к самостоятельному добыванию знаний, активизируют их познавательную деятельность.</w:t>
      </w:r>
    </w:p>
    <w:p w:rsidR="00F14765" w:rsidRPr="00B13580" w:rsidRDefault="00F14765" w:rsidP="00F14765">
      <w:pPr>
        <w:spacing w:after="0"/>
        <w:jc w:val="both"/>
        <w:rPr>
          <w:rFonts w:ascii="Times New Roman" w:hAnsi="Times New Roman" w:cs="Times New Roman"/>
          <w:sz w:val="28"/>
          <w:szCs w:val="28"/>
          <w:lang w:eastAsia="ru-RU"/>
        </w:rPr>
      </w:pPr>
      <w:r w:rsidRPr="00B13580">
        <w:rPr>
          <w:rFonts w:ascii="Times New Roman" w:hAnsi="Times New Roman" w:cs="Times New Roman"/>
          <w:sz w:val="28"/>
          <w:szCs w:val="28"/>
          <w:lang w:eastAsia="ru-RU"/>
        </w:rPr>
        <w:t xml:space="preserve">       Основной из простых форм активизации и вовлечения студентов в учебный процесс по-прежнему остается </w:t>
      </w:r>
      <w:r w:rsidRPr="00B13580">
        <w:rPr>
          <w:rFonts w:ascii="Times New Roman" w:hAnsi="Times New Roman" w:cs="Times New Roman"/>
          <w:sz w:val="28"/>
          <w:szCs w:val="28"/>
          <w:u w:val="single"/>
          <w:lang w:eastAsia="ru-RU"/>
        </w:rPr>
        <w:t>лекция</w:t>
      </w:r>
      <w:r w:rsidRPr="00B13580">
        <w:rPr>
          <w:rFonts w:ascii="Times New Roman" w:hAnsi="Times New Roman" w:cs="Times New Roman"/>
          <w:sz w:val="28"/>
          <w:szCs w:val="28"/>
          <w:lang w:eastAsia="ru-RU"/>
        </w:rPr>
        <w:t xml:space="preserve">. Она позволяет привлекать внимание к наиболее важным вопросам темы, учитывать особенности аудитории, привлекать коллективный опыт и знания. Чередование различных видов лекционных занятий (лекция – беседа, лекция – мозговая атака, лекция – дискуссия, лекция с разбором конкретных ситуаций) и других </w:t>
      </w:r>
      <w:proofErr w:type="spellStart"/>
      <w:r w:rsidRPr="00B13580">
        <w:rPr>
          <w:rFonts w:ascii="Times New Roman" w:hAnsi="Times New Roman" w:cs="Times New Roman"/>
          <w:sz w:val="28"/>
          <w:szCs w:val="28"/>
          <w:lang w:eastAsia="ru-RU"/>
        </w:rPr>
        <w:t>неимитационных</w:t>
      </w:r>
      <w:proofErr w:type="spellEnd"/>
      <w:r w:rsidRPr="00B13580">
        <w:rPr>
          <w:rFonts w:ascii="Times New Roman" w:hAnsi="Times New Roman" w:cs="Times New Roman"/>
          <w:sz w:val="28"/>
          <w:szCs w:val="28"/>
          <w:lang w:eastAsia="ru-RU"/>
        </w:rPr>
        <w:t xml:space="preserve"> методов (групповых консультаций, конференций, выступление в роли преподавателя, самостоятельная работа над лекционным материалом, подготовка докладов, рефератов, тестирование, анкетирование, «круглый стол») повышает качество усвоения студентами учебного материала, способствует формированию компетенций. Групповое обсуждение и решение проблем помогает всем участникам высказать свою позицию, учит </w:t>
      </w:r>
      <w:r w:rsidRPr="00B13580">
        <w:rPr>
          <w:rFonts w:ascii="Times New Roman" w:hAnsi="Times New Roman" w:cs="Times New Roman"/>
          <w:sz w:val="28"/>
          <w:szCs w:val="28"/>
          <w:lang w:eastAsia="ru-RU"/>
        </w:rPr>
        <w:lastRenderedPageBreak/>
        <w:t>умению строить диалог, отстаивать свою точку зрения и одновременно прислушиваться, считаться с мнением окружающих, развивает навыки групповой работы, совместного принятия решения, дает возможность проанализировать ход взаимодействия участников на межличностном уровне.</w:t>
      </w:r>
    </w:p>
    <w:p w:rsidR="00F14765" w:rsidRPr="00B13580" w:rsidRDefault="00F14765" w:rsidP="00F14765">
      <w:pPr>
        <w:spacing w:after="0"/>
        <w:jc w:val="both"/>
        <w:rPr>
          <w:rFonts w:ascii="Times New Roman" w:hAnsi="Times New Roman" w:cs="Times New Roman"/>
          <w:sz w:val="28"/>
          <w:szCs w:val="28"/>
          <w:lang w:eastAsia="ru-RU"/>
        </w:rPr>
      </w:pPr>
      <w:r w:rsidRPr="00B13580">
        <w:rPr>
          <w:rFonts w:ascii="Times New Roman" w:hAnsi="Times New Roman" w:cs="Times New Roman"/>
          <w:sz w:val="28"/>
          <w:szCs w:val="28"/>
          <w:lang w:eastAsia="ru-RU"/>
        </w:rPr>
        <w:t xml:space="preserve">       Широко используются </w:t>
      </w:r>
      <w:r w:rsidRPr="00B13580">
        <w:rPr>
          <w:rFonts w:ascii="Times New Roman" w:hAnsi="Times New Roman" w:cs="Times New Roman"/>
          <w:sz w:val="28"/>
          <w:szCs w:val="28"/>
          <w:u w:val="single"/>
          <w:lang w:eastAsia="ru-RU"/>
        </w:rPr>
        <w:t>игровые методы обучения</w:t>
      </w:r>
      <w:r w:rsidRPr="00B13580">
        <w:rPr>
          <w:rFonts w:ascii="Times New Roman" w:hAnsi="Times New Roman" w:cs="Times New Roman"/>
          <w:sz w:val="28"/>
          <w:szCs w:val="28"/>
          <w:lang w:eastAsia="ru-RU"/>
        </w:rPr>
        <w:t xml:space="preserve">. Ролевые игры выполняют преимущественно профессионально направленную функцию. В сюжетно-ролевых играх изображаются события и ситуации, возникающие в процессе профессиональной деятельности. Игры способствуют формированию профессионально значимых качеств и компетенций у будущих медицинских работников. Деловая игра – это одна из форм организации эффективного и продуктивного обучения. Она помогает искать решения реальных жизненно и профессионально значимых проблем.   Деловые игры используются для развития творческого мышления, способности оценивать происходящие события, для формирования у студентов умений решать проблемы, возникающие в процессе практической деятельности. </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Большую роль в работе по становлению профессиональных ценностных ориентаций студентов медицинского колледжа в образовательном процессе занимают </w:t>
      </w:r>
      <w:r w:rsidRPr="00B13580">
        <w:rPr>
          <w:rFonts w:ascii="Times New Roman" w:hAnsi="Times New Roman" w:cs="Times New Roman"/>
          <w:sz w:val="28"/>
          <w:szCs w:val="28"/>
          <w:u w:val="single"/>
        </w:rPr>
        <w:t>ситуационные задачи</w:t>
      </w:r>
      <w:r w:rsidRPr="00B13580">
        <w:rPr>
          <w:rFonts w:ascii="Times New Roman" w:hAnsi="Times New Roman" w:cs="Times New Roman"/>
          <w:sz w:val="28"/>
          <w:szCs w:val="28"/>
        </w:rPr>
        <w:t xml:space="preserve"> аналитического характера. Умение анализировать, оценивать ситуацию и на основе этого анализа принимать правильное решение — неотъемлемое качество будущего медицинского работника. Решение ситуационных задач — один из методов активного обучения, направленных на формирование умений и навыков, развитие творческого мышления, приближение к будущей профессиональной деятельности. Основным дидактическим материалом служит ситуационная задача, которая включает в себя условия (описание ситуации и исходные данные) и вопрос (задание), поставленный перед обучаемым. Ситуационная задача должна содержать все необходимые данные для ее решения, а в случае их отсутствия — условия, из которых можно извлечь эти данные.</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Метод решения ситуационных задач способствует подготовке необходимых нашему обществу опытных специалистов с хорошей профессиональной подготовкой, а также акцентированию внимания студентов медицинского колледжа на профессиональных ценностных ориентациях, способствующих повышению уровня их профессиональной готовности к будущей профессиональной деятельностью. В медицинских учебных заведениях в учебном процессе этот метод обучения получил широкое применение для успешной предварительной подготовки к предстоящей работе в реальных условиях практических лечебных учреждений.</w:t>
      </w:r>
    </w:p>
    <w:p w:rsidR="00F14765" w:rsidRPr="00B13580" w:rsidRDefault="00F14765" w:rsidP="00F14765">
      <w:pPr>
        <w:spacing w:after="0"/>
        <w:jc w:val="both"/>
        <w:rPr>
          <w:rFonts w:ascii="Times New Roman" w:hAnsi="Times New Roman" w:cs="Times New Roman"/>
          <w:sz w:val="28"/>
          <w:szCs w:val="28"/>
        </w:rPr>
      </w:pPr>
      <w:r w:rsidRPr="00B13580">
        <w:rPr>
          <w:rFonts w:ascii="Times New Roman" w:hAnsi="Times New Roman" w:cs="Times New Roman"/>
          <w:sz w:val="28"/>
          <w:szCs w:val="28"/>
        </w:rPr>
        <w:t xml:space="preserve">       Решая ситуационные задачи, студенты закрепляют теоретические знания и актуализируют свое внимание на профессиональных ценностных ориентациях, так необходимых в будущей профессиональной деятельности: уважение к человеку, его жизни, милосердие, гуманность, толерантность, мобильность, гибкость, исполнительность, добросовестность, честность, </w:t>
      </w:r>
      <w:r w:rsidRPr="00B13580">
        <w:rPr>
          <w:rFonts w:ascii="Times New Roman" w:hAnsi="Times New Roman" w:cs="Times New Roman"/>
          <w:sz w:val="28"/>
          <w:szCs w:val="28"/>
        </w:rPr>
        <w:lastRenderedPageBreak/>
        <w:t>уважению к коллегам и пациентам. Постепенно от простых диагностических задач студенты переходят к проблемным задачам, которые их максимально приближают к условиям будущей работы.</w:t>
      </w:r>
    </w:p>
    <w:p w:rsidR="00F14765" w:rsidRPr="00B13580" w:rsidRDefault="00F14765" w:rsidP="00F14765">
      <w:pPr>
        <w:spacing w:after="0"/>
        <w:jc w:val="both"/>
        <w:rPr>
          <w:rFonts w:ascii="Times New Roman" w:hAnsi="Times New Roman" w:cs="Times New Roman"/>
          <w:sz w:val="28"/>
          <w:szCs w:val="28"/>
          <w:lang w:eastAsia="ru-RU"/>
        </w:rPr>
      </w:pPr>
      <w:r w:rsidRPr="00B13580">
        <w:rPr>
          <w:rFonts w:ascii="Times New Roman" w:hAnsi="Times New Roman" w:cs="Times New Roman"/>
          <w:sz w:val="28"/>
          <w:szCs w:val="28"/>
          <w:lang w:eastAsia="ru-RU"/>
        </w:rPr>
        <w:t xml:space="preserve">       Перечисленные </w:t>
      </w:r>
      <w:proofErr w:type="spellStart"/>
      <w:r w:rsidRPr="00B13580">
        <w:rPr>
          <w:rFonts w:ascii="Times New Roman" w:hAnsi="Times New Roman" w:cs="Times New Roman"/>
          <w:sz w:val="28"/>
          <w:szCs w:val="28"/>
          <w:lang w:eastAsia="ru-RU"/>
        </w:rPr>
        <w:t>неимитационные</w:t>
      </w:r>
      <w:proofErr w:type="spellEnd"/>
      <w:r w:rsidRPr="00B13580">
        <w:rPr>
          <w:rFonts w:ascii="Times New Roman" w:hAnsi="Times New Roman" w:cs="Times New Roman"/>
          <w:sz w:val="28"/>
          <w:szCs w:val="28"/>
          <w:lang w:eastAsia="ru-RU"/>
        </w:rPr>
        <w:t xml:space="preserve">, и имитационные методы очень эффективны при формировании компетенций студентов. Но очень важно правильно оценить и уровень их </w:t>
      </w:r>
      <w:proofErr w:type="spellStart"/>
      <w:r w:rsidRPr="00B13580">
        <w:rPr>
          <w:rFonts w:ascii="Times New Roman" w:hAnsi="Times New Roman" w:cs="Times New Roman"/>
          <w:sz w:val="28"/>
          <w:szCs w:val="28"/>
          <w:lang w:eastAsia="ru-RU"/>
        </w:rPr>
        <w:t>сформированности</w:t>
      </w:r>
      <w:proofErr w:type="spellEnd"/>
      <w:r w:rsidRPr="00B13580">
        <w:rPr>
          <w:rFonts w:ascii="Times New Roman" w:hAnsi="Times New Roman" w:cs="Times New Roman"/>
          <w:sz w:val="28"/>
          <w:szCs w:val="28"/>
          <w:lang w:eastAsia="ru-RU"/>
        </w:rPr>
        <w:t xml:space="preserve">. </w:t>
      </w:r>
      <w:proofErr w:type="gramStart"/>
      <w:r w:rsidRPr="00B13580">
        <w:rPr>
          <w:rFonts w:ascii="Times New Roman" w:hAnsi="Times New Roman" w:cs="Times New Roman"/>
          <w:sz w:val="28"/>
          <w:szCs w:val="28"/>
          <w:lang w:eastAsia="ru-RU"/>
        </w:rPr>
        <w:t>Возможными  способами</w:t>
      </w:r>
      <w:proofErr w:type="gramEnd"/>
      <w:r w:rsidRPr="00B13580">
        <w:rPr>
          <w:rFonts w:ascii="Times New Roman" w:hAnsi="Times New Roman" w:cs="Times New Roman"/>
          <w:sz w:val="28"/>
          <w:szCs w:val="28"/>
          <w:lang w:eastAsia="ru-RU"/>
        </w:rPr>
        <w:t xml:space="preserve"> оценивания уровня </w:t>
      </w:r>
      <w:proofErr w:type="spellStart"/>
      <w:r w:rsidRPr="00B13580">
        <w:rPr>
          <w:rFonts w:ascii="Times New Roman" w:hAnsi="Times New Roman" w:cs="Times New Roman"/>
          <w:sz w:val="28"/>
          <w:szCs w:val="28"/>
          <w:lang w:eastAsia="ru-RU"/>
        </w:rPr>
        <w:t>сформированности</w:t>
      </w:r>
      <w:proofErr w:type="spellEnd"/>
      <w:r w:rsidRPr="00B13580">
        <w:rPr>
          <w:rFonts w:ascii="Times New Roman" w:hAnsi="Times New Roman" w:cs="Times New Roman"/>
          <w:sz w:val="28"/>
          <w:szCs w:val="28"/>
          <w:lang w:eastAsia="ru-RU"/>
        </w:rPr>
        <w:t xml:space="preserve"> компетентности могут быть: </w:t>
      </w:r>
    </w:p>
    <w:p w:rsidR="00F14765" w:rsidRPr="00B13580" w:rsidRDefault="00F14765" w:rsidP="00F14765">
      <w:pPr>
        <w:numPr>
          <w:ilvl w:val="0"/>
          <w:numId w:val="1"/>
        </w:numPr>
        <w:spacing w:after="0" w:line="276" w:lineRule="auto"/>
        <w:jc w:val="both"/>
        <w:outlineLvl w:val="2"/>
        <w:rPr>
          <w:rFonts w:ascii="Times New Roman" w:hAnsi="Times New Roman" w:cs="Times New Roman"/>
          <w:color w:val="000000"/>
          <w:sz w:val="28"/>
          <w:szCs w:val="28"/>
          <w:lang w:eastAsia="ru-RU"/>
        </w:rPr>
      </w:pPr>
      <w:r w:rsidRPr="00B13580">
        <w:rPr>
          <w:rFonts w:ascii="Times New Roman" w:hAnsi="Times New Roman" w:cs="Times New Roman"/>
          <w:color w:val="000000"/>
          <w:sz w:val="28"/>
          <w:szCs w:val="28"/>
          <w:lang w:eastAsia="ru-RU"/>
        </w:rPr>
        <w:t>рейтинговая система;</w:t>
      </w:r>
    </w:p>
    <w:p w:rsidR="00F14765" w:rsidRPr="00B13580" w:rsidRDefault="00F14765" w:rsidP="00F14765">
      <w:pPr>
        <w:numPr>
          <w:ilvl w:val="0"/>
          <w:numId w:val="1"/>
        </w:numPr>
        <w:spacing w:after="0" w:line="276" w:lineRule="auto"/>
        <w:jc w:val="both"/>
        <w:outlineLvl w:val="2"/>
        <w:rPr>
          <w:rFonts w:ascii="Times New Roman" w:hAnsi="Times New Roman" w:cs="Times New Roman"/>
          <w:color w:val="000000"/>
          <w:sz w:val="28"/>
          <w:szCs w:val="28"/>
          <w:lang w:eastAsia="ru-RU"/>
        </w:rPr>
      </w:pPr>
      <w:proofErr w:type="gramStart"/>
      <w:r w:rsidRPr="00B13580">
        <w:rPr>
          <w:rFonts w:ascii="Times New Roman" w:hAnsi="Times New Roman" w:cs="Times New Roman"/>
          <w:color w:val="000000"/>
          <w:sz w:val="28"/>
          <w:szCs w:val="28"/>
          <w:lang w:eastAsia="ru-RU"/>
        </w:rPr>
        <w:t>метод  решения</w:t>
      </w:r>
      <w:proofErr w:type="gramEnd"/>
      <w:r w:rsidRPr="00B13580">
        <w:rPr>
          <w:rFonts w:ascii="Times New Roman" w:hAnsi="Times New Roman" w:cs="Times New Roman"/>
          <w:color w:val="000000"/>
          <w:sz w:val="28"/>
          <w:szCs w:val="28"/>
          <w:lang w:eastAsia="ru-RU"/>
        </w:rPr>
        <w:t xml:space="preserve"> ситуационных задач;</w:t>
      </w:r>
    </w:p>
    <w:p w:rsidR="00F14765" w:rsidRPr="00B13580" w:rsidRDefault="00F14765" w:rsidP="00F14765">
      <w:pPr>
        <w:numPr>
          <w:ilvl w:val="0"/>
          <w:numId w:val="1"/>
        </w:numPr>
        <w:spacing w:after="0" w:line="276" w:lineRule="auto"/>
        <w:jc w:val="both"/>
        <w:outlineLvl w:val="2"/>
        <w:rPr>
          <w:rFonts w:ascii="Times New Roman" w:hAnsi="Times New Roman" w:cs="Times New Roman"/>
          <w:color w:val="000000"/>
          <w:sz w:val="28"/>
          <w:szCs w:val="28"/>
          <w:lang w:eastAsia="ru-RU"/>
        </w:rPr>
      </w:pPr>
      <w:r w:rsidRPr="00B13580">
        <w:rPr>
          <w:rFonts w:ascii="Times New Roman" w:hAnsi="Times New Roman" w:cs="Times New Roman"/>
          <w:color w:val="000000"/>
          <w:sz w:val="28"/>
          <w:szCs w:val="28"/>
          <w:lang w:eastAsia="ru-RU"/>
        </w:rPr>
        <w:t>портфолио (оценка собственных достижений);</w:t>
      </w:r>
    </w:p>
    <w:p w:rsidR="00F14765" w:rsidRPr="00B13580" w:rsidRDefault="00F14765" w:rsidP="00F14765">
      <w:pPr>
        <w:numPr>
          <w:ilvl w:val="0"/>
          <w:numId w:val="1"/>
        </w:numPr>
        <w:spacing w:after="0" w:line="276" w:lineRule="auto"/>
        <w:jc w:val="both"/>
        <w:outlineLvl w:val="2"/>
        <w:rPr>
          <w:rFonts w:ascii="Times New Roman" w:hAnsi="Times New Roman" w:cs="Times New Roman"/>
          <w:color w:val="000000"/>
          <w:sz w:val="28"/>
          <w:szCs w:val="28"/>
          <w:lang w:eastAsia="ru-RU"/>
        </w:rPr>
      </w:pPr>
      <w:r w:rsidRPr="00B13580">
        <w:rPr>
          <w:rFonts w:ascii="Times New Roman" w:hAnsi="Times New Roman" w:cs="Times New Roman"/>
          <w:color w:val="000000"/>
          <w:sz w:val="28"/>
          <w:szCs w:val="28"/>
          <w:lang w:eastAsia="ru-RU"/>
        </w:rPr>
        <w:t>метод развивающейся кооперации (групповое решение задач с распределением ролей);</w:t>
      </w:r>
    </w:p>
    <w:p w:rsidR="00F14765" w:rsidRPr="00B13580" w:rsidRDefault="00F14765" w:rsidP="00F14765">
      <w:pPr>
        <w:numPr>
          <w:ilvl w:val="0"/>
          <w:numId w:val="1"/>
        </w:numPr>
        <w:spacing w:after="0" w:line="276" w:lineRule="auto"/>
        <w:jc w:val="both"/>
        <w:outlineLvl w:val="2"/>
        <w:rPr>
          <w:rFonts w:ascii="Times New Roman" w:hAnsi="Times New Roman" w:cs="Times New Roman"/>
          <w:color w:val="000000"/>
          <w:sz w:val="28"/>
          <w:szCs w:val="28"/>
          <w:lang w:eastAsia="ru-RU"/>
        </w:rPr>
      </w:pPr>
      <w:r w:rsidRPr="00B13580">
        <w:rPr>
          <w:rFonts w:ascii="Times New Roman" w:hAnsi="Times New Roman" w:cs="Times New Roman"/>
          <w:color w:val="000000"/>
          <w:sz w:val="28"/>
          <w:szCs w:val="28"/>
          <w:lang w:eastAsia="ru-RU"/>
        </w:rPr>
        <w:t>проектный метод (научные, учебные проекты);</w:t>
      </w:r>
    </w:p>
    <w:p w:rsidR="00F14765" w:rsidRPr="00B13580" w:rsidRDefault="00F14765" w:rsidP="00F14765">
      <w:pPr>
        <w:numPr>
          <w:ilvl w:val="0"/>
          <w:numId w:val="1"/>
        </w:numPr>
        <w:spacing w:after="0" w:line="276" w:lineRule="auto"/>
        <w:jc w:val="both"/>
        <w:outlineLvl w:val="2"/>
        <w:rPr>
          <w:rFonts w:ascii="Times New Roman" w:hAnsi="Times New Roman" w:cs="Times New Roman"/>
          <w:color w:val="000000"/>
          <w:sz w:val="28"/>
          <w:szCs w:val="28"/>
          <w:lang w:eastAsia="ru-RU"/>
        </w:rPr>
      </w:pPr>
      <w:r w:rsidRPr="00B13580">
        <w:rPr>
          <w:rFonts w:ascii="Times New Roman" w:hAnsi="Times New Roman" w:cs="Times New Roman"/>
          <w:color w:val="000000"/>
          <w:sz w:val="28"/>
          <w:szCs w:val="28"/>
          <w:lang w:eastAsia="ru-RU"/>
        </w:rPr>
        <w:t>деловая игра (приближение к реальной ситуации).</w:t>
      </w:r>
    </w:p>
    <w:p w:rsidR="00F14765" w:rsidRPr="00B13580" w:rsidRDefault="00F14765" w:rsidP="00F14765">
      <w:pPr>
        <w:spacing w:after="0"/>
        <w:jc w:val="both"/>
        <w:outlineLvl w:val="2"/>
        <w:rPr>
          <w:rFonts w:ascii="Times New Roman" w:hAnsi="Times New Roman" w:cs="Times New Roman"/>
          <w:sz w:val="28"/>
          <w:szCs w:val="28"/>
          <w:lang w:eastAsia="ru-RU"/>
        </w:rPr>
      </w:pPr>
      <w:r w:rsidRPr="00B13580">
        <w:rPr>
          <w:rFonts w:ascii="Times New Roman" w:hAnsi="Times New Roman" w:cs="Times New Roman"/>
          <w:sz w:val="28"/>
          <w:szCs w:val="28"/>
          <w:lang w:eastAsia="ru-RU"/>
        </w:rPr>
        <w:t xml:space="preserve">       Эффективными по-прежнему </w:t>
      </w:r>
      <w:proofErr w:type="gramStart"/>
      <w:r w:rsidRPr="00B13580">
        <w:rPr>
          <w:rFonts w:ascii="Times New Roman" w:hAnsi="Times New Roman" w:cs="Times New Roman"/>
          <w:sz w:val="28"/>
          <w:szCs w:val="28"/>
          <w:lang w:eastAsia="ru-RU"/>
        </w:rPr>
        <w:t xml:space="preserve">остаются  </w:t>
      </w:r>
      <w:r w:rsidRPr="00B13580">
        <w:rPr>
          <w:rFonts w:ascii="Times New Roman" w:hAnsi="Times New Roman" w:cs="Times New Roman"/>
          <w:sz w:val="28"/>
          <w:szCs w:val="28"/>
          <w:u w:val="single"/>
          <w:lang w:eastAsia="ru-RU"/>
        </w:rPr>
        <w:t>тестовые</w:t>
      </w:r>
      <w:proofErr w:type="gramEnd"/>
      <w:r w:rsidRPr="00B13580">
        <w:rPr>
          <w:rFonts w:ascii="Times New Roman" w:hAnsi="Times New Roman" w:cs="Times New Roman"/>
          <w:sz w:val="28"/>
          <w:szCs w:val="28"/>
          <w:u w:val="single"/>
          <w:lang w:eastAsia="ru-RU"/>
        </w:rPr>
        <w:t xml:space="preserve"> задания</w:t>
      </w:r>
      <w:r w:rsidRPr="00B13580">
        <w:rPr>
          <w:rFonts w:ascii="Times New Roman" w:hAnsi="Times New Roman" w:cs="Times New Roman"/>
          <w:sz w:val="28"/>
          <w:szCs w:val="28"/>
          <w:lang w:eastAsia="ru-RU"/>
        </w:rPr>
        <w:t xml:space="preserve">. Эта категория обозначает умение использовать изученный материал в конкретных условиях и новых ситуациях. Сюда входит применение правил, методов, понятий, законов, принципов, теорий. Соответствующие результаты обучения требуют более высокого уровня владения материалом, чем понимание. </w:t>
      </w:r>
    </w:p>
    <w:p w:rsidR="00F14765" w:rsidRPr="00B13580" w:rsidRDefault="00F14765" w:rsidP="00F14765">
      <w:pPr>
        <w:spacing w:after="0"/>
        <w:ind w:right="-41"/>
        <w:jc w:val="both"/>
        <w:rPr>
          <w:rFonts w:ascii="Times New Roman" w:hAnsi="Times New Roman" w:cs="Times New Roman"/>
          <w:sz w:val="28"/>
          <w:szCs w:val="28"/>
          <w:shd w:val="clear" w:color="auto" w:fill="FFFFFF"/>
          <w:lang w:eastAsia="ru-RU"/>
        </w:rPr>
      </w:pPr>
      <w:r w:rsidRPr="00B13580">
        <w:rPr>
          <w:rFonts w:ascii="Times New Roman" w:hAnsi="Times New Roman" w:cs="Times New Roman"/>
          <w:sz w:val="28"/>
          <w:szCs w:val="28"/>
          <w:shd w:val="clear" w:color="auto" w:fill="FFFFFF"/>
          <w:lang w:eastAsia="ru-RU"/>
        </w:rPr>
        <w:t xml:space="preserve">       Методы обучения должны отвечать требованиям активизации и интенсификации обучения; быть ориентированы не на простое получение знаний о каком-то объекте, а на деятельность с этим объектом, на развитие личности студента. При выборе метода необходимо помнить, что преподаватель на занятии не столько источник информации, сколько руководитель самостоятельной познавательной деятельности студентов.</w:t>
      </w:r>
    </w:p>
    <w:p w:rsidR="00F14765" w:rsidRPr="00B13580" w:rsidRDefault="00F14765" w:rsidP="00F14765">
      <w:pPr>
        <w:jc w:val="both"/>
        <w:rPr>
          <w:rFonts w:ascii="Times New Roman" w:hAnsi="Times New Roman" w:cs="Times New Roman"/>
          <w:sz w:val="28"/>
          <w:szCs w:val="28"/>
        </w:rPr>
      </w:pPr>
    </w:p>
    <w:p w:rsidR="00F14765" w:rsidRPr="00B13580" w:rsidRDefault="00F14765" w:rsidP="00F14765">
      <w:pPr>
        <w:jc w:val="both"/>
        <w:rPr>
          <w:rFonts w:ascii="Times New Roman" w:hAnsi="Times New Roman" w:cs="Times New Roman"/>
          <w:sz w:val="28"/>
          <w:szCs w:val="28"/>
        </w:rPr>
      </w:pPr>
    </w:p>
    <w:p w:rsidR="00F14765" w:rsidRPr="00F14765" w:rsidRDefault="00F14765"/>
    <w:sectPr w:rsidR="00F14765" w:rsidRPr="00F14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C6B46"/>
    <w:multiLevelType w:val="hybridMultilevel"/>
    <w:tmpl w:val="7208252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7B9843A7"/>
    <w:multiLevelType w:val="hybridMultilevel"/>
    <w:tmpl w:val="2E365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65"/>
    <w:rsid w:val="00473CBD"/>
    <w:rsid w:val="00D15290"/>
    <w:rsid w:val="00F1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C2D97-A416-4EB1-92FA-F579DD13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next w:val="a"/>
    <w:uiPriority w:val="99"/>
    <w:rsid w:val="00F1476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14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4765"/>
    <w:rPr>
      <w:b/>
      <w:bCs/>
    </w:rPr>
  </w:style>
  <w:style w:type="paragraph" w:styleId="a6">
    <w:name w:val="List Paragraph"/>
    <w:basedOn w:val="a"/>
    <w:uiPriority w:val="34"/>
    <w:qFormat/>
    <w:rsid w:val="00F14765"/>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3097</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Львовна Кабанец</dc:creator>
  <cp:keywords/>
  <dc:description/>
  <cp:lastModifiedBy>Татьяна Львовна Кабанец</cp:lastModifiedBy>
  <cp:revision>3</cp:revision>
  <dcterms:created xsi:type="dcterms:W3CDTF">2019-02-02T20:50:00Z</dcterms:created>
  <dcterms:modified xsi:type="dcterms:W3CDTF">2019-02-02T21:19:00Z</dcterms:modified>
</cp:coreProperties>
</file>