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0DA" w:rsidRPr="00F2640E" w:rsidRDefault="00F2640E" w:rsidP="00DE70DA">
      <w:pPr>
        <w:pStyle w:val="a3"/>
        <w:spacing w:line="360" w:lineRule="auto"/>
        <w:rPr>
          <w:b/>
        </w:rPr>
      </w:pPr>
      <w:r w:rsidRPr="00F2640E">
        <w:rPr>
          <w:b/>
          <w:sz w:val="27"/>
          <w:szCs w:val="27"/>
        </w:rPr>
        <w:t>Теоретические и методические основы изучения математики в начальной школе.</w:t>
      </w:r>
      <w:bookmarkStart w:id="0" w:name="_GoBack"/>
      <w:bookmarkEnd w:id="0"/>
    </w:p>
    <w:p w:rsidR="00DE70DA" w:rsidRDefault="00DE70DA" w:rsidP="00DE70DA">
      <w:pPr>
        <w:pStyle w:val="a3"/>
        <w:spacing w:line="360" w:lineRule="auto"/>
      </w:pPr>
      <w:r>
        <w:rPr>
          <w:sz w:val="27"/>
          <w:szCs w:val="27"/>
        </w:rPr>
        <w:t xml:space="preserve">При обучении детей в начальных классах школы очень важно донести до сознания учеников весь необходимый учебный материал. Для этого нужны современные методы обучения. С их помощью можно вызвать у учащихся интерес и помочь овладеть детям нужными знаниями, навыками и умениями. Это помогает вызывать положительное отношение к процессу обучения не у только тех, кто учится с интересом, но и у детей, у которых нет стремления к учебе. </w:t>
      </w:r>
    </w:p>
    <w:p w:rsidR="00DE70DA" w:rsidRDefault="00DE70DA" w:rsidP="00DE70DA">
      <w:pPr>
        <w:pStyle w:val="a3"/>
        <w:spacing w:line="360" w:lineRule="auto"/>
      </w:pPr>
      <w:r>
        <w:rPr>
          <w:sz w:val="27"/>
          <w:szCs w:val="27"/>
        </w:rPr>
        <w:t xml:space="preserve">Методами обучения являются способы взаимодействия учителя с учениками, которые направлены на решение различных задач обучения. При этом назначение метода обучения заключается не в простой передаче знаний, а в том, чтобы у школьника вызвать интерес к решению определенной задачи и пробудить его потребность в получении новых знаний. </w:t>
      </w:r>
    </w:p>
    <w:p w:rsidR="00DE70DA" w:rsidRDefault="00DE70DA" w:rsidP="00DE70DA">
      <w:pPr>
        <w:pStyle w:val="a3"/>
        <w:spacing w:line="360" w:lineRule="auto"/>
        <w:jc w:val="both"/>
      </w:pPr>
      <w:r>
        <w:rPr>
          <w:sz w:val="27"/>
          <w:szCs w:val="27"/>
        </w:rPr>
        <w:t>Лидирующую роль среди этих компонентов методики играют цели обучения. Изменение целей обучения сказалось не только на содержании обучения, но повлекло за собой заметные изменения и других компонентов методики, и, прежде всего методов обучения. Это конкретно проявилось в том, что для школы были созданы новые учебники, разработаны новые методики, создается новая система средств обучения.</w:t>
      </w:r>
    </w:p>
    <w:p w:rsidR="00DE70DA" w:rsidRDefault="00DE70DA" w:rsidP="00F2640E">
      <w:pPr>
        <w:pStyle w:val="a3"/>
        <w:spacing w:line="360" w:lineRule="auto"/>
        <w:jc w:val="both"/>
      </w:pPr>
      <w:r>
        <w:rPr>
          <w:sz w:val="27"/>
          <w:szCs w:val="27"/>
        </w:rPr>
        <w:t xml:space="preserve">Создание заинтересованного отношения к учению - проблема, проходящая через всю историю школы, не потерявшая актуальность и сегодня. От того, как удаётся развить мотивацию учения у школьников, вызвать потребность в знаниях, научить учиться, во многом зависит успешность обучения. </w:t>
      </w:r>
    </w:p>
    <w:p w:rsidR="00DE70DA" w:rsidRDefault="00DE70DA" w:rsidP="00DE70DA">
      <w:pPr>
        <w:pStyle w:val="a3"/>
        <w:spacing w:line="360" w:lineRule="auto"/>
        <w:jc w:val="both"/>
      </w:pPr>
      <w:r>
        <w:rPr>
          <w:sz w:val="27"/>
          <w:szCs w:val="27"/>
        </w:rPr>
        <w:t>На уроках математики большую роль играет наглядность. Наглядность обеспечивает прочное запоминание. Таким образом, наглядные методы применяются на всех этапах педагогического процесса. Их роль – обеспечить всестороннее, образное восприятие, служить опорой для мышления.</w:t>
      </w:r>
    </w:p>
    <w:p w:rsidR="00DE70DA" w:rsidRDefault="00DE70DA" w:rsidP="00DE70DA">
      <w:pPr>
        <w:pStyle w:val="a3"/>
        <w:spacing w:line="360" w:lineRule="auto"/>
        <w:jc w:val="both"/>
      </w:pPr>
      <w:r>
        <w:rPr>
          <w:sz w:val="27"/>
          <w:szCs w:val="27"/>
        </w:rPr>
        <w:lastRenderedPageBreak/>
        <w:t>Таким образом, при ознакомлении учащихся с новым теоретическим материалом (вводя понятия, раскрывая свойства, связи и т.п.) учитель через упражнения подводит детей к обобщению. Обобщение выражается в речи: ученики формируют соответствующий вывод. Это покажет учителю, что они перешли к обобщению. Не следует бояться не очень гладких формулировок. Постепенно под руководством учителя на следующей ступени в процессе применения знаний формулировки приобретут и соответствующую форму.</w:t>
      </w:r>
    </w:p>
    <w:p w:rsidR="00DE70DA" w:rsidRDefault="00DE70DA" w:rsidP="00DE70DA">
      <w:pPr>
        <w:pStyle w:val="a3"/>
        <w:shd w:val="clear" w:color="auto" w:fill="FFFFFF"/>
        <w:spacing w:line="360" w:lineRule="auto"/>
        <w:jc w:val="both"/>
      </w:pPr>
    </w:p>
    <w:p w:rsidR="00DE70DA" w:rsidRDefault="00DE70DA" w:rsidP="00DE70DA">
      <w:pPr>
        <w:pStyle w:val="a3"/>
        <w:shd w:val="clear" w:color="auto" w:fill="FFFFFF"/>
        <w:spacing w:line="360" w:lineRule="auto"/>
        <w:jc w:val="both"/>
      </w:pPr>
    </w:p>
    <w:p w:rsidR="00DE70DA" w:rsidRDefault="00DE70DA" w:rsidP="00DE70DA">
      <w:pPr>
        <w:pStyle w:val="a3"/>
        <w:shd w:val="clear" w:color="auto" w:fill="FFFFFF"/>
        <w:spacing w:line="360" w:lineRule="auto"/>
        <w:jc w:val="both"/>
      </w:pPr>
    </w:p>
    <w:p w:rsidR="00DE70DA" w:rsidRDefault="00DE70DA" w:rsidP="00DE70DA">
      <w:pPr>
        <w:pStyle w:val="a3"/>
        <w:shd w:val="clear" w:color="auto" w:fill="FFFFFF"/>
        <w:spacing w:line="360" w:lineRule="auto"/>
        <w:jc w:val="both"/>
      </w:pPr>
    </w:p>
    <w:p w:rsidR="00DE70DA" w:rsidRDefault="00DE70DA" w:rsidP="00DE70DA">
      <w:pPr>
        <w:pStyle w:val="a3"/>
        <w:shd w:val="clear" w:color="auto" w:fill="FFFFFF"/>
        <w:spacing w:line="360" w:lineRule="auto"/>
        <w:jc w:val="both"/>
      </w:pPr>
    </w:p>
    <w:p w:rsidR="00DE70DA" w:rsidRDefault="00DE70DA" w:rsidP="00DE70DA">
      <w:pPr>
        <w:pStyle w:val="a3"/>
        <w:shd w:val="clear" w:color="auto" w:fill="FFFFFF"/>
        <w:spacing w:line="360" w:lineRule="auto"/>
        <w:jc w:val="both"/>
      </w:pPr>
    </w:p>
    <w:p w:rsidR="00DE70DA" w:rsidRDefault="00DE70DA" w:rsidP="00DE70DA">
      <w:pPr>
        <w:pStyle w:val="a3"/>
        <w:shd w:val="clear" w:color="auto" w:fill="FFFFFF"/>
        <w:spacing w:line="360" w:lineRule="auto"/>
        <w:jc w:val="both"/>
      </w:pPr>
    </w:p>
    <w:p w:rsidR="00DE70DA" w:rsidRDefault="00DE70DA" w:rsidP="00DE70DA">
      <w:pPr>
        <w:pStyle w:val="a3"/>
        <w:shd w:val="clear" w:color="auto" w:fill="FFFFFF"/>
        <w:spacing w:line="360" w:lineRule="auto"/>
        <w:jc w:val="both"/>
      </w:pPr>
    </w:p>
    <w:p w:rsidR="008D0CFC" w:rsidRPr="00DE70DA" w:rsidRDefault="008D0CFC" w:rsidP="00DE70DA">
      <w:pPr>
        <w:jc w:val="both"/>
        <w:rPr>
          <w:sz w:val="28"/>
          <w:szCs w:val="28"/>
        </w:rPr>
      </w:pPr>
    </w:p>
    <w:sectPr w:rsidR="008D0CFC" w:rsidRPr="00DE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1CA"/>
    <w:rsid w:val="008D0CFC"/>
    <w:rsid w:val="00BC2008"/>
    <w:rsid w:val="00BF4071"/>
    <w:rsid w:val="00C631CA"/>
    <w:rsid w:val="00D804F9"/>
    <w:rsid w:val="00DE70DA"/>
    <w:rsid w:val="00F2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70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7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E70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4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</cp:lastModifiedBy>
  <cp:revision>5</cp:revision>
  <dcterms:created xsi:type="dcterms:W3CDTF">2020-05-14T08:21:00Z</dcterms:created>
  <dcterms:modified xsi:type="dcterms:W3CDTF">2024-06-06T07:34:00Z</dcterms:modified>
</cp:coreProperties>
</file>