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7C" w:rsidRPr="0060430C" w:rsidRDefault="00B6057C" w:rsidP="00B6057C">
      <w:pPr>
        <w:pStyle w:val="a3"/>
        <w:spacing w:line="360" w:lineRule="auto"/>
        <w:ind w:left="114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6043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Творчество как средство развития личности детей старшего дошкольного возраста.</w:t>
      </w:r>
    </w:p>
    <w:p w:rsidR="00B6057C" w:rsidRPr="0060430C" w:rsidRDefault="00B6057C" w:rsidP="00B6057C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30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творческой личности – одна из важнейших задач педагогической теории и практики на современном этапе.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60430C">
        <w:rPr>
          <w:rFonts w:ascii="Times New Roman" w:eastAsia="Times New Roman" w:hAnsi="Times New Roman" w:cs="Times New Roman"/>
          <w:sz w:val="28"/>
          <w:szCs w:val="28"/>
        </w:rPr>
        <w:t xml:space="preserve"> ее должно начаться уже в дошкольном возрасте, так как именно в этом возрасте дети обладают большим потенциалом фантазии, творчества, основанного на самовыражении, саморазвитии, сотрудничестве, сотворчестве.</w:t>
      </w:r>
    </w:p>
    <w:p w:rsidR="00B6057C" w:rsidRDefault="00B6057C" w:rsidP="00B605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Творчество – это одна из высших форм психической активности детей, проявления самостоятельности, способности создавать новый продукт. Творчество может проявляться в разных видах деятельности, иметь разное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происхождение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еонтьев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А.Н, при изучении детского творчества пришел к выводу, что творчество является явным показателем развития личности, а воображение – это главная основа творческой деятельности. </w:t>
      </w:r>
    </w:p>
    <w:p w:rsidR="00B6057C" w:rsidRDefault="00B6057C" w:rsidP="00B605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Поддъяковым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Н.Н. и Савенковым А.И. демонстрируют, что благодаря экспериментированию у воспитанников зарождается самостоятельное творчество. Таким образом, проводя анализ различных форм деятельности дошкольников, Савенков пришел к выводу, что </w:t>
      </w:r>
      <w:r w:rsidRPr="0060430C">
        <w:rPr>
          <w:rFonts w:ascii="Times New Roman" w:eastAsia="Times New Roman" w:hAnsi="Times New Roman" w:cs="Times New Roman"/>
          <w:sz w:val="28"/>
          <w:szCs w:val="28"/>
        </w:rPr>
        <w:t>ядром творчества в дошкольном возрасте выступает именно поисковая деятельность, в которой проявляется природная любознательность, активность, творческая трансформация ребенком новых знаний и опыта.</w:t>
      </w:r>
    </w:p>
    <w:p w:rsidR="00B6057C" w:rsidRDefault="00B6057C" w:rsidP="00B6057C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30C">
        <w:rPr>
          <w:rFonts w:ascii="Times New Roman" w:eastAsia="Times New Roman" w:hAnsi="Times New Roman" w:cs="Times New Roman"/>
          <w:sz w:val="28"/>
          <w:szCs w:val="28"/>
        </w:rPr>
        <w:t>«Каждый ребенок – художник. Трудность в том, чтобы остаться художником, выйдя из детского возраста». (Пабло Пикассо).       </w:t>
      </w:r>
    </w:p>
    <w:p w:rsidR="00B6057C" w:rsidRDefault="00B6057C" w:rsidP="00B6057C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Именно художественное творчество отвечает за реализацию задач, которые ориентируются на самостоятельность воспитанников, на их поиск новых решений. </w:t>
      </w:r>
      <w:r w:rsidRPr="0060430C">
        <w:rPr>
          <w:rFonts w:ascii="Times New Roman" w:eastAsia="Times New Roman" w:hAnsi="Times New Roman" w:cs="Times New Roman"/>
          <w:sz w:val="28"/>
          <w:szCs w:val="28"/>
        </w:rPr>
        <w:t>Одним из способов познания мира является рисование. Все то, что дети видят вокруг себя, они передают в своих рису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нках. </w:t>
      </w:r>
    </w:p>
    <w:p w:rsidR="00B6057C" w:rsidRPr="0060430C" w:rsidRDefault="00B6057C" w:rsidP="00B6057C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с детьми старшего дошкольного возраста дарит большое количество разнообразных техник для развития творческих способностей.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Развитие фантазии и воображения происходит благодаря непривычным методикам изобразительного творчества. В этой деятельности отсутствует строгий контроль, зато есть свобода выбора,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несомненно приносит радость и чувство доверия к своим ощущениям во время творческого процесса. </w:t>
      </w:r>
    </w:p>
    <w:p w:rsidR="00B6057C" w:rsidRPr="0060430C" w:rsidRDefault="00B6057C" w:rsidP="00B6057C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30C">
        <w:rPr>
          <w:rFonts w:ascii="Times New Roman" w:eastAsia="Times New Roman" w:hAnsi="Times New Roman" w:cs="Times New Roman"/>
          <w:sz w:val="28"/>
          <w:szCs w:val="28"/>
        </w:rPr>
        <w:t xml:space="preserve">Методику работы с детьми необходимо строить таким образом, чтобы средствами искусства и детской изобразительной деятельности формировать у ребенка такие качества, как самостоятельность, инициативность, творческую активность, позволяющие </w:t>
      </w:r>
      <w:proofErr w:type="spellStart"/>
      <w:r w:rsidRPr="0060430C">
        <w:rPr>
          <w:rFonts w:ascii="Times New Roman" w:eastAsia="Times New Roman" w:hAnsi="Times New Roman" w:cs="Times New Roman"/>
          <w:sz w:val="28"/>
          <w:szCs w:val="28"/>
        </w:rPr>
        <w:t>самореализоваться</w:t>
      </w:r>
      <w:proofErr w:type="spellEnd"/>
      <w:r w:rsidRPr="0060430C">
        <w:rPr>
          <w:rFonts w:ascii="Times New Roman" w:eastAsia="Times New Roman" w:hAnsi="Times New Roman" w:cs="Times New Roman"/>
          <w:sz w:val="28"/>
          <w:szCs w:val="28"/>
        </w:rPr>
        <w:t xml:space="preserve"> в различных видах и формах художественно-творческой деятельности, снижать закомплексованность, скованность</w:t>
      </w:r>
    </w:p>
    <w:p w:rsidR="00B6057C" w:rsidRPr="0060430C" w:rsidRDefault="00B6057C" w:rsidP="00B6057C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30C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 не может быть одинаковым у всех детей в силу их индивидуальных особенностей. Но каждый ребенок способен творить ярко и талантливо, только нужно создать благоприятную среду, основанную на доверии и понимании. Детям необходимо предоставлять возможность самостоятельного выбора и применения большого количества разнообразного материала для создания выразительных образов в нетрадиционной технике рисования, использование элементов ТРИЗ и творческих заданий, максимально способствующих развитию творческого потенциала детей среднего и старшего дошкольного возраста.</w:t>
      </w:r>
    </w:p>
    <w:p w:rsidR="00B6057C" w:rsidRPr="0060430C" w:rsidRDefault="00B6057C" w:rsidP="00B6057C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30C">
        <w:rPr>
          <w:rFonts w:ascii="Times New Roman" w:eastAsia="Times New Roman" w:hAnsi="Times New Roman" w:cs="Times New Roman"/>
          <w:sz w:val="28"/>
          <w:szCs w:val="28"/>
        </w:rPr>
        <w:t>Особое внимание этой проблеме уделяла Т.С. Комарова, которая не только подчеркивала необходимость формирования у детей навыков рисования, но и говорила о целесообразности приобщения дошкольников к нетрадиционной технике рисования.</w:t>
      </w:r>
    </w:p>
    <w:p w:rsidR="00B6057C" w:rsidRPr="0060430C" w:rsidRDefault="00B6057C" w:rsidP="00B6057C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30C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разных способов рисования дарят ребенку радость творчества, осознание авторского голоса. При этом дети могут быть не только разного возраста, но и иметь разные стартовые способности. Дошкольник – прирожденный исследователь. И тому подтверждение – их </w:t>
      </w:r>
      <w:r w:rsidRPr="0060430C">
        <w:rPr>
          <w:rFonts w:ascii="Times New Roman" w:eastAsia="Times New Roman" w:hAnsi="Times New Roman" w:cs="Times New Roman"/>
          <w:sz w:val="28"/>
          <w:szCs w:val="28"/>
        </w:rPr>
        <w:lastRenderedPageBreak/>
        <w:t>любознательность, постоянное стремление к эксперименту, желание самостоятельно находить решения в творческих поисках.</w:t>
      </w:r>
    </w:p>
    <w:p w:rsidR="00B6057C" w:rsidRPr="00D45B7D" w:rsidRDefault="00B6057C" w:rsidP="00B6057C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30C">
        <w:rPr>
          <w:rFonts w:ascii="Times New Roman" w:eastAsia="Times New Roman" w:hAnsi="Times New Roman" w:cs="Times New Roman"/>
          <w:sz w:val="28"/>
          <w:szCs w:val="28"/>
        </w:rPr>
        <w:t>Игровые технологии позволяют реализовать принцип активного участия детей, который даёт дошкольникам возможность мобилизовать свои интеллектуальные ресурсы и механизмы саморазвития. Игра рождает переживания связанные с пробой собственных сил и самоутверждением, поэтому, несмотря на условность игровой ситуации, она является эффективным средством обогащения жизненного опыта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430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6057C" w:rsidRPr="00D45B7D" w:rsidRDefault="00B6057C" w:rsidP="00B6057C">
      <w:pPr>
        <w:pStyle w:val="blockblock-3c"/>
        <w:shd w:val="clear" w:color="auto" w:fill="FFFFFF"/>
        <w:spacing w:before="90" w:beforeAutospacing="0" w:after="30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45B7D">
        <w:rPr>
          <w:color w:val="000000"/>
          <w:sz w:val="28"/>
          <w:szCs w:val="28"/>
        </w:rPr>
        <w:t xml:space="preserve">Игры с песком положительно влияют на развитие </w:t>
      </w:r>
      <w:proofErr w:type="gramStart"/>
      <w:r w:rsidRPr="00D45B7D">
        <w:rPr>
          <w:color w:val="000000"/>
          <w:sz w:val="28"/>
          <w:szCs w:val="28"/>
        </w:rPr>
        <w:t>детей</w:t>
      </w:r>
      <w:proofErr w:type="gramEnd"/>
      <w:r w:rsidRPr="00D45B7D">
        <w:rPr>
          <w:color w:val="000000"/>
          <w:sz w:val="28"/>
          <w:szCs w:val="28"/>
        </w:rPr>
        <w:t xml:space="preserve"> как в психическом, так и в эмоциональном плане. Взаимодействуя с песком, ребенок полностью погружается в игровой процесс, что способствует развитию концентрации внимания и любознательности. Также игры с песком помогают детям расслабиться. Перебирая песок руками, делая из него постройки, рисуя </w:t>
      </w:r>
      <w:proofErr w:type="gramStart"/>
      <w:r w:rsidRPr="00D45B7D">
        <w:rPr>
          <w:color w:val="000000"/>
          <w:sz w:val="28"/>
          <w:szCs w:val="28"/>
        </w:rPr>
        <w:t>им</w:t>
      </w:r>
      <w:proofErr w:type="gramEnd"/>
      <w:r w:rsidRPr="00D45B7D">
        <w:rPr>
          <w:color w:val="000000"/>
          <w:sz w:val="28"/>
          <w:szCs w:val="28"/>
        </w:rPr>
        <w:t xml:space="preserve"> ребенок находится в </w:t>
      </w:r>
      <w:proofErr w:type="spellStart"/>
      <w:r w:rsidRPr="00D45B7D">
        <w:rPr>
          <w:color w:val="000000"/>
          <w:sz w:val="28"/>
          <w:szCs w:val="28"/>
        </w:rPr>
        <w:t>релаксирующем</w:t>
      </w:r>
      <w:proofErr w:type="spellEnd"/>
      <w:r w:rsidRPr="00D45B7D">
        <w:rPr>
          <w:color w:val="000000"/>
          <w:sz w:val="28"/>
          <w:szCs w:val="28"/>
        </w:rPr>
        <w:t xml:space="preserve"> состоянии, что очень важно, особенно для тех, кто находится в тонусе.</w:t>
      </w:r>
    </w:p>
    <w:p w:rsidR="00B6057C" w:rsidRPr="00D45B7D" w:rsidRDefault="00B6057C" w:rsidP="00B6057C">
      <w:pPr>
        <w:pStyle w:val="blockblock-3c"/>
        <w:shd w:val="clear" w:color="auto" w:fill="FFFFFF"/>
        <w:spacing w:before="90" w:beforeAutospacing="0" w:after="300" w:afterAutospacing="0" w:line="360" w:lineRule="auto"/>
        <w:ind w:firstLine="708"/>
        <w:jc w:val="both"/>
        <w:rPr>
          <w:rFonts w:asciiTheme="minorHAnsi" w:hAnsiTheme="minorHAnsi"/>
          <w:color w:val="000000"/>
          <w:sz w:val="26"/>
          <w:szCs w:val="26"/>
        </w:rPr>
      </w:pPr>
      <w:r w:rsidRPr="00D45B7D">
        <w:rPr>
          <w:color w:val="000000"/>
          <w:sz w:val="28"/>
          <w:szCs w:val="28"/>
        </w:rPr>
        <w:t>Игры с песком способствуют развитию мелкой моторики рук, что стимулирует развитие центра речи в коре головного мозга, стимулируют память и внимание. А также, стимулируют проводить разные эксперименты с песком, и на их основе составлять определенные умозаключения</w:t>
      </w:r>
      <w:r>
        <w:rPr>
          <w:rFonts w:ascii="Helvetica" w:hAnsi="Helvetica"/>
          <w:color w:val="000000"/>
          <w:sz w:val="26"/>
          <w:szCs w:val="26"/>
        </w:rPr>
        <w:t>.</w:t>
      </w:r>
    </w:p>
    <w:p w:rsidR="00B6057C" w:rsidRDefault="00B6057C" w:rsidP="00B6057C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основе детской творческой фантазии лежит эксперимент. Для этой деятельности специально создаются особые условия для взаимодействия с разными материалами, техниками и инструментами. Использование нестандартных методов способствует развитию детской фантазии, воображения и выпускает негативные эмоции. Педагогам можно использовать разный необычный материал, такой как ватные палочки, трубочки, листы с деревьев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057C" w:rsidRDefault="00B6057C" w:rsidP="00B6057C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Подводя итоги, можно сделать вывод, что творческая деятельность сильно влияет на воспитание личности дошкольника и взаимосвязано 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развитием психических процессов мышления. Основой самостоятельной творческой деятельности является экспериментирование в творчестве, которое направлено решение поставленных задач и на преодоление проблемных ситуаций, на создание нового продукта. </w:t>
      </w:r>
    </w:p>
    <w:p w:rsidR="00B6057C" w:rsidRPr="0060430C" w:rsidRDefault="00B6057C" w:rsidP="00B6057C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30C">
        <w:rPr>
          <w:rFonts w:ascii="Times New Roman" w:eastAsia="Times New Roman" w:hAnsi="Times New Roman" w:cs="Times New Roman"/>
          <w:sz w:val="28"/>
          <w:szCs w:val="28"/>
        </w:rPr>
        <w:t>Но для реализации творческих возможностей детей необходимо создать материальную базу, специальные условия, развивающую предметно – пространственную среду. Ребенок должен почувствовать значимость, уникальность своих и чужих творческих свершений. При правильном, чутком руководстве творческая деятельность детей может дать новые, высокие результаты.</w:t>
      </w:r>
    </w:p>
    <w:p w:rsidR="00D843DC" w:rsidRDefault="00D843DC"/>
    <w:sectPr w:rsidR="00D8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A11C9"/>
    <w:multiLevelType w:val="multilevel"/>
    <w:tmpl w:val="67886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6057C"/>
    <w:rsid w:val="00B6057C"/>
    <w:rsid w:val="00D8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57C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paragraph" w:customStyle="1" w:styleId="blockblock-3c">
    <w:name w:val="block__block-3c"/>
    <w:basedOn w:val="a"/>
    <w:rsid w:val="00B60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879</Words>
  <Characters>5011</Characters>
  <Application>Microsoft Office Word</Application>
  <DocSecurity>0</DocSecurity>
  <Lines>41</Lines>
  <Paragraphs>11</Paragraphs>
  <ScaleCrop>false</ScaleCrop>
  <Company>Grizli777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КРИСТИНУАННА</dc:creator>
  <cp:keywords/>
  <dc:description/>
  <cp:lastModifiedBy>КРИСТИНУАННА</cp:lastModifiedBy>
  <cp:revision>2</cp:revision>
  <dcterms:created xsi:type="dcterms:W3CDTF">2024-11-22T15:28:00Z</dcterms:created>
  <dcterms:modified xsi:type="dcterms:W3CDTF">2024-11-22T15:30:00Z</dcterms:modified>
</cp:coreProperties>
</file>