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1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  <w:r>
        <w:rPr>
          <w:b/>
          <w:iCs/>
          <w:sz w:val="28"/>
          <w:szCs w:val="28"/>
        </w:rPr>
      </w:r>
    </w:p>
    <w:p>
      <w:pPr>
        <w:pStyle w:val="651"/>
        <w:jc w:val="center"/>
        <w:spacing w:before="0" w:beforeAutospacing="0" w:after="0" w:afterAutospacing="0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Доклад на тему :</w:t>
      </w:r>
      <w:r>
        <w:rPr>
          <w:b/>
          <w:iCs/>
          <w:sz w:val="32"/>
          <w:szCs w:val="32"/>
        </w:rPr>
        <w:t xml:space="preserve"> </w:t>
      </w:r>
      <w:r>
        <w:rPr>
          <w:b/>
          <w:iCs/>
          <w:sz w:val="32"/>
          <w:szCs w:val="32"/>
        </w:rPr>
        <w:t xml:space="preserve">«Нетрадиционные формы работы с родителями».</w:t>
      </w:r>
      <w:r>
        <w:rPr>
          <w:b/>
          <w:iCs/>
          <w:sz w:val="32"/>
          <w:szCs w:val="32"/>
        </w:rPr>
      </w:r>
    </w:p>
    <w:p>
      <w:pPr>
        <w:pStyle w:val="651"/>
        <w:jc w:val="center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</w:t>
      </w:r>
      <w:r>
        <w:rPr>
          <w:color w:val="333333"/>
          <w:sz w:val="32"/>
          <w:szCs w:val="32"/>
        </w:rPr>
        <w:t xml:space="preserve">Добрый день, уважаемые коллеги! </w:t>
      </w:r>
      <w:r>
        <w:rPr>
          <w:color w:val="333333"/>
          <w:sz w:val="32"/>
          <w:szCs w:val="32"/>
        </w:rPr>
      </w:r>
      <w:r>
        <w:rPr>
          <w:color w:val="333333"/>
          <w:sz w:val="32"/>
          <w:szCs w:val="32"/>
        </w:rPr>
      </w:r>
    </w:p>
    <w:p>
      <w:pPr>
        <w:pStyle w:val="651"/>
        <w:jc w:val="center"/>
        <w:spacing w:before="0" w:beforeAutospacing="0" w:after="0" w:afterAutospacing="0"/>
        <w:rPr>
          <w:b/>
          <w:iCs/>
          <w:sz w:val="32"/>
          <w:szCs w:val="32"/>
        </w:rPr>
      </w:pPr>
      <w:r>
        <w:rPr>
          <w:color w:val="333333"/>
          <w:sz w:val="32"/>
          <w:szCs w:val="32"/>
        </w:rPr>
        <w:t xml:space="preserve">Представляю вашему вниманию доклад на тему: «Нетрадиционные формы взаимодействия с родителями».</w:t>
      </w:r>
      <w:r>
        <w:rPr>
          <w:b/>
          <w:iCs/>
          <w:sz w:val="32"/>
          <w:szCs w:val="32"/>
        </w:rPr>
      </w:r>
      <w:r>
        <w:rPr>
          <w:b/>
          <w:iCs/>
          <w:sz w:val="32"/>
          <w:szCs w:val="32"/>
        </w:rPr>
      </w:r>
    </w:p>
    <w:p>
      <w:pPr>
        <w:pStyle w:val="651"/>
        <w:jc w:val="both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Воспитание </w:t>
      </w:r>
      <w:r>
        <w:rPr>
          <w:sz w:val="32"/>
          <w:szCs w:val="32"/>
        </w:rPr>
        <w:t xml:space="preserve">детей в интернате</w:t>
      </w:r>
      <w:r>
        <w:rPr>
          <w:sz w:val="32"/>
          <w:szCs w:val="32"/>
        </w:rPr>
        <w:t xml:space="preserve"> и воспитание в семье – это единый неразрывный процесс. Велика роль </w:t>
      </w:r>
      <w:r>
        <w:rPr>
          <w:sz w:val="32"/>
          <w:szCs w:val="32"/>
        </w:rPr>
        <w:t xml:space="preserve">воспитателя</w:t>
      </w:r>
      <w:r>
        <w:rPr>
          <w:sz w:val="32"/>
          <w:szCs w:val="32"/>
        </w:rPr>
        <w:t xml:space="preserve"> в организации этой работы. Очень важно с первого года обу</w:t>
      </w:r>
      <w:r>
        <w:rPr>
          <w:sz w:val="32"/>
          <w:szCs w:val="32"/>
        </w:rPr>
        <w:t xml:space="preserve">чения и воспитания детей</w:t>
      </w:r>
      <w:r>
        <w:rPr>
          <w:sz w:val="32"/>
          <w:szCs w:val="32"/>
        </w:rPr>
        <w:t xml:space="preserve"> сделать родителей соучастниками педагогического процесса.</w:t>
      </w:r>
      <w:r>
        <w:rPr>
          <w:sz w:val="32"/>
          <w:szCs w:val="32"/>
        </w:rPr>
      </w:r>
    </w:p>
    <w:p>
      <w:pPr>
        <w:pStyle w:val="651"/>
        <w:ind w:firstLine="567"/>
        <w:jc w:val="both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Работа с родителя</w:t>
      </w:r>
      <w:r>
        <w:rPr>
          <w:sz w:val="32"/>
          <w:szCs w:val="32"/>
        </w:rPr>
        <w:t xml:space="preserve">ми, как и всякая работа в образовательном учреждении, мною ведется в целостной системе и имеет огромное значение. Чтобы помощь родителей была действенной, их нужно обучать обмениваться опытом, обсуждать проблемы, совместно искать пути и способы их решения.</w:t>
      </w:r>
      <w:r>
        <w:rPr>
          <w:sz w:val="32"/>
          <w:szCs w:val="32"/>
        </w:rPr>
      </w:r>
    </w:p>
    <w:p>
      <w:pPr>
        <w:pStyle w:val="651"/>
        <w:ind w:firstLine="567"/>
        <w:jc w:val="both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Самыми распространенными формами работы с родителями являются родительские собрания, конференции, родительские комитеты, индивидуальные беседы, консультации. Эти формы работы с родителями учащихся всем уже знакомы.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51"/>
        <w:ind w:firstLine="567"/>
        <w:jc w:val="both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Нетрадиционные формы</w:t>
      </w:r>
      <w:r>
        <w:rPr>
          <w:b/>
          <w:bCs/>
          <w:sz w:val="32"/>
          <w:szCs w:val="32"/>
        </w:rPr>
        <w:t xml:space="preserve"> работы с родителями</w:t>
      </w:r>
      <w:r>
        <w:rPr>
          <w:b/>
          <w:bCs/>
          <w:sz w:val="32"/>
          <w:szCs w:val="32"/>
        </w:rPr>
        <w:t xml:space="preserve"> бывают : информационно- аналитические ,досуговые, познавательные, наглядно – информационные.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51"/>
        <w:ind w:firstLine="567"/>
        <w:jc w:val="both"/>
        <w:spacing w:before="0" w:beforeAutospacing="0" w:after="0" w:afterAutospacing="0"/>
        <w:rPr>
          <w:rStyle w:val="646"/>
          <w:color w:val="000000"/>
          <w:sz w:val="32"/>
          <w:szCs w:val="32"/>
          <w:shd w:val="clear" w:color="000000" w:fill="000000"/>
          <w:lang w:eastAsia="en-US" w:bidi="en-US"/>
        </w:rPr>
      </w:pPr>
      <w:r>
        <w:rPr>
          <w:b/>
          <w:bCs/>
          <w:sz w:val="32"/>
          <w:szCs w:val="32"/>
        </w:rPr>
        <w:t xml:space="preserve">К нетрадиционным формам работы с родителями можно отнести</w:t>
      </w:r>
      <w:r>
        <w:rPr>
          <w:sz w:val="32"/>
          <w:szCs w:val="32"/>
        </w:rPr>
        <w:t xml:space="preserve"> родительские встречи, тренинги, ринги, родительские вечера, родительские чтения</w:t>
      </w:r>
      <w:r>
        <w:rPr>
          <w:sz w:val="32"/>
          <w:szCs w:val="32"/>
        </w:rPr>
        <w:t xml:space="preserve">, анкетирования. </w:t>
      </w:r>
      <w:r>
        <w:rPr>
          <w:rStyle w:val="646"/>
          <w:color w:val="000000"/>
          <w:sz w:val="32"/>
          <w:szCs w:val="32"/>
          <w:shd w:val="clear" w:color="000000" w:fill="000000"/>
          <w:lang w:val="en-US" w:eastAsia="en-US" w:bidi="en-US"/>
        </w:rPr>
        <w:t xml:space="preserve"> </w:t>
      </w:r>
      <w:r>
        <w:rPr>
          <w:rStyle w:val="646"/>
          <w:color w:val="000000"/>
          <w:sz w:val="32"/>
          <w:szCs w:val="32"/>
          <w:shd w:val="clear" w:color="000000" w:fill="000000"/>
          <w:lang w:eastAsia="en-US" w:bidi="en-US"/>
        </w:rPr>
      </w:r>
      <w:r>
        <w:rPr>
          <w:rStyle w:val="646"/>
          <w:color w:val="000000"/>
          <w:sz w:val="32"/>
          <w:szCs w:val="32"/>
          <w:shd w:val="clear" w:color="000000" w:fill="000000"/>
          <w:lang w:eastAsia="en-US" w:bidi="en-US"/>
        </w:rPr>
      </w:r>
    </w:p>
    <w:p>
      <w:pPr>
        <w:pStyle w:val="651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Информационно-аналитические </w:t>
      </w:r>
      <w:r>
        <w:rPr>
          <w:b/>
          <w:bCs/>
          <w:sz w:val="32"/>
          <w:szCs w:val="32"/>
        </w:rPr>
        <w:t xml:space="preserve">формы </w:t>
      </w:r>
      <w:r>
        <w:rPr>
          <w:bCs/>
          <w:sz w:val="32"/>
          <w:szCs w:val="32"/>
        </w:rPr>
        <w:t xml:space="preserve">-</w:t>
      </w:r>
      <w:r>
        <w:rPr>
          <w:rFonts w:ascii="Constantia" w:hAnsi="Constantia" w:eastAsia="+mn-ea" w:cs="+mn-cs"/>
          <w:i/>
          <w:iCs/>
          <w:color w:val="ffffff"/>
          <w:u w:val="single"/>
        </w:rPr>
        <w:t xml:space="preserve"> </w:t>
      </w:r>
      <w:r>
        <w:rPr>
          <w:bCs/>
          <w:i/>
          <w:iCs/>
          <w:sz w:val="32"/>
          <w:szCs w:val="32"/>
          <w:u w:val="single"/>
        </w:rPr>
        <w:t xml:space="preserve">Цель:</w:t>
      </w:r>
      <w:r>
        <w:rPr>
          <w:bCs/>
          <w:sz w:val="32"/>
          <w:szCs w:val="32"/>
        </w:rPr>
        <w:t xml:space="preserve"> выявление интересов, запросов родителей, уровня их педагогической грамотности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.К ним относятся: </w:t>
      </w:r>
      <w:r>
        <w:rPr>
          <w:bCs/>
          <w:sz w:val="32"/>
          <w:szCs w:val="32"/>
        </w:rPr>
        <w:t xml:space="preserve">Проведение социологических опросов</w:t>
      </w:r>
      <w:r>
        <w:rPr>
          <w:bCs/>
          <w:sz w:val="32"/>
          <w:szCs w:val="32"/>
        </w:rPr>
        <w:t xml:space="preserve">, анкеты, индивидуальные беседы, картотеки «Педагогическая копилка: «педагоги для родителей», переписка по электронной почте.</w:t>
      </w:r>
      <w:r>
        <w:rPr>
          <w:bCs/>
          <w:sz w:val="32"/>
          <w:szCs w:val="32"/>
        </w:rPr>
      </w:r>
    </w:p>
    <w:p>
      <w:pPr>
        <w:pStyle w:val="651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Познавательные</w:t>
      </w:r>
      <w:r>
        <w:rPr>
          <w:b/>
          <w:bCs/>
          <w:sz w:val="32"/>
          <w:szCs w:val="32"/>
        </w:rPr>
        <w:t xml:space="preserve">-</w:t>
      </w:r>
      <w:r>
        <w:rPr>
          <w:b/>
          <w:bCs/>
          <w:sz w:val="32"/>
          <w:szCs w:val="32"/>
        </w:rPr>
        <w:t xml:space="preserve"> </w:t>
      </w:r>
      <w:r>
        <w:rPr>
          <w:bCs/>
          <w:i/>
          <w:iCs/>
          <w:sz w:val="32"/>
          <w:szCs w:val="32"/>
          <w:u w:val="single"/>
        </w:rPr>
        <w:t xml:space="preserve">Цель: </w:t>
      </w:r>
      <w:r>
        <w:rPr>
          <w:bCs/>
          <w:sz w:val="32"/>
          <w:szCs w:val="32"/>
        </w:rPr>
        <w:t xml:space="preserve">ознакомление родителей с возрастными и психологическими особенностями детей школьного возраста. Формирование у родителей практических навыков воспитания детей.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К ним относятся :</w:t>
      </w:r>
      <w:r>
        <w:rPr>
          <w:bCs/>
          <w:sz w:val="32"/>
          <w:szCs w:val="32"/>
        </w:rPr>
        <w:t xml:space="preserve">с</w:t>
      </w:r>
      <w:r>
        <w:rPr>
          <w:bCs/>
          <w:sz w:val="32"/>
          <w:szCs w:val="32"/>
        </w:rPr>
        <w:t xml:space="preserve">еминары-практикумы</w:t>
      </w:r>
      <w:r>
        <w:rPr>
          <w:bCs/>
          <w:sz w:val="32"/>
          <w:szCs w:val="32"/>
        </w:rPr>
        <w:t xml:space="preserve">, п</w:t>
      </w:r>
      <w:r>
        <w:rPr>
          <w:bCs/>
          <w:sz w:val="32"/>
          <w:szCs w:val="32"/>
        </w:rPr>
        <w:t xml:space="preserve">роведение собраний, консультаций в нетрадиционной форме</w:t>
      </w:r>
      <w:r>
        <w:rPr>
          <w:bCs/>
          <w:sz w:val="32"/>
          <w:szCs w:val="32"/>
        </w:rPr>
        <w:t xml:space="preserve">, м</w:t>
      </w:r>
      <w:r>
        <w:rPr>
          <w:bCs/>
          <w:sz w:val="32"/>
          <w:szCs w:val="32"/>
        </w:rPr>
        <w:t xml:space="preserve">ини-собрания</w:t>
      </w:r>
      <w:r>
        <w:rPr>
          <w:bCs/>
          <w:sz w:val="32"/>
          <w:szCs w:val="32"/>
        </w:rPr>
        <w:t xml:space="preserve">, п</w:t>
      </w:r>
      <w:r>
        <w:rPr>
          <w:bCs/>
          <w:sz w:val="32"/>
          <w:szCs w:val="32"/>
        </w:rPr>
        <w:t xml:space="preserve">едагогическая гостиная</w:t>
      </w:r>
      <w:r>
        <w:rPr>
          <w:bCs/>
          <w:sz w:val="32"/>
          <w:szCs w:val="32"/>
        </w:rPr>
        <w:t xml:space="preserve"> ,у</w:t>
      </w:r>
      <w:r>
        <w:rPr>
          <w:bCs/>
          <w:sz w:val="32"/>
          <w:szCs w:val="32"/>
        </w:rPr>
        <w:t xml:space="preserve">стные педагогические журналы</w:t>
      </w:r>
      <w:r>
        <w:rPr>
          <w:bCs/>
          <w:sz w:val="32"/>
          <w:szCs w:val="32"/>
        </w:rPr>
        <w:t xml:space="preserve">. и</w:t>
      </w:r>
      <w:r>
        <w:rPr>
          <w:bCs/>
          <w:sz w:val="32"/>
          <w:szCs w:val="32"/>
        </w:rPr>
        <w:t xml:space="preserve">сследовательская, проектная деятельность</w:t>
      </w:r>
      <w:r>
        <w:rPr>
          <w:bCs/>
          <w:sz w:val="32"/>
          <w:szCs w:val="32"/>
        </w:rPr>
        <w:t xml:space="preserve">, и</w:t>
      </w:r>
      <w:r>
        <w:rPr>
          <w:bCs/>
          <w:sz w:val="32"/>
          <w:szCs w:val="32"/>
        </w:rPr>
        <w:t xml:space="preserve">нтернет-журнал</w:t>
      </w:r>
      <w:r>
        <w:rPr>
          <w:bCs/>
          <w:sz w:val="32"/>
          <w:szCs w:val="32"/>
        </w:rPr>
        <w:t xml:space="preserve">.</w:t>
      </w: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</w:p>
    <w:p>
      <w:pPr>
        <w:pStyle w:val="651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Досуговые </w:t>
      </w:r>
      <w:r>
        <w:rPr>
          <w:b/>
          <w:bCs/>
          <w:sz w:val="32"/>
          <w:szCs w:val="32"/>
        </w:rPr>
        <w:t xml:space="preserve">-</w:t>
      </w:r>
      <w:r>
        <w:rPr>
          <w:bCs/>
          <w:i/>
          <w:iCs/>
          <w:sz w:val="32"/>
          <w:szCs w:val="32"/>
          <w:u w:val="single"/>
        </w:rPr>
        <w:t xml:space="preserve">Цель:</w:t>
      </w:r>
      <w:r>
        <w:rPr>
          <w:bCs/>
          <w:sz w:val="32"/>
          <w:szCs w:val="32"/>
        </w:rPr>
        <w:t xml:space="preserve"> установление эмоционального контакта между педагогами,</w:t>
      </w:r>
      <w:r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родителями, детьми. Это :</w:t>
      </w:r>
      <w:r>
        <w:rPr>
          <w:rFonts w:ascii="Constantia" w:hAnsi="Constantia" w:eastAsia="+mn-ea" w:cs="+mn-cs"/>
          <w:bCs/>
          <w:color w:val="ffffff"/>
        </w:rPr>
        <w:t xml:space="preserve"> </w:t>
      </w:r>
      <w:r>
        <w:rPr>
          <w:bCs/>
          <w:sz w:val="32"/>
          <w:szCs w:val="32"/>
        </w:rPr>
        <w:t xml:space="preserve">с</w:t>
      </w:r>
      <w:r>
        <w:rPr>
          <w:bCs/>
          <w:sz w:val="32"/>
          <w:szCs w:val="32"/>
        </w:rPr>
        <w:t xml:space="preserve">овместные досуги, праздники</w:t>
      </w:r>
      <w:r>
        <w:rPr>
          <w:bCs/>
          <w:sz w:val="32"/>
          <w:szCs w:val="32"/>
        </w:rPr>
        <w:t xml:space="preserve">, и</w:t>
      </w:r>
      <w:r>
        <w:rPr>
          <w:bCs/>
          <w:sz w:val="32"/>
          <w:szCs w:val="32"/>
        </w:rPr>
        <w:t xml:space="preserve">нтерактивные досуговые </w:t>
      </w:r>
      <w:r>
        <w:rPr>
          <w:bCs/>
          <w:sz w:val="32"/>
          <w:szCs w:val="32"/>
        </w:rPr>
        <w:t xml:space="preserve">мероприятии, в</w:t>
      </w:r>
      <w:r>
        <w:rPr>
          <w:bCs/>
          <w:sz w:val="32"/>
          <w:szCs w:val="32"/>
        </w:rPr>
        <w:t xml:space="preserve">ыставки работ родителей и детей</w:t>
      </w:r>
      <w:r>
        <w:rPr>
          <w:bCs/>
          <w:sz w:val="32"/>
          <w:szCs w:val="32"/>
        </w:rPr>
        <w:t xml:space="preserve">, с</w:t>
      </w:r>
      <w:r>
        <w:rPr>
          <w:bCs/>
          <w:sz w:val="32"/>
          <w:szCs w:val="32"/>
        </w:rPr>
        <w:t xml:space="preserve">еминары</w:t>
      </w:r>
      <w:r>
        <w:rPr>
          <w:bCs/>
          <w:sz w:val="32"/>
          <w:szCs w:val="32"/>
        </w:rPr>
        <w:t xml:space="preserve">, м</w:t>
      </w:r>
      <w:r>
        <w:rPr>
          <w:bCs/>
          <w:sz w:val="32"/>
          <w:szCs w:val="32"/>
        </w:rPr>
        <w:t xml:space="preserve">астер-классы</w:t>
      </w:r>
      <w:r>
        <w:rPr>
          <w:bCs/>
          <w:sz w:val="32"/>
          <w:szCs w:val="32"/>
        </w:rPr>
        <w:t xml:space="preserve">, д</w:t>
      </w:r>
      <w:r>
        <w:rPr>
          <w:bCs/>
          <w:sz w:val="32"/>
          <w:szCs w:val="32"/>
        </w:rPr>
        <w:t xml:space="preserve">ни добрых дел</w:t>
      </w:r>
      <w:r>
        <w:rPr>
          <w:bCs/>
          <w:sz w:val="32"/>
          <w:szCs w:val="32"/>
        </w:rPr>
        <w:t xml:space="preserve">, т</w:t>
      </w:r>
      <w:r>
        <w:rPr>
          <w:bCs/>
          <w:sz w:val="32"/>
          <w:szCs w:val="32"/>
        </w:rPr>
        <w:t xml:space="preserve">урниры знакомств</w:t>
      </w:r>
      <w:r>
        <w:rPr>
          <w:bCs/>
          <w:sz w:val="32"/>
          <w:szCs w:val="32"/>
        </w:rPr>
        <w:t xml:space="preserve">, </w:t>
      </w:r>
      <w:r>
        <w:rPr>
          <w:bCs/>
          <w:sz w:val="32"/>
          <w:szCs w:val="32"/>
        </w:rPr>
        <w:t xml:space="preserve">КВН </w:t>
      </w:r>
      <w:r>
        <w:rPr>
          <w:bCs/>
          <w:sz w:val="32"/>
          <w:szCs w:val="32"/>
        </w:rPr>
        <w:t xml:space="preserve">.</w:t>
      </w: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</w:p>
    <w:p>
      <w:pPr>
        <w:pStyle w:val="651"/>
        <w:jc w:val="both"/>
        <w:spacing w:before="0" w:beforeAutospacing="0" w:after="0" w:afterAutospacing="0"/>
        <w:rPr>
          <w:color w:val="000000"/>
          <w:sz w:val="32"/>
          <w:szCs w:val="32"/>
          <w:shd w:val="clear" w:color="000000" w:fill="000000"/>
          <w:lang w:eastAsia="en-US" w:bidi="en-US"/>
        </w:rPr>
      </w:pPr>
      <w:r>
        <w:rPr>
          <w:b/>
          <w:bCs/>
          <w:sz w:val="32"/>
          <w:szCs w:val="32"/>
        </w:rPr>
        <w:t xml:space="preserve">          Собрание</w:t>
      </w:r>
      <w:r>
        <w:rPr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«Мастер – класс»</w:t>
      </w:r>
      <w:r>
        <w:rPr>
          <w:sz w:val="32"/>
          <w:szCs w:val="32"/>
        </w:rPr>
        <w:t xml:space="preserve">  - собрание, на котором родители могут провести мастер класс, демонстрируя свои достижения в области воспитания детей. Предварительно даётся тема несколь</w:t>
      </w:r>
      <w:r>
        <w:rPr>
          <w:sz w:val="32"/>
          <w:szCs w:val="32"/>
        </w:rPr>
        <w:t xml:space="preserve">ким родителям, и поручаю каждому провести маленький фрагмент занятия, на котором они должны будут объяснить всем собравшимся родителям, например,  как научить ребенка ответственно относиться к выполнению домашнего задания. В конце собрания подводится итог.</w:t>
      </w:r>
      <w:r>
        <w:rPr>
          <w:rStyle w:val="646"/>
          <w:color w:val="000000"/>
          <w:sz w:val="32"/>
          <w:szCs w:val="32"/>
          <w:shd w:val="clear" w:color="000000" w:fill="000000"/>
          <w:lang w:val="en-US" w:eastAsia="en-US" w:bidi="en-US"/>
        </w:rPr>
        <w:t xml:space="preserve"> </w:t>
      </w:r>
      <w:r>
        <w:rPr>
          <w:color w:val="000000"/>
          <w:sz w:val="32"/>
          <w:szCs w:val="32"/>
          <w:shd w:val="clear" w:color="000000" w:fill="000000"/>
          <w:lang w:eastAsia="en-US" w:bidi="en-US"/>
        </w:rPr>
      </w:r>
      <w:r>
        <w:rPr>
          <w:color w:val="000000"/>
          <w:sz w:val="32"/>
          <w:szCs w:val="32"/>
          <w:shd w:val="clear" w:color="000000" w:fill="000000"/>
          <w:lang w:eastAsia="en-US" w:bidi="en-US"/>
        </w:rPr>
      </w:r>
    </w:p>
    <w:p>
      <w:pPr>
        <w:pStyle w:val="651"/>
        <w:jc w:val="both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Наглядно-информационные-</w:t>
      </w:r>
      <w:r>
        <w:rPr>
          <w:b/>
          <w:bCs/>
          <w:sz w:val="32"/>
          <w:szCs w:val="32"/>
        </w:rPr>
        <w:t xml:space="preserve">информационно-ознакомительные;</w:t>
      </w:r>
      <w:r>
        <w:rPr>
          <w:b/>
          <w:bCs/>
          <w:sz w:val="32"/>
          <w:szCs w:val="32"/>
        </w:rPr>
        <w:t xml:space="preserve">-</w:t>
      </w:r>
      <w:r>
        <w:rPr>
          <w:b/>
          <w:bCs/>
          <w:sz w:val="32"/>
          <w:szCs w:val="32"/>
        </w:rPr>
        <w:t xml:space="preserve">информационно-просветительские</w:t>
      </w:r>
      <w:r>
        <w:rPr>
          <w:b/>
          <w:bCs/>
          <w:sz w:val="32"/>
          <w:szCs w:val="32"/>
        </w:rPr>
        <w:t xml:space="preserve">. </w:t>
      </w:r>
      <w:r>
        <w:rPr>
          <w:bCs/>
          <w:i/>
          <w:iCs/>
          <w:sz w:val="32"/>
          <w:szCs w:val="32"/>
          <w:u w:val="single"/>
        </w:rPr>
        <w:t xml:space="preserve">Цель: </w:t>
      </w:r>
      <w:r>
        <w:rPr>
          <w:bCs/>
          <w:sz w:val="32"/>
          <w:szCs w:val="32"/>
        </w:rPr>
        <w:t xml:space="preserve">ознакомление  родителей с работой школьного учреждения, особенностями воспитания детей. Формирование у родителей знаний о воспитании и развитии детей.</w:t>
      </w:r>
      <w:r>
        <w:rPr>
          <w:bCs/>
          <w:i/>
          <w:i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</w:p>
    <w:p>
      <w:pPr>
        <w:pStyle w:val="651"/>
        <w:numPr>
          <w:ilvl w:val="0"/>
          <w:numId w:val="14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Буклеты</w:t>
      </w:r>
      <w:r>
        <w:rPr>
          <w:bCs/>
          <w:sz w:val="32"/>
          <w:szCs w:val="32"/>
        </w:rPr>
      </w:r>
    </w:p>
    <w:p>
      <w:pPr>
        <w:pStyle w:val="651"/>
        <w:numPr>
          <w:ilvl w:val="0"/>
          <w:numId w:val="14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Электронные газеты</w:t>
      </w:r>
      <w:r>
        <w:rPr>
          <w:bCs/>
          <w:sz w:val="32"/>
          <w:szCs w:val="32"/>
        </w:rPr>
      </w:r>
    </w:p>
    <w:p>
      <w:pPr>
        <w:pStyle w:val="651"/>
        <w:numPr>
          <w:ilvl w:val="0"/>
          <w:numId w:val="14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Дни</w:t>
      </w:r>
      <w:r>
        <w:rPr>
          <w:bCs/>
          <w:sz w:val="32"/>
          <w:szCs w:val="32"/>
        </w:rPr>
        <w:t xml:space="preserve"> открытых дверей</w:t>
      </w:r>
      <w:r>
        <w:rPr>
          <w:bCs/>
          <w:sz w:val="32"/>
          <w:szCs w:val="32"/>
        </w:rPr>
      </w:r>
    </w:p>
    <w:p>
      <w:pPr>
        <w:pStyle w:val="651"/>
        <w:numPr>
          <w:ilvl w:val="0"/>
          <w:numId w:val="14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Открытые просмотры занятий и видов деятельности детей</w:t>
      </w:r>
      <w:r>
        <w:rPr>
          <w:bCs/>
          <w:sz w:val="32"/>
          <w:szCs w:val="32"/>
        </w:rPr>
      </w:r>
      <w:r>
        <w:rPr>
          <w:bCs/>
          <w:sz w:val="32"/>
          <w:szCs w:val="32"/>
        </w:rPr>
      </w:r>
    </w:p>
    <w:p>
      <w:pPr>
        <w:pStyle w:val="651"/>
        <w:numPr>
          <w:ilvl w:val="0"/>
          <w:numId w:val="14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Взаимообмен фотографиями, видеозаписями о жизни  ребенка в семье и интернате </w:t>
      </w:r>
      <w:r>
        <w:rPr>
          <w:bCs/>
          <w:sz w:val="32"/>
          <w:szCs w:val="32"/>
        </w:rPr>
      </w:r>
    </w:p>
    <w:p>
      <w:pPr>
        <w:pStyle w:val="651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В работе с проблемными детьми большое значение имеют </w:t>
      </w:r>
      <w:r>
        <w:rPr>
          <w:b/>
          <w:bCs/>
          <w:sz w:val="32"/>
          <w:szCs w:val="32"/>
        </w:rPr>
        <w:t xml:space="preserve">родительские встречи</w:t>
      </w:r>
      <w:r>
        <w:rPr>
          <w:sz w:val="32"/>
          <w:szCs w:val="32"/>
        </w:rPr>
        <w:t xml:space="preserve">. Встречи с родителями других ребят, авторитетность чужих родителей в глазах проблемного ребенка порой делают гораздо больше, чем приглашения различных специалистов.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651"/>
        <w:ind w:firstLine="567"/>
        <w:jc w:val="both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Интересной и достаточно новой формой работы с родителями являются </w:t>
      </w:r>
      <w:r>
        <w:rPr>
          <w:b/>
          <w:bCs/>
          <w:sz w:val="32"/>
          <w:szCs w:val="32"/>
        </w:rPr>
        <w:t xml:space="preserve">родительские вечера</w:t>
      </w:r>
      <w:r>
        <w:rPr>
          <w:sz w:val="32"/>
          <w:szCs w:val="32"/>
        </w:rPr>
        <w:t xml:space="preserve">. Родительский вечер это праздник общения с родителями друзей твоего ребенка, это праздник воспоминаний собственного детства и детства своего ребенка. Непринужденная празднич</w:t>
      </w:r>
      <w:r>
        <w:rPr>
          <w:sz w:val="32"/>
          <w:szCs w:val="32"/>
        </w:rPr>
        <w:t xml:space="preserve">ная атмосфера, душевность, отсутствие назидательности, добрый юмор и желание поделиться своим умением способствуют тому, что родители достаточно откровенно говорят о своих проблемах, спрашивают совет, предлагают помощь и поддержку тем, кто в них нуждается.</w:t>
      </w:r>
      <w:r>
        <w:rPr>
          <w:sz w:val="32"/>
          <w:szCs w:val="32"/>
        </w:rPr>
      </w:r>
    </w:p>
    <w:p>
      <w:pPr>
        <w:pStyle w:val="651"/>
        <w:ind w:firstLine="567"/>
        <w:jc w:val="both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Родительские вечера помогают более тепло и сердечно пережить обиды и огорчения, посмотреть на наболевшие проблем</w:t>
      </w:r>
      <w:r>
        <w:rPr>
          <w:sz w:val="32"/>
          <w:szCs w:val="32"/>
        </w:rPr>
        <w:t xml:space="preserve">ы в воспитании ребенка спокойно.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51"/>
        <w:ind w:firstLine="567"/>
        <w:jc w:val="both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Родительские вечера сближают семьи, позволяют увидеть взрослых и детей в ином свете, помогают преодолеть недоверие и враждебность во взаимоотношениях детей и взрослых.</w:t>
      </w:r>
      <w:r>
        <w:rPr>
          <w:sz w:val="32"/>
          <w:szCs w:val="32"/>
        </w:rPr>
      </w:r>
    </w:p>
    <w:p>
      <w:pPr>
        <w:pStyle w:val="646"/>
        <w:ind w:left="43" w:right="158" w:firstLine="403"/>
        <w:jc w:val="both"/>
        <w:shd w:val="clear" w:color="auto" w:fill="ffffff"/>
        <w:widowControl w:val="off"/>
        <w:rPr>
          <w:sz w:val="32"/>
          <w:szCs w:val="32"/>
        </w:rPr>
      </w:pPr>
      <w:r>
        <w:rPr>
          <w:color w:val="000000"/>
          <w:spacing w:val="3"/>
          <w:sz w:val="32"/>
          <w:szCs w:val="32"/>
        </w:rPr>
        <w:t xml:space="preserve">Темы родительских вечеров могут быть самыми разнообразными. Главное, они должны учить слушать и слышать </w:t>
      </w:r>
      <w:r>
        <w:rPr>
          <w:color w:val="000000"/>
          <w:spacing w:val="-2"/>
          <w:sz w:val="32"/>
          <w:szCs w:val="32"/>
        </w:rPr>
        <w:t xml:space="preserve">друг друга, самого себя, свой внутренний голос.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6"/>
        <w:ind w:left="43" w:right="158" w:firstLine="403"/>
        <w:jc w:val="both"/>
        <w:shd w:val="clear" w:color="auto" w:fill="ffffff"/>
        <w:widowControl w:val="off"/>
        <w:rPr>
          <w:sz w:val="32"/>
          <w:szCs w:val="32"/>
        </w:rPr>
      </w:pPr>
      <w:r>
        <w:rPr>
          <w:b/>
          <w:bCs/>
          <w:color w:val="000000"/>
          <w:spacing w:val="1"/>
          <w:sz w:val="32"/>
          <w:szCs w:val="32"/>
        </w:rPr>
        <w:t xml:space="preserve">Примерные темы родительских вечеров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6"/>
        <w:numPr>
          <w:ilvl w:val="0"/>
          <w:numId w:val="8"/>
        </w:numPr>
        <w:spacing w:before="5"/>
        <w:shd w:val="clear" w:color="auto" w:fill="ffffff"/>
        <w:widowControl w:val="off"/>
        <w:tabs>
          <w:tab w:val="left" w:pos="346" w:leader="none"/>
        </w:tabs>
        <w:rPr>
          <w:color w:val="000000"/>
          <w:spacing w:val="-32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 xml:space="preserve">Год рождения ребенка - каким он был, этот первый год?</w:t>
      </w:r>
      <w:r>
        <w:rPr>
          <w:color w:val="000000"/>
          <w:spacing w:val="-32"/>
          <w:sz w:val="32"/>
          <w:szCs w:val="32"/>
        </w:rPr>
      </w:r>
      <w:r>
        <w:rPr>
          <w:color w:val="000000"/>
          <w:spacing w:val="-32"/>
          <w:sz w:val="32"/>
          <w:szCs w:val="32"/>
        </w:rPr>
      </w:r>
    </w:p>
    <w:p>
      <w:pPr>
        <w:pStyle w:val="646"/>
        <w:numPr>
          <w:ilvl w:val="0"/>
          <w:numId w:val="8"/>
        </w:numPr>
        <w:shd w:val="clear" w:color="auto" w:fill="ffffff"/>
        <w:widowControl w:val="off"/>
        <w:tabs>
          <w:tab w:val="left" w:pos="346" w:leader="none"/>
        </w:tabs>
        <w:rPr>
          <w:color w:val="000000"/>
          <w:spacing w:val="-14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 xml:space="preserve">Будущее моего ребенка. Каким я его вижу?</w:t>
      </w:r>
      <w:r>
        <w:rPr>
          <w:color w:val="000000"/>
          <w:spacing w:val="-14"/>
          <w:sz w:val="32"/>
          <w:szCs w:val="32"/>
        </w:rPr>
      </w:r>
      <w:r>
        <w:rPr>
          <w:color w:val="000000"/>
          <w:spacing w:val="-14"/>
          <w:sz w:val="32"/>
          <w:szCs w:val="32"/>
        </w:rPr>
      </w:r>
    </w:p>
    <w:p>
      <w:pPr>
        <w:pStyle w:val="646"/>
        <w:numPr>
          <w:ilvl w:val="0"/>
          <w:numId w:val="8"/>
        </w:numPr>
        <w:shd w:val="clear" w:color="auto" w:fill="ffffff"/>
        <w:widowControl w:val="off"/>
        <w:tabs>
          <w:tab w:val="left" w:pos="346" w:leader="none"/>
        </w:tabs>
        <w:rPr>
          <w:color w:val="000000"/>
          <w:spacing w:val="-17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Праздники нашей семьи.</w:t>
      </w:r>
      <w:r>
        <w:rPr>
          <w:color w:val="000000"/>
          <w:spacing w:val="-17"/>
          <w:sz w:val="32"/>
          <w:szCs w:val="32"/>
        </w:rPr>
      </w:r>
      <w:r>
        <w:rPr>
          <w:color w:val="000000"/>
          <w:spacing w:val="-17"/>
          <w:sz w:val="32"/>
          <w:szCs w:val="32"/>
        </w:rPr>
      </w:r>
    </w:p>
    <w:p>
      <w:pPr>
        <w:pStyle w:val="646"/>
        <w:numPr>
          <w:ilvl w:val="0"/>
          <w:numId w:val="8"/>
        </w:numPr>
        <w:shd w:val="clear" w:color="auto" w:fill="ffffff"/>
        <w:widowControl w:val="off"/>
        <w:tabs>
          <w:tab w:val="left" w:pos="346" w:leader="none"/>
        </w:tabs>
        <w:rPr>
          <w:color w:val="000000"/>
          <w:spacing w:val="-1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«Можно» и «нельзя» в нашей семье.</w:t>
      </w:r>
      <w:r>
        <w:rPr>
          <w:color w:val="000000"/>
          <w:spacing w:val="-11"/>
          <w:sz w:val="32"/>
          <w:szCs w:val="32"/>
        </w:rPr>
      </w:r>
      <w:r>
        <w:rPr>
          <w:color w:val="000000"/>
          <w:spacing w:val="-11"/>
          <w:sz w:val="32"/>
          <w:szCs w:val="32"/>
        </w:rPr>
      </w:r>
    </w:p>
    <w:p>
      <w:pPr>
        <w:pStyle w:val="651"/>
        <w:ind w:firstLine="567"/>
        <w:jc w:val="both"/>
        <w:spacing w:before="0" w:beforeAutospacing="0" w:after="0" w:afterAutospacing="0"/>
      </w:pPr>
      <w:r>
        <w:rPr>
          <w:sz w:val="32"/>
          <w:szCs w:val="32"/>
        </w:rPr>
        <w:t xml:space="preserve">В последнее время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достаточно эффективной формой формирования культуры быть родителем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стали</w:t>
      </w:r>
      <w:r>
        <w:rPr>
          <w:sz w:val="32"/>
          <w:szCs w:val="32"/>
        </w:rPr>
        <w:t xml:space="preserve"> </w:t>
      </w:r>
      <w:r>
        <w:rPr>
          <w:rStyle w:val="652"/>
          <w:sz w:val="32"/>
          <w:szCs w:val="32"/>
        </w:rPr>
        <w:t xml:space="preserve">родительские тренинги</w:t>
      </w:r>
      <w:r>
        <w:rPr>
          <w:rStyle w:val="652"/>
          <w:b w:val="0"/>
          <w:sz w:val="32"/>
          <w:szCs w:val="32"/>
        </w:rPr>
        <w:t xml:space="preserve">.</w:t>
      </w:r>
      <w:r>
        <w:rPr>
          <w:sz w:val="32"/>
          <w:szCs w:val="32"/>
        </w:rPr>
      </w:r>
      <w:r/>
    </w:p>
    <w:p>
      <w:pPr>
        <w:pStyle w:val="651"/>
        <w:ind w:firstLine="567"/>
        <w:jc w:val="both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Родительские тренинги — это активная форма работы с теми родителями, которые осознают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проблемные ситуации в семье, хотят изменить свое взаимодействие с собственным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ребенком, сделать его более открытым и доверительным и понимают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необходимость приобретения новых знаний и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умений в воспитании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собственного ребенка.</w:t>
      </w:r>
      <w:r>
        <w:rPr>
          <w:sz w:val="32"/>
          <w:szCs w:val="32"/>
        </w:rPr>
      </w:r>
    </w:p>
    <w:p>
      <w:pPr>
        <w:pStyle w:val="651"/>
        <w:ind w:firstLine="567"/>
        <w:jc w:val="both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В родительских тренингах должны участвовать по возможности оба родителя. От этого эффективность тренинга возрастает, и результаты не заставят себя </w:t>
      </w:r>
      <w:r>
        <w:rPr>
          <w:sz w:val="32"/>
          <w:szCs w:val="32"/>
        </w:rPr>
        <w:t xml:space="preserve">ждать. Такой</w:t>
      </w:r>
      <w:r>
        <w:rPr>
          <w:sz w:val="32"/>
          <w:szCs w:val="32"/>
        </w:rPr>
        <w:t xml:space="preserve"> тренинг называется тренингом родительской эффективности.</w:t>
      </w:r>
      <w:r>
        <w:rPr>
          <w:sz w:val="32"/>
          <w:szCs w:val="32"/>
        </w:rPr>
      </w:r>
    </w:p>
    <w:p>
      <w:pPr>
        <w:pStyle w:val="651"/>
        <w:ind w:firstLine="567"/>
        <w:jc w:val="both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Игровые упражнения для родителей и детей</w:t>
        <w:br w:type="textWrapping" w:clear="all"/>
        <w:t xml:space="preserve"> ( используются на тренингах)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51"/>
        <w:numPr>
          <w:ilvl w:val="0"/>
          <w:numId w:val="9"/>
        </w:numPr>
        <w:jc w:val="both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«О чём я мечтаю» Каждый участник игры по кругу рассказывает о том, какие мечты появляются у него чаще всего и с чем они связаны</w:t>
      </w:r>
      <w:r>
        <w:rPr>
          <w:sz w:val="32"/>
          <w:szCs w:val="32"/>
        </w:rPr>
      </w:r>
    </w:p>
    <w:p>
      <w:pPr>
        <w:pStyle w:val="651"/>
        <w:numPr>
          <w:ilvl w:val="0"/>
          <w:numId w:val="9"/>
        </w:numPr>
        <w:jc w:val="both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Каждый участник вспоминает самое счастливое событие в жизни</w:t>
      </w:r>
      <w:r>
        <w:rPr>
          <w:sz w:val="32"/>
          <w:szCs w:val="32"/>
        </w:rPr>
      </w:r>
    </w:p>
    <w:p>
      <w:pPr>
        <w:pStyle w:val="651"/>
        <w:numPr>
          <w:ilvl w:val="0"/>
          <w:numId w:val="9"/>
        </w:numPr>
        <w:jc w:val="both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«СКАЖИ КОМПЛИМЕНТ» Каждый участник передаёт «сердце» и говорит добрые слова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51"/>
        <w:jc w:val="both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51"/>
        <w:ind w:firstLine="567"/>
        <w:jc w:val="both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Помимо тренингов с </w:t>
      </w:r>
      <w:r>
        <w:rPr>
          <w:sz w:val="32"/>
          <w:szCs w:val="32"/>
        </w:rPr>
        <w:t xml:space="preserve">воспитанниками</w:t>
      </w:r>
      <w:r>
        <w:rPr>
          <w:sz w:val="32"/>
          <w:szCs w:val="32"/>
        </w:rPr>
        <w:t xml:space="preserve"> и их родителями, хорошей формой просвещения родителей является родительский </w:t>
      </w:r>
      <w:r>
        <w:rPr>
          <w:b/>
          <w:bCs/>
          <w:sz w:val="32"/>
          <w:szCs w:val="32"/>
        </w:rPr>
        <w:t xml:space="preserve">ринг.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51"/>
        <w:ind w:firstLine="567"/>
        <w:jc w:val="both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Родительские ринги — одна из дискуссионных форм обаяния родителей и формирования родительского коллектива. Проведение родительских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рингов в </w:t>
      </w:r>
      <w:r>
        <w:rPr>
          <w:sz w:val="32"/>
          <w:szCs w:val="32"/>
        </w:rPr>
        <w:t xml:space="preserve">интернате</w:t>
      </w:r>
      <w:r>
        <w:rPr>
          <w:sz w:val="32"/>
          <w:szCs w:val="32"/>
        </w:rPr>
        <w:t xml:space="preserve"> просто необходимо. Родительс</w:t>
      </w:r>
      <w:r>
        <w:rPr>
          <w:sz w:val="32"/>
          <w:szCs w:val="32"/>
        </w:rPr>
        <w:t xml:space="preserve">кий ринг проводится с той целью, чтобы многие родители могли утвердиться в правоте своих методов воспитания или провести ревизию своего педагогического арсенала, задуматься над тем, что в воспитании своего ребенка они делают правильно, а что не совсем так.</w:t>
      </w:r>
      <w:r>
        <w:rPr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Родительский ринг готовится в виде ответов на самые актуальные вопросы. Вопросы выбирают сами родители. В ходе проведения ринга по одному и тому же вопросу ведут </w:t>
      </w:r>
      <w:r>
        <w:rPr>
          <w:color w:val="000000"/>
          <w:sz w:val="32"/>
          <w:szCs w:val="32"/>
        </w:rPr>
        <w:t xml:space="preserve">общение</w:t>
      </w:r>
      <w:r>
        <w:rPr>
          <w:color w:val="000000"/>
          <w:sz w:val="32"/>
          <w:szCs w:val="32"/>
        </w:rPr>
        <w:t xml:space="preserve"> две или более семей. У них могут быть разные позиции, разные мнения. Остальная часть аудитории в </w:t>
      </w:r>
      <w:r>
        <w:rPr>
          <w:color w:val="000000"/>
          <w:sz w:val="32"/>
          <w:szCs w:val="32"/>
        </w:rPr>
        <w:t xml:space="preserve">общение</w:t>
      </w:r>
      <w:r>
        <w:rPr>
          <w:color w:val="000000"/>
          <w:sz w:val="32"/>
          <w:szCs w:val="32"/>
        </w:rPr>
        <w:t xml:space="preserve"> не вступает, а лишь поддерживает мнение семей аплодисментами. Последнее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слово в ходе ринга остаётся за специалистами</w:t>
      </w:r>
      <w:r>
        <w:rPr>
          <w:color w:val="000000"/>
          <w:sz w:val="32"/>
          <w:szCs w:val="32"/>
        </w:rPr>
        <w:t xml:space="preserve"> или воспитателем.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6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         Темы для проведения родительских рингов могут быть следующими:</w:t>
      </w:r>
      <w:r>
        <w:rPr>
          <w:color w:val="000000"/>
          <w:sz w:val="32"/>
          <w:szCs w:val="32"/>
        </w:rPr>
      </w:r>
    </w:p>
    <w:p>
      <w:pPr>
        <w:pStyle w:val="64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«Плохие привычки – наследственность или влияние социума?»</w:t>
      </w:r>
      <w:r>
        <w:rPr>
          <w:sz w:val="32"/>
          <w:szCs w:val="32"/>
        </w:rPr>
      </w:r>
    </w:p>
    <w:p>
      <w:pPr>
        <w:pStyle w:val="64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«Что делать, если есть у ребенка проблемы с дисциплиной?»</w:t>
      </w:r>
      <w:r>
        <w:rPr>
          <w:sz w:val="32"/>
          <w:szCs w:val="32"/>
        </w:rPr>
      </w:r>
    </w:p>
    <w:p>
      <w:pPr>
        <w:pStyle w:val="646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r>
        <w:rPr>
          <w:sz w:val="32"/>
          <w:szCs w:val="32"/>
        </w:rPr>
        <w:t xml:space="preserve"> «Школьная форма – за и против?»</w:t>
      </w:r>
      <w:r>
        <w:rPr>
          <w:sz w:val="32"/>
          <w:szCs w:val="32"/>
        </w:rPr>
      </w:r>
    </w:p>
    <w:p>
      <w:pPr>
        <w:pStyle w:val="651"/>
        <w:ind w:firstLine="567"/>
        <w:jc w:val="both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На родительских собраниях нетрадиционной формы можно использовать </w:t>
      </w:r>
      <w:r>
        <w:rPr>
          <w:rStyle w:val="656"/>
          <w:b/>
          <w:bCs/>
          <w:color w:val="000000"/>
          <w:sz w:val="32"/>
          <w:szCs w:val="32"/>
        </w:rPr>
        <w:t xml:space="preserve"> </w:t>
      </w:r>
      <w:r>
        <w:rPr>
          <w:b/>
          <w:bCs/>
          <w:color w:val="000000"/>
          <w:sz w:val="32"/>
          <w:szCs w:val="32"/>
        </w:rPr>
        <w:t xml:space="preserve">следующие методы </w:t>
      </w:r>
      <w:r>
        <w:rPr>
          <w:rStyle w:val="656"/>
          <w:b/>
          <w:bCs/>
          <w:color w:val="000000"/>
          <w:sz w:val="32"/>
          <w:szCs w:val="32"/>
        </w:rPr>
        <w:t xml:space="preserve"> </w:t>
      </w:r>
      <w:r>
        <w:rPr>
          <w:b/>
          <w:bCs/>
          <w:color w:val="000000"/>
          <w:sz w:val="32"/>
          <w:szCs w:val="32"/>
        </w:rPr>
        <w:t xml:space="preserve">активизации родителей.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6"/>
        <w:jc w:val="both"/>
        <w:spacing w:before="100" w:beforeAutospacing="1" w:after="100" w:afterAutospacing="1"/>
        <w:shd w:val="clear" w:color="auto" w:fill="ffffff"/>
        <w:rPr>
          <w:rFonts w:ascii="Verdana" w:hAnsi="Verdana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« Мозговой штурм»</w:t>
      </w:r>
      <w:r>
        <w:rPr>
          <w:rStyle w:val="656"/>
          <w:color w:val="000000"/>
          <w:sz w:val="32"/>
          <w:szCs w:val="32"/>
        </w:rPr>
        <w:t xml:space="preserve"> </w:t>
      </w:r>
      <w:r>
        <w:rPr>
          <w:color w:val="000000"/>
          <w:sz w:val="32"/>
          <w:szCs w:val="32"/>
        </w:rPr>
        <w:t xml:space="preserve"> - метод коллективной мыслительной деятельности, позволяющий достичь понимания друг друга, когда общая проблема является личной для целой группы.</w:t>
      </w:r>
      <w:r>
        <w:rPr>
          <w:rFonts w:ascii="Verdana" w:hAnsi="Verdana"/>
          <w:color w:val="000000"/>
          <w:sz w:val="32"/>
          <w:szCs w:val="32"/>
        </w:rPr>
      </w:r>
      <w:r>
        <w:rPr>
          <w:rFonts w:ascii="Verdana" w:hAnsi="Verdana"/>
          <w:color w:val="000000"/>
          <w:sz w:val="32"/>
          <w:szCs w:val="32"/>
        </w:rPr>
      </w:r>
    </w:p>
    <w:p>
      <w:pPr>
        <w:pStyle w:val="646"/>
        <w:jc w:val="both"/>
        <w:spacing w:before="100" w:beforeAutospacing="1" w:after="100" w:afterAutospacing="1"/>
        <w:shd w:val="clear" w:color="auto" w:fill="ffffff"/>
        <w:rPr>
          <w:rFonts w:ascii="Verdana" w:hAnsi="Verdana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« « Ассоциации»</w:t>
      </w:r>
      <w:r>
        <w:rPr>
          <w:rStyle w:val="656"/>
          <w:color w:val="000000"/>
          <w:sz w:val="32"/>
          <w:szCs w:val="32"/>
        </w:rPr>
        <w:t xml:space="preserve"> </w:t>
      </w:r>
      <w:r>
        <w:rPr>
          <w:color w:val="000000"/>
          <w:sz w:val="32"/>
          <w:szCs w:val="32"/>
        </w:rPr>
        <w:t xml:space="preserve">на листе бумаги рисуется символ, олицетворяющий проблему или ее существенный момент ( что мешает установлению доверия в детском коллективе или педагог для нашей группы) Затем по ассоциации изображают другой символ, пока не придет подходящая идея решения.</w:t>
      </w:r>
      <w:r>
        <w:rPr>
          <w:rStyle w:val="656"/>
          <w:color w:val="000000"/>
          <w:sz w:val="32"/>
          <w:szCs w:val="32"/>
        </w:rPr>
        <w:t xml:space="preserve"> </w:t>
      </w:r>
      <w:r>
        <w:rPr>
          <w:i/>
          <w:iCs/>
          <w:color w:val="000000"/>
          <w:sz w:val="32"/>
          <w:szCs w:val="32"/>
        </w:rPr>
        <w:t xml:space="preserve">Например, собрание на тему « Агрессия». Рисуется ассоциация по теме, затем рисунок исправляется или рисуется новый уже с решением проблемы.</w:t>
      </w:r>
      <w:r>
        <w:rPr>
          <w:rFonts w:ascii="Verdana" w:hAnsi="Verdana"/>
          <w:color w:val="000000"/>
          <w:sz w:val="32"/>
          <w:szCs w:val="32"/>
        </w:rPr>
      </w:r>
      <w:r>
        <w:rPr>
          <w:rFonts w:ascii="Verdana" w:hAnsi="Verdana"/>
          <w:color w:val="000000"/>
          <w:sz w:val="32"/>
          <w:szCs w:val="32"/>
        </w:rPr>
      </w:r>
    </w:p>
    <w:p>
      <w:pPr>
        <w:pStyle w:val="646"/>
        <w:jc w:val="both"/>
        <w:spacing w:before="100" w:beforeAutospacing="1" w:after="100" w:afterAutospacing="1"/>
        <w:shd w:val="clear" w:color="auto" w:fill="ffffff"/>
        <w:rPr>
          <w:i/>
          <w:i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« Запись на листах»</w:t>
      </w:r>
      <w:r>
        <w:rPr>
          <w:color w:val="000000"/>
          <w:sz w:val="32"/>
          <w:szCs w:val="32"/>
        </w:rPr>
        <w:t xml:space="preserve"> </w:t>
      </w:r>
      <w:r>
        <w:rPr>
          <w:rStyle w:val="656"/>
          <w:color w:val="000000"/>
          <w:sz w:val="32"/>
          <w:szCs w:val="32"/>
        </w:rPr>
        <w:t xml:space="preserve"> </w:t>
      </w:r>
      <w:r>
        <w:rPr>
          <w:color w:val="000000"/>
          <w:sz w:val="32"/>
          <w:szCs w:val="32"/>
        </w:rPr>
        <w:t xml:space="preserve">При обсуждение проблемы каждый из родителей получает листы бумаги для заметок. Педагог формулирует проблему и просит всех предлагать возможные решения. Каждое предложение записывается на отдельном листе. Проблему нужно формулировать четко.</w:t>
      </w:r>
      <w:r>
        <w:rPr>
          <w:rStyle w:val="656"/>
          <w:color w:val="000000"/>
          <w:sz w:val="32"/>
          <w:szCs w:val="32"/>
        </w:rPr>
        <w:t xml:space="preserve"> </w:t>
      </w:r>
      <w:r>
        <w:rPr>
          <w:i/>
          <w:iCs/>
          <w:color w:val="000000"/>
          <w:sz w:val="32"/>
          <w:szCs w:val="32"/>
        </w:rPr>
        <w:t xml:space="preserve">Например, «Как успокоить ребенка, если он расстроен» , каждый родитель пишет свой вариант, затем все мнения обсуждаются. Вводится запрет на критику.</w:t>
      </w:r>
      <w:r>
        <w:rPr>
          <w:i/>
          <w:iCs/>
          <w:color w:val="000000"/>
          <w:sz w:val="32"/>
          <w:szCs w:val="32"/>
        </w:rPr>
      </w:r>
      <w:r>
        <w:rPr>
          <w:i/>
          <w:iCs/>
          <w:color w:val="000000"/>
          <w:sz w:val="32"/>
          <w:szCs w:val="32"/>
        </w:rPr>
      </w:r>
    </w:p>
    <w:p>
      <w:pPr>
        <w:pStyle w:val="646"/>
        <w:jc w:val="both"/>
        <w:spacing w:before="100" w:beforeAutospacing="1" w:after="100" w:afterAutospacing="1"/>
        <w:shd w:val="clear" w:color="auto" w:fill="ffffff"/>
        <w:rPr>
          <w:rFonts w:ascii="Verdana" w:hAnsi="Verdana"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метод</w:t>
      </w:r>
      <w:r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 xml:space="preserve">«Крестики – нолики»</w:t>
      </w:r>
      <w:r>
        <w:rPr>
          <w:b/>
          <w:sz w:val="32"/>
          <w:szCs w:val="32"/>
        </w:rPr>
        <w:t xml:space="preserve"> - </w:t>
      </w:r>
      <w:r>
        <w:rPr>
          <w:sz w:val="32"/>
          <w:szCs w:val="32"/>
        </w:rPr>
        <w:t xml:space="preserve">родительское собрание проводится в форме всем известной игры «Крестики – нолики». Выбирают наиболее актуальные темы, которые могут перекликаться между собой.</w:t>
      </w:r>
      <w:r>
        <w:rPr>
          <w:rFonts w:ascii="Verdana" w:hAnsi="Verdana"/>
          <w:color w:val="000000"/>
          <w:sz w:val="32"/>
          <w:szCs w:val="32"/>
        </w:rPr>
      </w:r>
      <w:r>
        <w:rPr>
          <w:rFonts w:ascii="Verdana" w:hAnsi="Verdana"/>
          <w:color w:val="000000"/>
          <w:sz w:val="32"/>
          <w:szCs w:val="32"/>
        </w:rPr>
      </w:r>
    </w:p>
    <w:p>
      <w:pPr>
        <w:pStyle w:val="651"/>
        <w:jc w:val="both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Разнообразная работа </w:t>
      </w:r>
      <w:r>
        <w:rPr>
          <w:sz w:val="32"/>
          <w:szCs w:val="32"/>
        </w:rPr>
        <w:t xml:space="preserve">воспитателя</w:t>
      </w:r>
      <w:r>
        <w:rPr>
          <w:sz w:val="32"/>
          <w:szCs w:val="32"/>
        </w:rPr>
        <w:t xml:space="preserve"> с семьей ученика требует от учителя определенных навыков и умений: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4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заключение  </w:t>
      </w:r>
      <w:r>
        <w:rPr>
          <w:sz w:val="32"/>
          <w:szCs w:val="32"/>
        </w:rPr>
        <w:t xml:space="preserve">хо</w:t>
      </w:r>
      <w:r>
        <w:rPr>
          <w:sz w:val="32"/>
          <w:szCs w:val="32"/>
        </w:rPr>
        <w:t xml:space="preserve">чу</w:t>
      </w:r>
      <w:r>
        <w:rPr>
          <w:sz w:val="32"/>
          <w:szCs w:val="32"/>
        </w:rPr>
        <w:t xml:space="preserve"> сказать, что </w:t>
      </w:r>
      <w:r>
        <w:rPr>
          <w:sz w:val="32"/>
          <w:szCs w:val="32"/>
        </w:rPr>
        <w:t xml:space="preserve">только в процессе взаимодействия педагогов и родителей можно успешно решать проблему развития личности ребёнка, что </w:t>
      </w:r>
      <w:r>
        <w:rPr>
          <w:sz w:val="32"/>
          <w:szCs w:val="32"/>
        </w:rPr>
        <w:t xml:space="preserve">именно такой подход к организации системы в работе с родителями:                                                                                                                </w:t>
      </w:r>
      <w:r>
        <w:rPr>
          <w:sz w:val="32"/>
          <w:szCs w:val="32"/>
        </w:rPr>
      </w:r>
    </w:p>
    <w:p>
      <w:pPr>
        <w:pStyle w:val="64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помогает формировать уважение к профессиональной деятельности педагога</w:t>
      </w:r>
      <w:r>
        <w:rPr>
          <w:sz w:val="32"/>
          <w:szCs w:val="32"/>
        </w:rPr>
      </w:r>
    </w:p>
    <w:p>
      <w:pPr>
        <w:pStyle w:val="64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подчеркнёт значительность встреч учителя с родителями</w:t>
      </w:r>
      <w:r>
        <w:rPr>
          <w:sz w:val="32"/>
          <w:szCs w:val="32"/>
        </w:rPr>
      </w:r>
    </w:p>
    <w:p>
      <w:pPr>
        <w:pStyle w:val="651"/>
        <w:jc w:val="both"/>
        <w:spacing w:before="0" w:beforeAutospacing="0" w:after="0" w:afterAutospacing="0"/>
        <w:rPr>
          <w:sz w:val="32"/>
          <w:szCs w:val="32"/>
          <w:highlight w:val="none"/>
        </w:rPr>
      </w:pPr>
      <w:r>
        <w:rPr>
          <w:sz w:val="32"/>
          <w:szCs w:val="32"/>
        </w:rPr>
        <w:t xml:space="preserve">-будет стимулировать их интерес к школе и культуру родительского взаимодействия друг с другом и со школой.        </w:t>
      </w:r>
      <w:r>
        <w:rPr>
          <w:sz w:val="32"/>
          <w:szCs w:val="32"/>
        </w:rPr>
      </w:r>
      <w:r>
        <w:rPr>
          <w:sz w:val="32"/>
          <w:szCs w:val="32"/>
          <w:highlight w:val="none"/>
        </w:rPr>
      </w:r>
    </w:p>
    <w:p>
      <w:pPr>
        <w:pStyle w:val="651"/>
        <w:jc w:val="both"/>
        <w:spacing w:before="0" w:beforeAutospacing="0" w:after="0" w:afterAutospacing="0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t xml:space="preserve">                                                                      Спасибо за внимание !</w:t>
      </w:r>
      <w:r>
        <w:rPr>
          <w:sz w:val="32"/>
          <w:szCs w:val="32"/>
          <w:highlight w:val="none"/>
        </w:rPr>
      </w:r>
    </w:p>
    <w:p>
      <w:pPr>
        <w:pStyle w:val="651"/>
        <w:jc w:val="both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pStyle w:val="651"/>
        <w:jc w:val="center"/>
        <w:spacing w:before="154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b/>
          <w:bCs/>
          <w:color w:val="000000"/>
          <w:sz w:val="32"/>
          <w:szCs w:val="32"/>
        </w:rPr>
        <w:t xml:space="preserve">Необходимо помнить: «Прежде всего, не навреди»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51"/>
        <w:jc w:val="center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Литература:</w:t>
      </w:r>
      <w:r>
        <w:rPr>
          <w:b/>
          <w:bCs/>
          <w:sz w:val="32"/>
          <w:szCs w:val="32"/>
        </w:rPr>
      </w:r>
    </w:p>
    <w:p>
      <w:pPr>
        <w:pStyle w:val="651"/>
        <w:jc w:val="center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646"/>
        <w:numPr>
          <w:ilvl w:val="0"/>
          <w:numId w:val="7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Бельчиков Я.М., Бирштейн М.М. Деловые игры. Рига, 1989.</w:t>
      </w:r>
      <w:r>
        <w:rPr>
          <w:sz w:val="32"/>
          <w:szCs w:val="32"/>
        </w:rPr>
      </w:r>
    </w:p>
    <w:p>
      <w:pPr>
        <w:pStyle w:val="646"/>
        <w:numPr>
          <w:ilvl w:val="0"/>
          <w:numId w:val="7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Дереклеева Н.И. Родительские собрания. М., 2005.</w:t>
      </w:r>
      <w:r>
        <w:rPr>
          <w:sz w:val="32"/>
          <w:szCs w:val="32"/>
        </w:rPr>
      </w:r>
    </w:p>
    <w:p>
      <w:pPr>
        <w:pStyle w:val="646"/>
        <w:numPr>
          <w:ilvl w:val="0"/>
          <w:numId w:val="7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Помощь родителям в воспитании детей</w:t>
      </w:r>
      <w:r>
        <w:rPr>
          <w:sz w:val="32"/>
          <w:szCs w:val="32"/>
        </w:rPr>
        <w:t xml:space="preserve">. / П</w:t>
      </w:r>
      <w:r>
        <w:rPr>
          <w:sz w:val="32"/>
          <w:szCs w:val="32"/>
        </w:rPr>
        <w:t xml:space="preserve">ер. с англ.; Под ред. В.Я. Пилиповского. М., 1991.</w:t>
      </w:r>
      <w:r>
        <w:rPr>
          <w:sz w:val="32"/>
          <w:szCs w:val="32"/>
        </w:rPr>
      </w:r>
    </w:p>
    <w:p>
      <w:pPr>
        <w:pStyle w:val="646"/>
        <w:numPr>
          <w:ilvl w:val="0"/>
          <w:numId w:val="7"/>
        </w:numPr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Фалькович Т.А., Толстоухова Н.С., Обухова Л.А. Нетрадиционные формы работы с родителями. – М.: 5 за знания, 2005. – 240 с. (Серия «Методическая библиотека»).</w:t>
      </w:r>
      <w:r>
        <w:rPr>
          <w:sz w:val="32"/>
          <w:szCs w:val="32"/>
        </w:rPr>
      </w:r>
    </w:p>
    <w:p>
      <w:pPr>
        <w:pStyle w:val="646"/>
        <w:numPr>
          <w:ilvl w:val="0"/>
          <w:numId w:val="7"/>
        </w:numPr>
        <w:ind w:left="0"/>
        <w:jc w:val="both"/>
        <w:rPr>
          <w:rStyle w:val="652"/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Хухлаева О. Активные формы групповой работы с родителями / О. Хухлаева // Школьный </w:t>
      </w: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психолог. – 2006, №19.</w:t>
      </w:r>
      <w:r>
        <w:rPr>
          <w:rStyle w:val="652"/>
          <w:b w:val="0"/>
          <w:bCs w:val="0"/>
          <w:sz w:val="32"/>
          <w:szCs w:val="32"/>
        </w:rPr>
      </w:r>
      <w:r>
        <w:rPr>
          <w:rStyle w:val="652"/>
          <w:b w:val="0"/>
          <w:bCs w:val="0"/>
          <w:sz w:val="32"/>
          <w:szCs w:val="32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+mn-ea">
    <w:panose1 w:val="02000603000000000000"/>
  </w:font>
  <w:font w:name="Times New Roman">
    <w:panose1 w:val="02020603050405020304"/>
  </w:font>
  <w:font w:name="Wingdings">
    <w:panose1 w:val="05010000000000000000"/>
  </w:font>
  <w:font w:name="+mn-cs">
    <w:panose1 w:val="02000603000000000000"/>
  </w:font>
  <w:font w:name="Courier New">
    <w:panose1 w:val="02070409020205020404"/>
  </w:font>
  <w:font w:name="Symbol">
    <w:panose1 w:val="05010000000000000000"/>
  </w:font>
  <w:font w:name="Constantia">
    <w:panose1 w:val="02040503050406030204"/>
  </w:font>
  <w:font w:name="Tahoma">
    <w:panose1 w:val="020B0606030504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ascii="Arial" w:hAnsi="Aria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ascii="Arial" w:hAnsi="Aria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hanging="360"/>
        <w:tabs>
          <w:tab w:val="num" w:pos="360" w:leader="none"/>
        </w:tabs>
      </w:pPr>
      <w:rPr>
        <w:rFonts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ascii="Arial" w:hAnsi="Arial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ascii="Arial" w:hAnsi="Aria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ascii="Arial" w:hAnsi="Aria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ascii="Arial" w:hAnsi="Arial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3"/>
  </w:num>
  <w:num w:numId="9">
    <w:abstractNumId w:val="14"/>
  </w:num>
  <w:num w:numId="10">
    <w:abstractNumId w:val="7"/>
  </w:num>
  <w:num w:numId="11">
    <w:abstractNumId w:val="3"/>
  </w:num>
  <w:num w:numId="12">
    <w:abstractNumId w:val="9"/>
  </w:num>
  <w:num w:numId="13">
    <w:abstractNumId w:val="6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6"/>
    <w:next w:val="64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6"/>
    <w:next w:val="64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6"/>
    <w:next w:val="64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6"/>
    <w:next w:val="64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6"/>
    <w:next w:val="64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6"/>
    <w:next w:val="64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6"/>
    <w:next w:val="64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6"/>
    <w:next w:val="64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6"/>
    <w:next w:val="64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6"/>
    <w:next w:val="64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6"/>
    <w:next w:val="64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6"/>
    <w:next w:val="64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6"/>
    <w:next w:val="64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6"/>
    <w:next w:val="6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6"/>
    <w:next w:val="64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6"/>
    <w:next w:val="64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6"/>
    <w:next w:val="64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6"/>
    <w:next w:val="64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6"/>
    <w:next w:val="64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6"/>
    <w:next w:val="64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6"/>
    <w:next w:val="64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6"/>
    <w:next w:val="64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6"/>
    <w:next w:val="64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6"/>
    <w:next w:val="646"/>
    <w:uiPriority w:val="99"/>
    <w:unhideWhenUsed/>
    <w:pPr>
      <w:spacing w:after="0" w:afterAutospacing="0"/>
    </w:pPr>
  </w:style>
  <w:style w:type="paragraph" w:styleId="646" w:default="1">
    <w:name w:val="Normal"/>
    <w:next w:val="646"/>
    <w:link w:val="646"/>
    <w:qFormat/>
    <w:rPr>
      <w:sz w:val="24"/>
      <w:szCs w:val="24"/>
      <w:lang w:val="ru-RU" w:eastAsia="ru-RU" w:bidi="ar-SA"/>
    </w:rPr>
  </w:style>
  <w:style w:type="paragraph" w:styleId="647">
    <w:name w:val="Заголовок 1"/>
    <w:basedOn w:val="646"/>
    <w:next w:val="647"/>
    <w:link w:val="646"/>
    <w:qFormat/>
    <w:pPr>
      <w:spacing w:before="100" w:beforeAutospacing="1" w:after="75"/>
      <w:outlineLvl w:val="0"/>
    </w:pPr>
    <w:rPr>
      <w:rFonts w:ascii="Arial" w:hAnsi="Arial" w:cs="Arial"/>
      <w:b/>
      <w:bCs/>
      <w:color w:val="199043"/>
      <w:sz w:val="28"/>
      <w:szCs w:val="28"/>
    </w:rPr>
  </w:style>
  <w:style w:type="character" w:styleId="648">
    <w:name w:val="Основной шрифт абзаца"/>
    <w:next w:val="648"/>
    <w:link w:val="646"/>
    <w:semiHidden/>
  </w:style>
  <w:style w:type="table" w:styleId="649">
    <w:name w:val="Обычная таблица"/>
    <w:next w:val="649"/>
    <w:link w:val="646"/>
    <w:semiHidden/>
    <w:tblPr/>
  </w:style>
  <w:style w:type="numbering" w:styleId="650">
    <w:name w:val="Нет списка"/>
    <w:next w:val="650"/>
    <w:link w:val="646"/>
    <w:semiHidden/>
  </w:style>
  <w:style w:type="paragraph" w:styleId="651">
    <w:name w:val="Обычный (веб)"/>
    <w:basedOn w:val="646"/>
    <w:next w:val="651"/>
    <w:link w:val="646"/>
    <w:pPr>
      <w:spacing w:before="100" w:beforeAutospacing="1" w:after="100" w:afterAutospacing="1"/>
    </w:pPr>
  </w:style>
  <w:style w:type="character" w:styleId="652">
    <w:name w:val="Строгий"/>
    <w:next w:val="652"/>
    <w:link w:val="646"/>
    <w:qFormat/>
    <w:rPr>
      <w:b/>
      <w:bCs/>
    </w:rPr>
  </w:style>
  <w:style w:type="paragraph" w:styleId="653">
    <w:name w:val="Без интервала"/>
    <w:next w:val="653"/>
    <w:link w:val="64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654">
    <w:name w:val="Текст выноски"/>
    <w:basedOn w:val="646"/>
    <w:next w:val="654"/>
    <w:link w:val="655"/>
    <w:rPr>
      <w:rFonts w:ascii="Tahoma" w:hAnsi="Tahoma"/>
      <w:sz w:val="16"/>
      <w:szCs w:val="16"/>
      <w:lang w:val="en-US" w:eastAsia="en-US"/>
    </w:rPr>
  </w:style>
  <w:style w:type="character" w:styleId="655">
    <w:name w:val="Текст выноски Знак"/>
    <w:next w:val="655"/>
    <w:link w:val="654"/>
    <w:rPr>
      <w:rFonts w:ascii="Tahoma" w:hAnsi="Tahoma" w:cs="Tahoma"/>
      <w:sz w:val="16"/>
      <w:szCs w:val="16"/>
    </w:rPr>
  </w:style>
  <w:style w:type="character" w:styleId="656">
    <w:name w:val="apple-converted-space"/>
    <w:next w:val="656"/>
    <w:link w:val="646"/>
  </w:style>
  <w:style w:type="paragraph" w:styleId="657">
    <w:name w:val="Абзац списка"/>
    <w:basedOn w:val="646"/>
    <w:next w:val="657"/>
    <w:link w:val="646"/>
    <w:uiPriority w:val="34"/>
    <w:qFormat/>
    <w:pPr>
      <w:contextualSpacing/>
      <w:ind w:left="720"/>
    </w:pPr>
  </w:style>
  <w:style w:type="character" w:styleId="1091" w:default="1">
    <w:name w:val="Default Paragraph Font"/>
    <w:uiPriority w:val="1"/>
    <w:semiHidden/>
    <w:unhideWhenUsed/>
  </w:style>
  <w:style w:type="numbering" w:styleId="1092" w:default="1">
    <w:name w:val="No List"/>
    <w:uiPriority w:val="99"/>
    <w:semiHidden/>
    <w:unhideWhenUsed/>
  </w:style>
  <w:style w:type="table" w:styleId="10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Image&amp;Matros ®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Нетрадиционные формы родительских собраний</dc:title>
  <dc:subject>Работа с родителями</dc:subject>
  <dc:creator>Позднякова Галина Геннадьевна</dc:creator>
  <cp:revision>16</cp:revision>
  <dcterms:created xsi:type="dcterms:W3CDTF">2020-04-21T02:44:00Z</dcterms:created>
  <dcterms:modified xsi:type="dcterms:W3CDTF">2025-01-24T05:45:02Z</dcterms:modified>
  <cp:version>786432</cp:version>
</cp:coreProperties>
</file>