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41DD" w14:textId="144E4CC1" w:rsidR="003B6FAC" w:rsidRPr="00A1260E" w:rsidRDefault="003B6FAC" w:rsidP="00A1260E">
      <w:pPr>
        <w:jc w:val="center"/>
        <w:rPr>
          <w:rFonts w:ascii="Times New Roman" w:hAnsi="Times New Roman"/>
          <w:sz w:val="28"/>
          <w:lang/>
        </w:rPr>
      </w:pPr>
    </w:p>
    <w:p w14:paraId="697D54D0" w14:textId="55E63D8B" w:rsidR="00105B0C" w:rsidRPr="00A44C43" w:rsidRDefault="00265C82" w:rsidP="00265C82">
      <w:pPr>
        <w:pStyle w:val="NormalWeb"/>
        <w:shd w:val="clear" w:color="auto" w:fill="FFFFFF"/>
        <w:spacing w:after="0" w:afterAutospacing="0" w:line="360" w:lineRule="auto"/>
        <w:ind w:right="8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/>
        </w:rPr>
        <w:t xml:space="preserve">                  </w:t>
      </w:r>
      <w:r w:rsidR="00105B0C" w:rsidRPr="00A44C43">
        <w:rPr>
          <w:b/>
          <w:bCs/>
          <w:color w:val="000000"/>
          <w:sz w:val="28"/>
          <w:szCs w:val="28"/>
          <w:lang/>
        </w:rPr>
        <w:t xml:space="preserve">Актуальные проблемы коррекционной </w:t>
      </w:r>
      <w:r w:rsidR="0088366D" w:rsidRPr="00A44C43">
        <w:rPr>
          <w:b/>
          <w:bCs/>
          <w:color w:val="000000"/>
          <w:sz w:val="28"/>
          <w:szCs w:val="28"/>
          <w:lang/>
        </w:rPr>
        <w:t xml:space="preserve">педагогики </w:t>
      </w:r>
    </w:p>
    <w:p w14:paraId="1329811F" w14:textId="60B70D12" w:rsidR="005114B8" w:rsidRPr="005114B8" w:rsidRDefault="005114B8" w:rsidP="00CB448C">
      <w:pPr>
        <w:pStyle w:val="NormalWeb"/>
        <w:shd w:val="clear" w:color="auto" w:fill="FFFFFF"/>
        <w:spacing w:after="0" w:afterAutospacing="0" w:line="360" w:lineRule="auto"/>
        <w:ind w:left="198" w:right="85" w:firstLine="539"/>
        <w:jc w:val="both"/>
        <w:rPr>
          <w:color w:val="000000"/>
          <w:sz w:val="28"/>
          <w:szCs w:val="28"/>
        </w:rPr>
      </w:pPr>
      <w:r w:rsidRPr="005114B8">
        <w:rPr>
          <w:color w:val="000000"/>
          <w:sz w:val="28"/>
          <w:szCs w:val="28"/>
        </w:rPr>
        <w:t>Коррекционное обучение – усвоение знаний о путях и средствах преодоления недостатков психического и физического развития и усвоения способов применения полученных знаний.</w:t>
      </w:r>
    </w:p>
    <w:p w14:paraId="3A4B40D4" w14:textId="77777777" w:rsidR="005114B8" w:rsidRPr="005114B8" w:rsidRDefault="005114B8" w:rsidP="00CB448C">
      <w:pPr>
        <w:pStyle w:val="NormalWeb"/>
        <w:shd w:val="clear" w:color="auto" w:fill="FFFFFF"/>
        <w:spacing w:after="0" w:afterAutospacing="0" w:line="360" w:lineRule="auto"/>
        <w:ind w:left="198" w:right="85" w:firstLine="539"/>
        <w:jc w:val="both"/>
        <w:rPr>
          <w:color w:val="000000"/>
          <w:sz w:val="28"/>
          <w:szCs w:val="28"/>
        </w:rPr>
      </w:pPr>
      <w:r w:rsidRPr="005114B8">
        <w:rPr>
          <w:color w:val="000000"/>
          <w:sz w:val="28"/>
          <w:szCs w:val="28"/>
        </w:rPr>
        <w:t>Коррекционное воспитание – воспитание типологических свойств и качеств личности, инвариантных предметной специфике деятельности (познавательной, трудовой, эстетической и др.), позволяющих адаптироваться в социальной среде.</w:t>
      </w:r>
    </w:p>
    <w:p w14:paraId="7402D230" w14:textId="77777777" w:rsidR="005114B8" w:rsidRPr="005114B8" w:rsidRDefault="005114B8" w:rsidP="00CB448C">
      <w:pPr>
        <w:pStyle w:val="NormalWeb"/>
        <w:shd w:val="clear" w:color="auto" w:fill="FFFFFF"/>
        <w:spacing w:after="0" w:afterAutospacing="0" w:line="360" w:lineRule="auto"/>
        <w:ind w:left="198" w:right="85" w:firstLine="539"/>
        <w:jc w:val="both"/>
        <w:rPr>
          <w:color w:val="000000"/>
          <w:sz w:val="28"/>
          <w:szCs w:val="28"/>
        </w:rPr>
      </w:pPr>
      <w:r w:rsidRPr="005114B8">
        <w:rPr>
          <w:color w:val="000000"/>
          <w:sz w:val="28"/>
          <w:szCs w:val="28"/>
        </w:rPr>
        <w:t>Коррекционное развитие – исправление (преодоление) недостатков умственного и физического развития, совершенствование психических и физических функций, сохранной сенсорной сферы и нейродинамических механизмов компенсации дефекта.</w:t>
      </w:r>
    </w:p>
    <w:p w14:paraId="2B467F17" w14:textId="77777777" w:rsidR="00B37356" w:rsidRPr="005114B8" w:rsidRDefault="00B37356" w:rsidP="00CB448C">
      <w:pPr>
        <w:pStyle w:val="NormalWeb"/>
        <w:spacing w:line="360" w:lineRule="auto"/>
        <w:ind w:left="198" w:right="85" w:firstLine="567"/>
        <w:jc w:val="both"/>
        <w:rPr>
          <w:sz w:val="28"/>
          <w:szCs w:val="28"/>
          <w:shd w:val="clear" w:color="auto" w:fill="FFFFFF"/>
        </w:rPr>
      </w:pPr>
      <w:r w:rsidRPr="005114B8">
        <w:rPr>
          <w:sz w:val="28"/>
          <w:szCs w:val="28"/>
          <w:shd w:val="clear" w:color="auto" w:fill="FFFFFF"/>
        </w:rPr>
        <w:t xml:space="preserve">Система коррекционно-развивающего обучения (КРО) — это форма дифференциации образования, позволяющая решать задачи своевременной активной помощи детям с трудностями в обучении. Для усиления эффективности работы со слабоуспевающими учащимися используются новые образовательные технологии, инновационные формы и  методы обучения: </w:t>
      </w:r>
      <w:proofErr w:type="spellStart"/>
      <w:r w:rsidRPr="005114B8">
        <w:rPr>
          <w:sz w:val="28"/>
          <w:szCs w:val="28"/>
          <w:shd w:val="clear" w:color="auto" w:fill="FFFFFF"/>
        </w:rPr>
        <w:t>Зульдис</w:t>
      </w:r>
      <w:proofErr w:type="spellEnd"/>
      <w:r w:rsidRPr="005114B8">
        <w:rPr>
          <w:sz w:val="28"/>
          <w:szCs w:val="28"/>
          <w:shd w:val="clear" w:color="auto" w:fill="FFFFFF"/>
        </w:rPr>
        <w:t xml:space="preserve"> В.В. – памятки для учащихся, различные алгоритмы. </w:t>
      </w:r>
      <w:proofErr w:type="spellStart"/>
      <w:r w:rsidRPr="005114B8">
        <w:rPr>
          <w:sz w:val="28"/>
          <w:szCs w:val="28"/>
          <w:shd w:val="clear" w:color="auto" w:fill="FFFFFF"/>
        </w:rPr>
        <w:t>Исина</w:t>
      </w:r>
      <w:proofErr w:type="spellEnd"/>
      <w:r w:rsidRPr="005114B8">
        <w:rPr>
          <w:sz w:val="28"/>
          <w:szCs w:val="28"/>
          <w:shd w:val="clear" w:color="auto" w:fill="FFFFFF"/>
        </w:rPr>
        <w:t xml:space="preserve"> О.Ж. – личностно-ориентированное обучение </w:t>
      </w:r>
      <w:proofErr w:type="spellStart"/>
      <w:r w:rsidRPr="005114B8">
        <w:rPr>
          <w:sz w:val="28"/>
          <w:szCs w:val="28"/>
          <w:shd w:val="clear" w:color="auto" w:fill="FFFFFF"/>
        </w:rPr>
        <w:t>Айтчанова</w:t>
      </w:r>
      <w:proofErr w:type="spellEnd"/>
      <w:r w:rsidRPr="005114B8">
        <w:rPr>
          <w:sz w:val="28"/>
          <w:szCs w:val="28"/>
          <w:shd w:val="clear" w:color="auto" w:fill="FFFFFF"/>
        </w:rPr>
        <w:t xml:space="preserve"> Ж.К. – различные ситуации успеха ( развивающее обучение) </w:t>
      </w:r>
      <w:proofErr w:type="spellStart"/>
      <w:r w:rsidRPr="005114B8">
        <w:rPr>
          <w:sz w:val="28"/>
          <w:szCs w:val="28"/>
          <w:shd w:val="clear" w:color="auto" w:fill="FFFFFF"/>
        </w:rPr>
        <w:t>Тукаева</w:t>
      </w:r>
      <w:proofErr w:type="spellEnd"/>
      <w:r w:rsidRPr="005114B8">
        <w:rPr>
          <w:sz w:val="28"/>
          <w:szCs w:val="28"/>
          <w:shd w:val="clear" w:color="auto" w:fill="FFFFFF"/>
        </w:rPr>
        <w:t xml:space="preserve"> В.Ф. - игровые задания Татаркина В.Л., </w:t>
      </w:r>
      <w:proofErr w:type="spellStart"/>
      <w:r w:rsidRPr="005114B8">
        <w:rPr>
          <w:sz w:val="28"/>
          <w:szCs w:val="28"/>
          <w:shd w:val="clear" w:color="auto" w:fill="FFFFFF"/>
        </w:rPr>
        <w:t>Акылбекова</w:t>
      </w:r>
      <w:proofErr w:type="spellEnd"/>
      <w:r w:rsidRPr="005114B8">
        <w:rPr>
          <w:sz w:val="28"/>
          <w:szCs w:val="28"/>
          <w:shd w:val="clear" w:color="auto" w:fill="FFFFFF"/>
        </w:rPr>
        <w:t xml:space="preserve"> Н.Н. – карточки помощники, </w:t>
      </w:r>
      <w:proofErr w:type="spellStart"/>
      <w:r w:rsidRPr="005114B8">
        <w:rPr>
          <w:sz w:val="28"/>
          <w:szCs w:val="28"/>
          <w:shd w:val="clear" w:color="auto" w:fill="FFFFFF"/>
        </w:rPr>
        <w:t>физминутки</w:t>
      </w:r>
      <w:proofErr w:type="spellEnd"/>
      <w:r w:rsidRPr="005114B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114B8">
        <w:rPr>
          <w:sz w:val="28"/>
          <w:szCs w:val="28"/>
          <w:shd w:val="clear" w:color="auto" w:fill="FFFFFF"/>
        </w:rPr>
        <w:t>Муравьёва</w:t>
      </w:r>
      <w:proofErr w:type="spellEnd"/>
      <w:r w:rsidRPr="005114B8">
        <w:rPr>
          <w:sz w:val="28"/>
          <w:szCs w:val="28"/>
          <w:shd w:val="clear" w:color="auto" w:fill="FFFFFF"/>
        </w:rPr>
        <w:t xml:space="preserve"> С.В. – </w:t>
      </w:r>
      <w:proofErr w:type="spellStart"/>
      <w:r w:rsidRPr="005114B8">
        <w:rPr>
          <w:sz w:val="28"/>
          <w:szCs w:val="28"/>
          <w:shd w:val="clear" w:color="auto" w:fill="FFFFFF"/>
        </w:rPr>
        <w:t>разноуровневые</w:t>
      </w:r>
      <w:proofErr w:type="spellEnd"/>
      <w:r w:rsidRPr="005114B8">
        <w:rPr>
          <w:sz w:val="28"/>
          <w:szCs w:val="28"/>
          <w:shd w:val="clear" w:color="auto" w:fill="FFFFFF"/>
        </w:rPr>
        <w:t xml:space="preserve"> задания.</w:t>
      </w:r>
    </w:p>
    <w:p w14:paraId="2550B4B4" w14:textId="67E0247E" w:rsidR="003B6FAC" w:rsidRPr="0063353D" w:rsidRDefault="00B37356" w:rsidP="0063353D">
      <w:pPr>
        <w:pStyle w:val="NormalWeb"/>
        <w:spacing w:line="360" w:lineRule="auto"/>
        <w:ind w:left="198" w:right="85" w:firstLine="567"/>
        <w:jc w:val="both"/>
        <w:rPr>
          <w:sz w:val="28"/>
          <w:szCs w:val="28"/>
          <w:lang/>
        </w:rPr>
      </w:pPr>
      <w:r w:rsidRPr="005114B8">
        <w:rPr>
          <w:color w:val="000000"/>
          <w:sz w:val="28"/>
          <w:szCs w:val="28"/>
          <w:shd w:val="clear" w:color="auto" w:fill="FFFFFF"/>
        </w:rPr>
        <w:t xml:space="preserve">Существенной чертой коррекционно-развивающего педагогического процесса является индивидуально-групповая коррекционная работа, направленная на коррекцию индивидуальных недостатков развития. Такие занятия могут иметь общеразвивающие цели, например: повышение уровня общего, сенсорного, моторного, </w:t>
      </w:r>
      <w:r w:rsidRPr="005114B8">
        <w:rPr>
          <w:sz w:val="28"/>
          <w:szCs w:val="28"/>
        </w:rPr>
        <w:t xml:space="preserve">интеллектуального развития, </w:t>
      </w:r>
      <w:r w:rsidRPr="005114B8">
        <w:rPr>
          <w:sz w:val="28"/>
          <w:szCs w:val="28"/>
        </w:rPr>
        <w:lastRenderedPageBreak/>
        <w:t>памяти, внимания; коррекция зрительно-моторных и оптико-пространственных нарушений</w:t>
      </w:r>
      <w:r w:rsidR="0063353D">
        <w:rPr>
          <w:sz w:val="28"/>
          <w:szCs w:val="28"/>
          <w:lang/>
        </w:rPr>
        <w:t xml:space="preserve">. </w:t>
      </w:r>
      <w:r w:rsidR="003B6FAC" w:rsidRPr="003B6FAC">
        <w:rPr>
          <w:color w:val="000000"/>
          <w:sz w:val="28"/>
          <w:szCs w:val="28"/>
          <w:shd w:val="clear" w:color="auto" w:fill="FFFFFF"/>
        </w:rPr>
        <w:t xml:space="preserve">Образование детей с ограниченными возможностями здоровья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</w:t>
      </w:r>
      <w:r w:rsidR="003B6FAC" w:rsidRPr="003B6FAC">
        <w:rPr>
          <w:color w:val="000000"/>
          <w:sz w:val="28"/>
          <w:szCs w:val="28"/>
          <w:shd w:val="clear" w:color="auto" w:fill="FFFFFF"/>
        </w:rPr>
        <w:lastRenderedPageBreak/>
        <w:t>воспитание и обучение, коррекцию нарушений развития, социальную адаптацию.</w:t>
      </w:r>
    </w:p>
    <w:p w14:paraId="24311211" w14:textId="77777777" w:rsidR="003B6FAC" w:rsidRPr="003B6FAC" w:rsidRDefault="003B6FAC" w:rsidP="003B6FAC">
      <w:pPr>
        <w:pStyle w:val="NormalWeb"/>
        <w:spacing w:before="0" w:beforeAutospacing="0" w:after="0" w:afterAutospacing="0" w:line="360" w:lineRule="auto"/>
        <w:ind w:left="198" w:right="85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B6FAC">
        <w:rPr>
          <w:color w:val="000000"/>
          <w:sz w:val="28"/>
          <w:szCs w:val="28"/>
          <w:shd w:val="clear" w:color="auto" w:fill="FFFFFF"/>
        </w:rPr>
        <w:t>В последнее время в системе специального образования произошли определенные </w:t>
      </w:r>
      <w:r w:rsidRPr="003B6FAC">
        <w:rPr>
          <w:b/>
          <w:i/>
          <w:iCs/>
          <w:sz w:val="28"/>
          <w:szCs w:val="28"/>
          <w:shd w:val="clear" w:color="auto" w:fill="FFFFFF"/>
        </w:rPr>
        <w:t>позитивные изменения в этой сфере:</w:t>
      </w:r>
    </w:p>
    <w:p w14:paraId="098EE441" w14:textId="77777777" w:rsidR="003B6FAC" w:rsidRPr="003B6FAC" w:rsidRDefault="003B6FAC" w:rsidP="003B6FA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198" w:right="85" w:hanging="425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  <w:shd w:val="clear" w:color="auto" w:fill="FFFFFF"/>
        </w:rPr>
        <w:t>благодаря Закону об образовании, лица</w:t>
      </w:r>
      <w:r w:rsidRPr="003B6FAC">
        <w:rPr>
          <w:color w:val="000000"/>
          <w:sz w:val="28"/>
          <w:szCs w:val="28"/>
        </w:rPr>
        <w:t xml:space="preserve"> с ограниченными возможностями здоровья получили право выбирать место обучения – в специальном коррекционно-образовательном учреждении или в образовательном учреждении общего назначения;</w:t>
      </w:r>
    </w:p>
    <w:p w14:paraId="49D74F6E" w14:textId="77777777" w:rsidR="003B6FAC" w:rsidRPr="003B6FAC" w:rsidRDefault="003B6FAC" w:rsidP="003B6FAC">
      <w:pPr>
        <w:pStyle w:val="NormalWeb"/>
        <w:numPr>
          <w:ilvl w:val="0"/>
          <w:numId w:val="3"/>
        </w:numPr>
        <w:spacing w:before="0" w:beforeAutospacing="0" w:after="250" w:afterAutospacing="0" w:line="360" w:lineRule="auto"/>
        <w:ind w:left="198" w:right="85" w:firstLine="0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>в практической сфере образования общего назначения заметно появление разнообразных интеграционных форм обучения лиц с ограниченными возможностями здоровья;</w:t>
      </w:r>
    </w:p>
    <w:p w14:paraId="640F032E" w14:textId="77777777" w:rsidR="003B6FAC" w:rsidRPr="003B6FAC" w:rsidRDefault="003B6FAC" w:rsidP="003B6FAC">
      <w:pPr>
        <w:pStyle w:val="NormalWeb"/>
        <w:numPr>
          <w:ilvl w:val="0"/>
          <w:numId w:val="3"/>
        </w:numPr>
        <w:spacing w:before="0" w:beforeAutospacing="0" w:after="250" w:afterAutospacing="0" w:line="360" w:lineRule="auto"/>
        <w:ind w:left="198" w:right="85" w:firstLine="0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>активизировалась деятельность общественных организаций, оказывающих помощь лицам с ограниченными возможностями и защищающих их права;</w:t>
      </w:r>
    </w:p>
    <w:p w14:paraId="2EF9DBD8" w14:textId="77777777" w:rsidR="003B6FAC" w:rsidRPr="003B6FAC" w:rsidRDefault="003B6FAC" w:rsidP="003B6FAC">
      <w:pPr>
        <w:pStyle w:val="NormalWeb"/>
        <w:numPr>
          <w:ilvl w:val="0"/>
          <w:numId w:val="3"/>
        </w:numPr>
        <w:spacing w:before="0" w:beforeAutospacing="0" w:after="250" w:afterAutospacing="0" w:line="360" w:lineRule="auto"/>
        <w:ind w:left="198" w:right="85" w:firstLine="0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>система профессионального образования начинает создавать условия для получения образования лицам с ограниченными возможностями здоровья;</w:t>
      </w:r>
    </w:p>
    <w:p w14:paraId="4273C908" w14:textId="77777777" w:rsidR="003B6FAC" w:rsidRPr="003B6FAC" w:rsidRDefault="003B6FAC" w:rsidP="003B6FAC">
      <w:pPr>
        <w:pStyle w:val="NormalWeb"/>
        <w:numPr>
          <w:ilvl w:val="0"/>
          <w:numId w:val="3"/>
        </w:numPr>
        <w:spacing w:before="0" w:beforeAutospacing="0" w:after="250" w:afterAutospacing="0" w:line="360" w:lineRule="auto"/>
        <w:ind w:left="198" w:right="85" w:firstLine="0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>высшая педагогическая школа значительно увеличила подготовку специальных психолого-педагогических кадров для обеспечения системы специального образования.</w:t>
      </w:r>
    </w:p>
    <w:p w14:paraId="6EF41065" w14:textId="77777777" w:rsidR="003B6FAC" w:rsidRPr="003B6FAC" w:rsidRDefault="003B6FAC" w:rsidP="003B6FAC">
      <w:pPr>
        <w:pStyle w:val="NormalWeb"/>
        <w:numPr>
          <w:ilvl w:val="0"/>
          <w:numId w:val="3"/>
        </w:numPr>
        <w:spacing w:before="0" w:beforeAutospacing="0" w:after="250" w:afterAutospacing="0" w:line="360" w:lineRule="auto"/>
        <w:ind w:left="198" w:right="85" w:firstLine="567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>некоторые категории детей (глубоко умственно отсталые, дети с синдромом Дауна, дети с комплексными дефектами) получили возможность обучаться ОУ.</w:t>
      </w:r>
    </w:p>
    <w:p w14:paraId="2425E063" w14:textId="77777777" w:rsidR="003B6FAC" w:rsidRPr="003B6FAC" w:rsidRDefault="003B6FAC" w:rsidP="003B6FAC">
      <w:pPr>
        <w:pStyle w:val="NormalWeb"/>
        <w:spacing w:before="0" w:beforeAutospacing="0" w:after="0" w:afterAutospacing="0" w:line="360" w:lineRule="auto"/>
        <w:ind w:left="198" w:right="85" w:firstLine="567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>Однако существуют </w:t>
      </w:r>
      <w:r w:rsidRPr="003B6FAC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проблемы, тормозящие развитие системы специального образования, это:</w:t>
      </w:r>
    </w:p>
    <w:p w14:paraId="5C1E0CCE" w14:textId="77777777" w:rsidR="003B6FAC" w:rsidRPr="003B6FAC" w:rsidRDefault="003B6FAC" w:rsidP="003B6FAC">
      <w:pPr>
        <w:pStyle w:val="NormalWeb"/>
        <w:numPr>
          <w:ilvl w:val="0"/>
          <w:numId w:val="4"/>
        </w:numPr>
        <w:spacing w:before="0" w:beforeAutospacing="0" w:after="250" w:afterAutospacing="0" w:line="360" w:lineRule="auto"/>
        <w:ind w:left="198" w:right="85" w:firstLine="567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>практически во всех учреждениях специального образования существует острый дефицит профессионально подготовленных кадров в системе специального образования и в высшей педагогической школе;</w:t>
      </w:r>
    </w:p>
    <w:p w14:paraId="07DE28AF" w14:textId="77777777" w:rsidR="003B6FAC" w:rsidRPr="003B6FAC" w:rsidRDefault="003B6FAC" w:rsidP="003B6FAC">
      <w:pPr>
        <w:pStyle w:val="NormalWeb"/>
        <w:numPr>
          <w:ilvl w:val="0"/>
          <w:numId w:val="4"/>
        </w:numPr>
        <w:spacing w:before="0" w:beforeAutospacing="0" w:after="250" w:afterAutospacing="0" w:line="360" w:lineRule="auto"/>
        <w:ind w:left="198" w:right="85" w:firstLine="567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lastRenderedPageBreak/>
        <w:t xml:space="preserve">молодежь, обучавшаяся в системе специального образования, </w:t>
      </w:r>
      <w:proofErr w:type="spellStart"/>
      <w:r w:rsidRPr="003B6FAC">
        <w:rPr>
          <w:color w:val="000000"/>
          <w:sz w:val="28"/>
          <w:szCs w:val="28"/>
        </w:rPr>
        <w:t>неконкурентноспособна</w:t>
      </w:r>
      <w:proofErr w:type="spellEnd"/>
      <w:r w:rsidRPr="003B6FAC">
        <w:rPr>
          <w:color w:val="000000"/>
          <w:sz w:val="28"/>
          <w:szCs w:val="28"/>
        </w:rPr>
        <w:t xml:space="preserve"> на современном рынке труда, отсутствуют необходимые условия для получения ею доступного профессионального образования (на всех его уровнях).</w:t>
      </w:r>
    </w:p>
    <w:p w14:paraId="70CB7FFD" w14:textId="77777777" w:rsidR="003B6FAC" w:rsidRPr="003B6FAC" w:rsidRDefault="003B6FAC" w:rsidP="003B6FAC">
      <w:pPr>
        <w:pStyle w:val="NormalWeb"/>
        <w:spacing w:before="0" w:beforeAutospacing="0" w:after="0" w:afterAutospacing="0" w:line="360" w:lineRule="auto"/>
        <w:ind w:left="198" w:right="85" w:firstLine="567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>Психолого-педагогическое сопровождение как организованная психолого-педагогическая поддержка обучающихся, воспитанников включает в себя комплекс действий, методик, мероприятий, реализующих заявленную цель и поддержку их на пути овладения знаниями, умениями и навыками.</w:t>
      </w:r>
    </w:p>
    <w:p w14:paraId="49F9F283" w14:textId="77777777" w:rsidR="003B6FAC" w:rsidRPr="003B6FAC" w:rsidRDefault="003B6FAC" w:rsidP="003B6FAC">
      <w:pPr>
        <w:pStyle w:val="NormalWeb"/>
        <w:spacing w:before="0" w:beforeAutospacing="0" w:after="0" w:afterAutospacing="0" w:line="360" w:lineRule="auto"/>
        <w:ind w:left="198" w:right="85" w:firstLine="567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>Вместе с тем, в организации и содержании психолого-педагогического сопровождения образования детей с проблемами существует </w:t>
      </w:r>
      <w:r w:rsidRPr="003B6FAC">
        <w:rPr>
          <w:rStyle w:val="Emphasis"/>
          <w:b/>
          <w:bCs/>
          <w:color w:val="000000"/>
          <w:sz w:val="28"/>
          <w:szCs w:val="28"/>
          <w:bdr w:val="none" w:sz="0" w:space="0" w:color="auto" w:frame="1"/>
        </w:rPr>
        <w:t>ряд серьезных проблем:</w:t>
      </w:r>
    </w:p>
    <w:p w14:paraId="14D9711F" w14:textId="77777777" w:rsidR="003B6FAC" w:rsidRPr="003B6FAC" w:rsidRDefault="003B6FAC" w:rsidP="003B6FAC">
      <w:pPr>
        <w:pStyle w:val="NormalWeb"/>
        <w:numPr>
          <w:ilvl w:val="0"/>
          <w:numId w:val="5"/>
        </w:numPr>
        <w:spacing w:before="0" w:beforeAutospacing="0" w:after="250" w:afterAutospacing="0" w:line="360" w:lineRule="auto"/>
        <w:ind w:left="198" w:right="85" w:firstLine="567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>учебно-материальная база образовательных учреждений не обеспечивает необходимых условий для психолого-педагогической коррекции и реабилитации детей из-за отсутствия необходимого оборудования;</w:t>
      </w:r>
    </w:p>
    <w:p w14:paraId="74D56A74" w14:textId="77777777" w:rsidR="003B6FAC" w:rsidRPr="003B6FAC" w:rsidRDefault="003B6FAC" w:rsidP="003B6FAC">
      <w:pPr>
        <w:pStyle w:val="NormalWeb"/>
        <w:numPr>
          <w:ilvl w:val="0"/>
          <w:numId w:val="5"/>
        </w:numPr>
        <w:spacing w:before="0" w:beforeAutospacing="0" w:after="250" w:afterAutospacing="0" w:line="360" w:lineRule="auto"/>
        <w:ind w:left="198" w:right="85" w:firstLine="567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>педагогами слабо используются результаты проводимой диагностики детей.</w:t>
      </w:r>
    </w:p>
    <w:p w14:paraId="3A61ED2F" w14:textId="77777777" w:rsidR="003B6FAC" w:rsidRPr="003B6FAC" w:rsidRDefault="003B6FAC" w:rsidP="003B6FAC">
      <w:pPr>
        <w:pStyle w:val="NormalWeb"/>
        <w:spacing w:before="0" w:beforeAutospacing="0" w:after="250" w:afterAutospacing="0" w:line="360" w:lineRule="auto"/>
        <w:ind w:left="198" w:right="85" w:firstLine="567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>Одной из главных причин недостатков является отсутствие у муниципальных органов управления образованием конкретного специалиста, который бы осуществлял своевременное сопровождение деятельности только специальных (коррекционных) классов,  психолого-педагогических служб, оказывал квалифицированное руководство психолого-педагогическими структурами.</w:t>
      </w:r>
    </w:p>
    <w:p w14:paraId="59D50674" w14:textId="77777777" w:rsidR="003B6FAC" w:rsidRPr="003B6FAC" w:rsidRDefault="003B6FAC" w:rsidP="003B6FAC">
      <w:pPr>
        <w:pStyle w:val="NormalWeb"/>
        <w:spacing w:before="0" w:beforeAutospacing="0" w:after="250" w:afterAutospacing="0" w:line="360" w:lineRule="auto"/>
        <w:ind w:left="198" w:right="85" w:firstLine="567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 xml:space="preserve">Дети с проблемами в развитии нуждаются в комплексном реабилитационном подходе, сочетающем медицинские, психолого-педагогические, социальные мероприятия. Психолого-педагогическое сопровождение осуществляют учителя-дефектологи (тифлопедагоги, сурдопедагоги, </w:t>
      </w:r>
      <w:proofErr w:type="spellStart"/>
      <w:r w:rsidRPr="003B6FAC">
        <w:rPr>
          <w:color w:val="000000"/>
          <w:sz w:val="28"/>
          <w:szCs w:val="28"/>
        </w:rPr>
        <w:t>олигофренопедагоги</w:t>
      </w:r>
      <w:proofErr w:type="spellEnd"/>
      <w:r w:rsidRPr="003B6FAC">
        <w:rPr>
          <w:color w:val="000000"/>
          <w:sz w:val="28"/>
          <w:szCs w:val="28"/>
        </w:rPr>
        <w:t xml:space="preserve">, логопеды, учителя, сопровождающие </w:t>
      </w:r>
      <w:r w:rsidRPr="003B6FAC">
        <w:rPr>
          <w:color w:val="000000"/>
          <w:sz w:val="28"/>
          <w:szCs w:val="28"/>
        </w:rPr>
        <w:lastRenderedPageBreak/>
        <w:t>детей с нарушениями опорно-двигательного аппарата, с ЗПР, с аутизмом и др.); педагоги-психологи и социальные педагоги.</w:t>
      </w:r>
    </w:p>
    <w:p w14:paraId="5C657CEF" w14:textId="77777777" w:rsidR="003B6FAC" w:rsidRPr="003B6FAC" w:rsidRDefault="003B6FAC" w:rsidP="003B6FAC">
      <w:pPr>
        <w:pStyle w:val="NormalWeb"/>
        <w:spacing w:before="0" w:beforeAutospacing="0" w:after="250" w:afterAutospacing="0" w:line="360" w:lineRule="auto"/>
        <w:ind w:left="198" w:right="85" w:firstLine="567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>Специалист системы коррекционно-развивающего обучения – это интегрированная фигура, объединяющая в одном лице</w:t>
      </w:r>
      <w:r>
        <w:rPr>
          <w:color w:val="000000"/>
          <w:sz w:val="28"/>
          <w:szCs w:val="28"/>
        </w:rPr>
        <w:t xml:space="preserve">: </w:t>
      </w:r>
      <w:r w:rsidRPr="003B6FAC">
        <w:rPr>
          <w:color w:val="000000"/>
          <w:sz w:val="28"/>
          <w:szCs w:val="28"/>
        </w:rPr>
        <w:t>гуманистического психолога, учителя, социального педагога. Это новая фигура для педагогики, иная генерация педагога, имеющая принципиально новые функции и, соответственно, другую роль.</w:t>
      </w:r>
    </w:p>
    <w:p w14:paraId="3C76D323" w14:textId="77777777" w:rsidR="003B6FAC" w:rsidRPr="003B6FAC" w:rsidRDefault="003B6FAC" w:rsidP="003B6FAC">
      <w:pPr>
        <w:pStyle w:val="NormalWeb"/>
        <w:spacing w:before="0" w:beforeAutospacing="0" w:after="250" w:afterAutospacing="0" w:line="360" w:lineRule="auto"/>
        <w:ind w:left="198" w:right="85" w:firstLine="567"/>
        <w:jc w:val="both"/>
        <w:rPr>
          <w:color w:val="000000"/>
          <w:sz w:val="28"/>
          <w:szCs w:val="28"/>
        </w:rPr>
      </w:pPr>
      <w:r w:rsidRPr="003B6FAC">
        <w:rPr>
          <w:color w:val="000000"/>
          <w:sz w:val="28"/>
          <w:szCs w:val="28"/>
        </w:rPr>
        <w:t xml:space="preserve">Здесь учитель – специалист, который не только передает знания, но и создает психолого-педагогические условия, в которых ученики могли бы успешно осуществлять процесс своего учения; условия для </w:t>
      </w:r>
      <w:proofErr w:type="spellStart"/>
      <w:r w:rsidRPr="003B6FAC">
        <w:rPr>
          <w:color w:val="000000"/>
          <w:sz w:val="28"/>
          <w:szCs w:val="28"/>
        </w:rPr>
        <w:t>самоактуализации</w:t>
      </w:r>
      <w:proofErr w:type="spellEnd"/>
      <w:r w:rsidRPr="003B6FAC">
        <w:rPr>
          <w:color w:val="000000"/>
          <w:sz w:val="28"/>
          <w:szCs w:val="28"/>
        </w:rPr>
        <w:t xml:space="preserve"> опыта, для развития творческого потенциала, для выбора собственного пути учения, идущего от конкретного ребенка, его возможностей. То есть создает определенное образовательное пространство с учетом специфики учебной ситуации. Методика преподавания здесь должна быть адекватна канонам как обучающих, так и терапевтических и развивающих технологий.</w:t>
      </w:r>
    </w:p>
    <w:p w14:paraId="7C6D9A2D" w14:textId="5C870990" w:rsidR="0050528C" w:rsidRPr="00CB448C" w:rsidRDefault="0050528C" w:rsidP="00CB448C">
      <w:pPr>
        <w:spacing w:line="360" w:lineRule="auto"/>
        <w:ind w:right="85"/>
        <w:rPr>
          <w:rFonts w:ascii="Times New Roman" w:hAnsi="Times New Roman" w:cs="Times New Roman"/>
          <w:b/>
          <w:sz w:val="32"/>
          <w:szCs w:val="28"/>
        </w:rPr>
      </w:pPr>
    </w:p>
    <w:sectPr w:rsidR="0050528C" w:rsidRPr="00CB448C" w:rsidSect="00EF45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FAAE" w14:textId="77777777" w:rsidR="00B6420F" w:rsidRDefault="00B6420F" w:rsidP="00EF453D">
      <w:pPr>
        <w:spacing w:after="0" w:line="240" w:lineRule="auto"/>
      </w:pPr>
      <w:r>
        <w:separator/>
      </w:r>
    </w:p>
  </w:endnote>
  <w:endnote w:type="continuationSeparator" w:id="0">
    <w:p w14:paraId="0AFAE2E3" w14:textId="77777777" w:rsidR="00B6420F" w:rsidRDefault="00B6420F" w:rsidP="00EF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0DEF" w14:textId="77777777" w:rsidR="00B6420F" w:rsidRDefault="00B6420F" w:rsidP="00EF453D">
      <w:pPr>
        <w:spacing w:after="0" w:line="240" w:lineRule="auto"/>
      </w:pPr>
      <w:r>
        <w:separator/>
      </w:r>
    </w:p>
  </w:footnote>
  <w:footnote w:type="continuationSeparator" w:id="0">
    <w:p w14:paraId="42984480" w14:textId="77777777" w:rsidR="00B6420F" w:rsidRDefault="00B6420F" w:rsidP="00EF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881860"/>
      <w:docPartObj>
        <w:docPartGallery w:val="Page Numbers (Top of Page)"/>
        <w:docPartUnique/>
      </w:docPartObj>
    </w:sdtPr>
    <w:sdtEndPr/>
    <w:sdtContent>
      <w:p w14:paraId="62790194" w14:textId="77777777" w:rsidR="00EF453D" w:rsidRDefault="00B642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B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3E8592" w14:textId="77777777" w:rsidR="00EF453D" w:rsidRDefault="00EF4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21CF2"/>
    <w:multiLevelType w:val="hybridMultilevel"/>
    <w:tmpl w:val="3E3C10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3852AA"/>
    <w:multiLevelType w:val="hybridMultilevel"/>
    <w:tmpl w:val="328A5CCA"/>
    <w:lvl w:ilvl="0" w:tplc="7CAC3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474231"/>
    <w:multiLevelType w:val="hybridMultilevel"/>
    <w:tmpl w:val="43AEF1EE"/>
    <w:lvl w:ilvl="0" w:tplc="04090001">
      <w:start w:val="1"/>
      <w:numFmt w:val="bullet"/>
      <w:lvlText w:val=""/>
      <w:lvlJc w:val="left"/>
      <w:pPr>
        <w:ind w:left="19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3" w:hanging="360"/>
      </w:pPr>
      <w:rPr>
        <w:rFonts w:ascii="Wingdings" w:hAnsi="Wingdings" w:hint="default"/>
      </w:rPr>
    </w:lvl>
  </w:abstractNum>
  <w:abstractNum w:abstractNumId="3" w15:restartNumberingAfterBreak="0">
    <w:nsid w:val="444E27A6"/>
    <w:multiLevelType w:val="hybridMultilevel"/>
    <w:tmpl w:val="8DE89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724989"/>
    <w:multiLevelType w:val="hybridMultilevel"/>
    <w:tmpl w:val="0DE6AF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401BAF"/>
    <w:multiLevelType w:val="multilevel"/>
    <w:tmpl w:val="6E7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B5BF8"/>
    <w:multiLevelType w:val="multilevel"/>
    <w:tmpl w:val="0E16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2210A0"/>
    <w:multiLevelType w:val="multilevel"/>
    <w:tmpl w:val="0E9C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06AAC"/>
    <w:multiLevelType w:val="hybridMultilevel"/>
    <w:tmpl w:val="445C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92A1A"/>
    <w:multiLevelType w:val="hybridMultilevel"/>
    <w:tmpl w:val="E4567E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ACB14CD"/>
    <w:multiLevelType w:val="hybridMultilevel"/>
    <w:tmpl w:val="7BC013D2"/>
    <w:lvl w:ilvl="0" w:tplc="9F5C2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521226">
    <w:abstractNumId w:val="3"/>
  </w:num>
  <w:num w:numId="2" w16cid:durableId="1874920603">
    <w:abstractNumId w:val="10"/>
  </w:num>
  <w:num w:numId="3" w16cid:durableId="1226797530">
    <w:abstractNumId w:val="4"/>
  </w:num>
  <w:num w:numId="4" w16cid:durableId="994530246">
    <w:abstractNumId w:val="0"/>
  </w:num>
  <w:num w:numId="5" w16cid:durableId="723262035">
    <w:abstractNumId w:val="9"/>
  </w:num>
  <w:num w:numId="6" w16cid:durableId="1159925391">
    <w:abstractNumId w:val="7"/>
  </w:num>
  <w:num w:numId="7" w16cid:durableId="519785720">
    <w:abstractNumId w:val="1"/>
  </w:num>
  <w:num w:numId="8" w16cid:durableId="859853687">
    <w:abstractNumId w:val="5"/>
  </w:num>
  <w:num w:numId="9" w16cid:durableId="1673143114">
    <w:abstractNumId w:val="6"/>
  </w:num>
  <w:num w:numId="10" w16cid:durableId="1082484316">
    <w:abstractNumId w:val="8"/>
  </w:num>
  <w:num w:numId="11" w16cid:durableId="14883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56"/>
    <w:rsid w:val="00105399"/>
    <w:rsid w:val="00105B0C"/>
    <w:rsid w:val="00207FCC"/>
    <w:rsid w:val="00265C82"/>
    <w:rsid w:val="00362570"/>
    <w:rsid w:val="003B6FAC"/>
    <w:rsid w:val="003D2D70"/>
    <w:rsid w:val="003D73DA"/>
    <w:rsid w:val="0050528C"/>
    <w:rsid w:val="005114B8"/>
    <w:rsid w:val="00550C59"/>
    <w:rsid w:val="005C5CAB"/>
    <w:rsid w:val="0063353D"/>
    <w:rsid w:val="0088366D"/>
    <w:rsid w:val="008F275D"/>
    <w:rsid w:val="00A1260E"/>
    <w:rsid w:val="00A44C43"/>
    <w:rsid w:val="00A65CDD"/>
    <w:rsid w:val="00B37356"/>
    <w:rsid w:val="00B6420F"/>
    <w:rsid w:val="00C22B60"/>
    <w:rsid w:val="00CB448C"/>
    <w:rsid w:val="00CF72B5"/>
    <w:rsid w:val="00DD4B70"/>
    <w:rsid w:val="00E728E2"/>
    <w:rsid w:val="00EF453D"/>
    <w:rsid w:val="00F338F9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EB56"/>
  <w15:docId w15:val="{B5CE011C-C0F5-495A-BA30-AEE1F7B5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356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511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14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1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3B6FAC"/>
    <w:rPr>
      <w:b/>
      <w:bCs/>
    </w:rPr>
  </w:style>
  <w:style w:type="character" w:styleId="Emphasis">
    <w:name w:val="Emphasis"/>
    <w:basedOn w:val="DefaultParagraphFont"/>
    <w:uiPriority w:val="20"/>
    <w:qFormat/>
    <w:rsid w:val="003B6FAC"/>
    <w:rPr>
      <w:i/>
      <w:iCs/>
    </w:rPr>
  </w:style>
  <w:style w:type="paragraph" w:customStyle="1" w:styleId="style3">
    <w:name w:val="style3"/>
    <w:basedOn w:val="Normal"/>
    <w:rsid w:val="0020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DefaultParagraphFont"/>
    <w:rsid w:val="00207FCC"/>
  </w:style>
  <w:style w:type="character" w:customStyle="1" w:styleId="grame">
    <w:name w:val="grame"/>
    <w:basedOn w:val="DefaultParagraphFont"/>
    <w:rsid w:val="00207FCC"/>
  </w:style>
  <w:style w:type="paragraph" w:styleId="Header">
    <w:name w:val="header"/>
    <w:basedOn w:val="Normal"/>
    <w:link w:val="HeaderChar"/>
    <w:uiPriority w:val="99"/>
    <w:unhideWhenUsed/>
    <w:rsid w:val="00EF4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D"/>
  </w:style>
  <w:style w:type="paragraph" w:styleId="Footer">
    <w:name w:val="footer"/>
    <w:basedOn w:val="Normal"/>
    <w:link w:val="FooterChar"/>
    <w:uiPriority w:val="99"/>
    <w:semiHidden/>
    <w:unhideWhenUsed/>
    <w:rsid w:val="00EF4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453D"/>
  </w:style>
  <w:style w:type="character" w:styleId="Hyperlink">
    <w:name w:val="Hyperlink"/>
    <w:basedOn w:val="DefaultParagraphFont"/>
    <w:uiPriority w:val="99"/>
    <w:unhideWhenUsed/>
    <w:rsid w:val="0050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 Салкина</cp:lastModifiedBy>
  <cp:revision>2</cp:revision>
  <dcterms:created xsi:type="dcterms:W3CDTF">2025-04-28T20:33:00Z</dcterms:created>
  <dcterms:modified xsi:type="dcterms:W3CDTF">2025-04-28T20:33:00Z</dcterms:modified>
</cp:coreProperties>
</file>