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ОСОБЕННОСТИ ПРЕПОДАВАНИЯ ХИМИИ В КОНТЕКСТЕ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НОВЫХ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ФГОС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Аннотация.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 Статья рассматривает особенности преподавания химии в контексте </w:t>
      </w:r>
      <w:proofErr w:type="gramStart"/>
      <w:r>
        <w:rPr>
          <w:i/>
          <w:iCs/>
          <w:color w:val="000000"/>
          <w:sz w:val="28"/>
          <w:szCs w:val="28"/>
          <w:bdr w:val="none" w:sz="0" w:space="0" w:color="auto" w:frame="1"/>
        </w:rPr>
        <w:t>новых</w:t>
      </w:r>
      <w:proofErr w:type="gramEnd"/>
      <w:r>
        <w:rPr>
          <w:i/>
          <w:iCs/>
          <w:color w:val="000000"/>
          <w:sz w:val="28"/>
          <w:szCs w:val="28"/>
          <w:bdr w:val="none" w:sz="0" w:space="0" w:color="auto" w:frame="1"/>
        </w:rPr>
        <w:t> ФГОС. Описываются основные изменения, введенные новыми стандартами, и их влияние на методику преподавания химии. Представлены практические рекомендации для педагогов по реализации требований новых ФГОС в учебном процессе.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Ключевые слова: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ФГОС, преподавание химии, методика обучения, образовательный процесс.</w:t>
      </w:r>
      <w:r>
        <w:rPr>
          <w:rFonts w:ascii="Montserrat" w:hAnsi="Montserrat"/>
          <w:color w:val="000000"/>
          <w:sz w:val="30"/>
          <w:szCs w:val="30"/>
        </w:rPr>
        <w:t> 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Введение новых ФГОС обусловило значительные изменения в подходах к преподаванию химии в школе.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Новые стандарты ориентированы на достижение личностных,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метапредметных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 предметных результатов, что требует пересмотра методики преподавания и организации учебного процесса.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Одним из ключевых аспектов новых ФГОС является ориентация на формирование у учащихся универсальных учебных действий (УУД), которые включают регулятивные, познавательные, коммуникативные и личностные действия. Преподавание химии должно способствовать развитию этих умений через интеграцию в учебный процесс различных видов деятельности. Например, выполнение лабораторных работ и экспериментов помогает развивать познавательные и регулятивные действия, а групповые проекты и обсуждения способствуют развитию коммуникативных и личностных умений.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В новых ФГОС акцентируется внимание на практико-ориентированном обучении, что предполагает активное использование лабораторных и практических занятий.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Учителя химии должны создавать условия для самостоятельного проведения учащимися экспериментов, анализа результатов и формулирования выводов. Это не только способствует лучшему усвоению теоретического материала, но и развивает навыки самостоятельной работы и критического мышления. Например, учащиеся могут проводить исследования по теме "Кислотно-основные свойства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веществ" и анализировать влияние различных факторов на реакционную способность веществ.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Метапредметный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подход в новых ФГОС требует интеграции знаний из различных предметных областей.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Учителя химии могут использовать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межпредметные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связи для углубления понимания химических процессов и явлений. Например, при изучении темы "Энергетика химических реакций" можно рассмотреть физические основы процессов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энергообмена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 биологические аспекты обмена веществ в организме. Это способствует формированию целостного представления о мире и развитию способности применять знания в различных контекстах.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Использование современных информационно-коммуникационных технологий (ИКТ) является важным аспектом новых ФГОС. Преподавание химии должно включать использование цифровых ресурсов, таких как интерактивные учебники, виртуальные лаборатории, образовательные платформы и мультимедийные презентации. Это делает процесс обучения более наглядным и интерактивным, способствует лучшему восприятию и усвоению материала. Например, виртуальные лаборатории позволяют проводить эксперименты, которые трудно или невозможно выполнить в реальных условиях.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ФГОС также подчеркивают важность индивидуализации обучения. Учителя химии должны учитывать индивидуальные особенности и потребности каждого учащегося, предлагать задания разного уровня сложности, адаптировать учебные материалы и методы обучения. Например, можно использовать дифференцированные задания, позволяющие учащимся с разным уровнем подготовки успешно справляться с учебной нагрузкой и достигать поставленных целей.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новых ФГОС большое внимание уделяется проектной и исследовательской деятельности учащихся. Учителя химии должны создавать условия для реализации учащимися самостоятельных проектов и исследований, направленных на углубление знаний и развитие исследовательских навыков. Например, учащиеся могут проводить исследовательские проекты по теме "Экологические проблемы и способы их решения с помощью химических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технологий" и представлять результаты своей работы на научно-практических конференциях и конкурсах.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Для успешного внедрения новых ФГОС в преподавание химии важно проводить систематическое повышение квалификации педагогов, обмениваться опытом и использовать методические рекомендации и разработки. Учителя могут участвовать в семинарах,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вебинарах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конференциях и профессиональных сообществах, где они могут узнавать о новейших тенденциях и методиках в обучении химии, обсуждать возникающие проблемы и находить пути их решения.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Таким образом, преподавание химии в контексте новых ФГОС требует пересмотра традиционных методов обучения и внедрения инновационных подходов, направленных на развитие у учащихся универсальных учебных действий, практико-ориентированного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метапредметного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подхода, использования ИКТ, индивидуализации обучения и проектной деятельности.</w:t>
      </w:r>
    </w:p>
    <w:p w:rsidR="00714DC5" w:rsidRDefault="00714DC5" w:rsidP="00714DC5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Список литературы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>Методологические и методические основы преподавания химии в контексте ФГОС ОО [Текст]: учебное пособие / С. И.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Гильманшина</w:t>
      </w:r>
      <w:proofErr w:type="spellEnd"/>
      <w:proofErr w:type="gramStart"/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С. С. Космодемьянская; М-во образования и науки Российской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Федерации, Казанский (Приволжский) федеральный ун-т. - Казань: Отечество, 2012. - 103 с.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Каверина А. А., Пичугина Г.В.</w:t>
      </w:r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 xml:space="preserve">Химия (базовый уровень). Реализация требований ФГОС основного общего образования: методическое пособие для учителя / Каверина А. А., Пичугина Г.В.; под ред. Г. В. Пичугиной. М.: ФГБНУ «Институт стратегии </w:t>
      </w:r>
      <w:proofErr w:type="spellStart"/>
      <w:r>
        <w:rPr>
          <w:color w:val="222222"/>
          <w:sz w:val="28"/>
          <w:szCs w:val="28"/>
          <w:bdr w:val="none" w:sz="0" w:space="0" w:color="auto" w:frame="1"/>
        </w:rPr>
        <w:t>развити</w:t>
      </w:r>
      <w:proofErr w:type="spellEnd"/>
    </w:p>
    <w:p w:rsidR="00714DC5" w:rsidRDefault="00714DC5" w:rsidP="00714D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222222"/>
          <w:sz w:val="28"/>
          <w:szCs w:val="28"/>
          <w:bdr w:val="none" w:sz="0" w:space="0" w:color="auto" w:frame="1"/>
        </w:rPr>
        <w:t>я образования РАО», 2022. 81 с.</w:t>
      </w:r>
    </w:p>
    <w:p w:rsidR="008147F9" w:rsidRDefault="008147F9"/>
    <w:sectPr w:rsidR="0081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26"/>
    <w:rsid w:val="00626D26"/>
    <w:rsid w:val="00714DC5"/>
    <w:rsid w:val="0081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2</cp:revision>
  <dcterms:created xsi:type="dcterms:W3CDTF">2025-11-27T16:18:00Z</dcterms:created>
  <dcterms:modified xsi:type="dcterms:W3CDTF">2025-11-27T16:20:00Z</dcterms:modified>
</cp:coreProperties>
</file>