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A16" w:rsidRPr="005B0A16" w:rsidRDefault="005B0A16" w:rsidP="005B0A16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0"/>
          <w:shd w:val="clear" w:color="auto" w:fill="FFFFFF"/>
        </w:rPr>
      </w:pPr>
      <w:r w:rsidRPr="005B0A16">
        <w:rPr>
          <w:rFonts w:ascii="Times New Roman" w:hAnsi="Times New Roman" w:cs="Times New Roman"/>
          <w:b/>
          <w:color w:val="000000"/>
          <w:spacing w:val="-1"/>
          <w:sz w:val="28"/>
          <w:szCs w:val="20"/>
          <w:shd w:val="clear" w:color="auto" w:fill="FFFFFF"/>
        </w:rPr>
        <w:t>Использование интерактивных технологий для повышения познавательного интереса обучающихся на уроках русского языка и литературы</w:t>
      </w:r>
    </w:p>
    <w:p w:rsidR="005B0A16" w:rsidRPr="005B0A16" w:rsidRDefault="005B0A16" w:rsidP="005B0A1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A16">
        <w:rPr>
          <w:rFonts w:ascii="Times New Roman" w:hAnsi="Times New Roman" w:cs="Times New Roman"/>
          <w:sz w:val="28"/>
          <w:szCs w:val="28"/>
        </w:rPr>
        <w:t>Современное образование требует поиска новых подходов к организации учебного пр</w:t>
      </w:r>
      <w:bookmarkStart w:id="0" w:name="_GoBack"/>
      <w:bookmarkEnd w:id="0"/>
      <w:r w:rsidRPr="005B0A16">
        <w:rPr>
          <w:rFonts w:ascii="Times New Roman" w:hAnsi="Times New Roman" w:cs="Times New Roman"/>
          <w:sz w:val="28"/>
          <w:szCs w:val="28"/>
        </w:rPr>
        <w:t>оцесса, которые позволяют не только передавать знания, но и формировать у обучающихся устойчивый интерес к изучаемым предметам. Особую актуальность этот вопрос приобретает при преподавании русского языка и литературы, поскольку данные дисциплины предполагают не только усвоение теоретического материала, но и развитие речи, мышления, творческих способностей и чи</w:t>
      </w:r>
      <w:r w:rsidRPr="005B0A16">
        <w:rPr>
          <w:rFonts w:ascii="Times New Roman" w:hAnsi="Times New Roman" w:cs="Times New Roman"/>
          <w:sz w:val="28"/>
          <w:szCs w:val="28"/>
        </w:rPr>
        <w:t>тательской культуры школьников.</w:t>
      </w:r>
    </w:p>
    <w:p w:rsidR="005B0A16" w:rsidRPr="005B0A16" w:rsidRDefault="005B0A16" w:rsidP="005B0A1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A16">
        <w:rPr>
          <w:rFonts w:ascii="Times New Roman" w:hAnsi="Times New Roman" w:cs="Times New Roman"/>
          <w:sz w:val="28"/>
          <w:szCs w:val="28"/>
        </w:rPr>
        <w:t>Одним из эффективных средств решения данной задачи является использование интерактивных технологий, которые делают урок более динамичным, наглядным и ориентированным на активно</w:t>
      </w:r>
      <w:r w:rsidRPr="005B0A16">
        <w:rPr>
          <w:rFonts w:ascii="Times New Roman" w:hAnsi="Times New Roman" w:cs="Times New Roman"/>
          <w:sz w:val="28"/>
          <w:szCs w:val="28"/>
        </w:rPr>
        <w:t>е участие каждого обучающегося.</w:t>
      </w:r>
    </w:p>
    <w:p w:rsidR="005B0A16" w:rsidRPr="005B0A16" w:rsidRDefault="005B0A16" w:rsidP="005B0A1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A16">
        <w:rPr>
          <w:rFonts w:ascii="Times New Roman" w:hAnsi="Times New Roman" w:cs="Times New Roman"/>
          <w:sz w:val="28"/>
          <w:szCs w:val="28"/>
        </w:rPr>
        <w:t>Интерактивные технологии — это методы и средства организации обучения, основанные на взаимодействии учителя и обучающихся, а также самих школьников между собой. Они предполагают активную работу с учебным материалом, обмен мнениями, совместное решение задач и са</w:t>
      </w:r>
      <w:r w:rsidRPr="005B0A16">
        <w:rPr>
          <w:rFonts w:ascii="Times New Roman" w:hAnsi="Times New Roman" w:cs="Times New Roman"/>
          <w:sz w:val="28"/>
          <w:szCs w:val="28"/>
        </w:rPr>
        <w:t>мостоятельный поиск информации.</w:t>
      </w:r>
    </w:p>
    <w:p w:rsidR="005B0A16" w:rsidRPr="005B0A16" w:rsidRDefault="005B0A16" w:rsidP="005B0A1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A16">
        <w:rPr>
          <w:rFonts w:ascii="Times New Roman" w:hAnsi="Times New Roman" w:cs="Times New Roman"/>
          <w:sz w:val="28"/>
          <w:szCs w:val="28"/>
        </w:rPr>
        <w:t>На уроках русского языка интерактивные технологии позволяют разнообразить изучение грамматики, орфографии, пунктуации и лексики. Например, при повторении правил можно использовать интерактивные викторины, задания на установление соответствий, цифровые карточки и тесты с автоматической проверкой ответов. Подобные формы работы помогают поддерживать внимание школьников, оперативно выявлять пробелы в знаниях и предоставлять возможность сразу увидет</w:t>
      </w:r>
      <w:r w:rsidRPr="005B0A16">
        <w:rPr>
          <w:rFonts w:ascii="Times New Roman" w:hAnsi="Times New Roman" w:cs="Times New Roman"/>
          <w:sz w:val="28"/>
          <w:szCs w:val="28"/>
        </w:rPr>
        <w:t>ь результат своей деятельности.</w:t>
      </w:r>
    </w:p>
    <w:p w:rsidR="005B0A16" w:rsidRPr="005B0A16" w:rsidRDefault="005B0A16" w:rsidP="005B0A1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A16">
        <w:rPr>
          <w:rFonts w:ascii="Times New Roman" w:hAnsi="Times New Roman" w:cs="Times New Roman"/>
          <w:sz w:val="28"/>
          <w:szCs w:val="28"/>
        </w:rPr>
        <w:t xml:space="preserve">Особенно полезны игровые технологии. Ребусы, языковые </w:t>
      </w:r>
      <w:proofErr w:type="spellStart"/>
      <w:r w:rsidRPr="005B0A16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5B0A16">
        <w:rPr>
          <w:rFonts w:ascii="Times New Roman" w:hAnsi="Times New Roman" w:cs="Times New Roman"/>
          <w:sz w:val="28"/>
          <w:szCs w:val="28"/>
        </w:rPr>
        <w:t>, филологические турниры и задания на поиск ошибок превращают изучение сложных правил в увлекательный процесс. При этом игровая форма не заменяет учебную цель, а способствует более осознанному усвоению материала и повышает мотивацию к выполнению заданий.</w:t>
      </w:r>
    </w:p>
    <w:p w:rsidR="005B0A16" w:rsidRPr="005B0A16" w:rsidRDefault="005B0A16" w:rsidP="005B0A1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A16">
        <w:rPr>
          <w:rFonts w:ascii="Times New Roman" w:hAnsi="Times New Roman" w:cs="Times New Roman"/>
          <w:sz w:val="28"/>
          <w:szCs w:val="28"/>
        </w:rPr>
        <w:t xml:space="preserve">Не менее широкие возможности интерактивные технологии открывают на уроках литературы. Изучение художественных произведений можно дополнить виртуальными экскурсиями по местам жизни писателей, электронными литературными картами, интерактивными викторинами и коллективным созданием презентаций. При анализе произведений обучающиеся могут составлять характеристики героев, выстраивать </w:t>
      </w:r>
      <w:r w:rsidRPr="005B0A16">
        <w:rPr>
          <w:rFonts w:ascii="Times New Roman" w:hAnsi="Times New Roman" w:cs="Times New Roman"/>
          <w:sz w:val="28"/>
          <w:szCs w:val="28"/>
        </w:rPr>
        <w:lastRenderedPageBreak/>
        <w:t>последовательность событий, обсуждать поступки персонажей и аргументир</w:t>
      </w:r>
      <w:r w:rsidRPr="005B0A16">
        <w:rPr>
          <w:rFonts w:ascii="Times New Roman" w:hAnsi="Times New Roman" w:cs="Times New Roman"/>
          <w:sz w:val="28"/>
          <w:szCs w:val="28"/>
        </w:rPr>
        <w:t>овать собственную точку зрения.</w:t>
      </w:r>
    </w:p>
    <w:p w:rsidR="005B0A16" w:rsidRPr="005B0A16" w:rsidRDefault="005B0A16" w:rsidP="005B0A1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A16">
        <w:rPr>
          <w:rFonts w:ascii="Times New Roman" w:hAnsi="Times New Roman" w:cs="Times New Roman"/>
          <w:sz w:val="28"/>
          <w:szCs w:val="28"/>
        </w:rPr>
        <w:t>Эффективным приёмом является организация дискуссий и групповой работы. Обсуждение проблемных вопросов произведения помогает школьникам глубже понять авторский замысел, учит внимательно слушать собеседника и уважать разные мнения. Использование интерактивных досок и совместных цифровых материалов позволяет фиксировать идеи участников, систематизировать информацию и представлять резуль</w:t>
      </w:r>
      <w:r w:rsidRPr="005B0A16">
        <w:rPr>
          <w:rFonts w:ascii="Times New Roman" w:hAnsi="Times New Roman" w:cs="Times New Roman"/>
          <w:sz w:val="28"/>
          <w:szCs w:val="28"/>
        </w:rPr>
        <w:t>таты коллективной деятельности.</w:t>
      </w:r>
    </w:p>
    <w:p w:rsidR="005B0A16" w:rsidRPr="005B0A16" w:rsidRDefault="005B0A16" w:rsidP="005B0A1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A16">
        <w:rPr>
          <w:rFonts w:ascii="Times New Roman" w:hAnsi="Times New Roman" w:cs="Times New Roman"/>
          <w:sz w:val="28"/>
          <w:szCs w:val="28"/>
        </w:rPr>
        <w:t>Важную роль играют цифровые образовательные ресурсы. Онлайн-платформы для создания тестов, викторин, интерактивных упражнений и облачных презентаций помогают учителю учитывать возрастные особенности обучающихся, уровень их подготовки и темп работы. Возможность получать быструю обратную связь позволяет своевременно корректировать учебный процесс и поддерживать</w:t>
      </w:r>
      <w:r w:rsidRPr="005B0A16">
        <w:rPr>
          <w:rFonts w:ascii="Times New Roman" w:hAnsi="Times New Roman" w:cs="Times New Roman"/>
          <w:sz w:val="28"/>
          <w:szCs w:val="28"/>
        </w:rPr>
        <w:t xml:space="preserve"> заинтересованность школьников.</w:t>
      </w:r>
    </w:p>
    <w:p w:rsidR="005B0A16" w:rsidRPr="005B0A16" w:rsidRDefault="005B0A16" w:rsidP="005B0A1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A16">
        <w:rPr>
          <w:rFonts w:ascii="Times New Roman" w:hAnsi="Times New Roman" w:cs="Times New Roman"/>
          <w:sz w:val="28"/>
          <w:szCs w:val="28"/>
        </w:rPr>
        <w:t>При этом необходимо учитывать, что применение технологий само по себе не гарантирует повышения качества обучения. Их использование должно быть педагогически обоснованным и соответствовать целям урока. Важно соблюдать баланс между традиционными и интерактивными формами работы, не допускать чрезмерной нагрузки и учитывать доступность технических средств для всех участников образовате</w:t>
      </w:r>
      <w:r w:rsidRPr="005B0A16">
        <w:rPr>
          <w:rFonts w:ascii="Times New Roman" w:hAnsi="Times New Roman" w:cs="Times New Roman"/>
          <w:sz w:val="28"/>
          <w:szCs w:val="28"/>
        </w:rPr>
        <w:t>льного процесса.</w:t>
      </w:r>
    </w:p>
    <w:p w:rsidR="005B0A16" w:rsidRPr="005B0A16" w:rsidRDefault="005B0A16" w:rsidP="005B0A1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A16">
        <w:rPr>
          <w:rFonts w:ascii="Times New Roman" w:hAnsi="Times New Roman" w:cs="Times New Roman"/>
          <w:sz w:val="28"/>
          <w:szCs w:val="28"/>
        </w:rPr>
        <w:t>Таким образом, использование интерактивных технологий на уроках русского языка и литературы способствует повышению познавательного интереса обучающихся, развитию самостоятельности, коммуникативных навыков, критического мышления и творческих способностей. Грамотное сочетание цифровых инструментов, игровых приёмов, дискуссий и коллективной деятельности помогает создать условия для активного включени</w:t>
      </w:r>
      <w:r w:rsidRPr="005B0A16">
        <w:rPr>
          <w:rFonts w:ascii="Times New Roman" w:hAnsi="Times New Roman" w:cs="Times New Roman"/>
          <w:sz w:val="28"/>
          <w:szCs w:val="28"/>
        </w:rPr>
        <w:t>я школьников в учебный процесс.</w:t>
      </w:r>
    </w:p>
    <w:p w:rsidR="005B0A16" w:rsidRPr="005B0A16" w:rsidRDefault="005B0A16" w:rsidP="005B0A1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A16">
        <w:rPr>
          <w:rFonts w:ascii="Times New Roman" w:hAnsi="Times New Roman" w:cs="Times New Roman"/>
          <w:sz w:val="28"/>
          <w:szCs w:val="28"/>
        </w:rPr>
        <w:t>Главная задача педагога заключается не в том, чтобы</w:t>
      </w:r>
      <w:r w:rsidRPr="005B0A16">
        <w:rPr>
          <w:rFonts w:ascii="Times New Roman" w:hAnsi="Times New Roman" w:cs="Times New Roman"/>
          <w:sz w:val="28"/>
          <w:szCs w:val="28"/>
        </w:rPr>
        <w:t xml:space="preserve"> использовать </w:t>
      </w:r>
      <w:r w:rsidRPr="005B0A16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как можно больше современных технологий, а в том, чтобы выбирать наиболее эффективные инструменты, которые помогают сделать изучение русского языка и литературы осмысленным, интересным и результативным. </w:t>
      </w:r>
    </w:p>
    <w:sectPr w:rsidR="005B0A16" w:rsidRPr="005B0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8A6"/>
    <w:rsid w:val="005B0A16"/>
    <w:rsid w:val="008560DF"/>
    <w:rsid w:val="0092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D401AF-8009-4881-8DD4-BEE2F686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640</Words>
  <Characters>3653</Characters>
  <Application>Microsoft Office Word</Application>
  <DocSecurity>0</DocSecurity>
  <Lines>30</Lines>
  <Paragraphs>8</Paragraphs>
  <ScaleCrop>false</ScaleCrop>
  <Company/>
  <LinksUpToDate>false</LinksUpToDate>
  <CharactersWithSpaces>4285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SuperD</dc:creator>
  <cp:keywords/>
  <dc:description/>
  <cp:lastModifiedBy>SuperD</cp:lastModifiedBy>
  <cp:revision>2</cp:revision>
  <dcterms:created xsi:type="dcterms:W3CDTF">2026-10-13T07:49:00Z</dcterms:created>
  <dcterms:modified xsi:type="dcterms:W3CDTF">2026-10-13T07:52:00Z</dcterms:modified>
</cp:coreProperties>
</file>