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011AA" w14:textId="389CB6A8" w:rsidR="00181457" w:rsidRDefault="00C67E91" w:rsidP="00852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7E91">
        <w:rPr>
          <w:rFonts w:ascii="Times New Roman" w:hAnsi="Times New Roman" w:cs="Times New Roman"/>
          <w:b/>
          <w:sz w:val="24"/>
          <w:szCs w:val="24"/>
        </w:rPr>
        <w:t>Применение активных форм обучения в рамках</w:t>
      </w:r>
      <w:r w:rsidR="00852E50" w:rsidRPr="00C6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EF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bookmarkEnd w:id="0"/>
    <w:p w14:paraId="666247CD" w14:textId="77777777" w:rsidR="007C1EF0" w:rsidRDefault="007C1EF0" w:rsidP="00852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(из опыта </w:t>
      </w:r>
      <w:r w:rsidR="00D92957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b/>
          <w:sz w:val="24"/>
          <w:szCs w:val="24"/>
        </w:rPr>
        <w:t>работы школьного объединения «Мой край»)</w:t>
      </w:r>
    </w:p>
    <w:p w14:paraId="63697847" w14:textId="77777777" w:rsidR="00C67E91" w:rsidRPr="00C67E91" w:rsidRDefault="00C67E91" w:rsidP="00C67E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67E91">
        <w:rPr>
          <w:rFonts w:ascii="Times New Roman" w:hAnsi="Times New Roman" w:cs="Times New Roman"/>
          <w:b/>
          <w:i/>
          <w:sz w:val="24"/>
          <w:szCs w:val="24"/>
        </w:rPr>
        <w:t xml:space="preserve">Никитина Е.А., учитель биологии и химии, </w:t>
      </w:r>
    </w:p>
    <w:p w14:paraId="7F6C1504" w14:textId="1A923593" w:rsidR="00C67E91" w:rsidRPr="00C67E91" w:rsidRDefault="00C67E91" w:rsidP="007B7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67E91">
        <w:rPr>
          <w:rFonts w:ascii="Times New Roman" w:hAnsi="Times New Roman" w:cs="Times New Roman"/>
          <w:b/>
          <w:i/>
          <w:sz w:val="24"/>
          <w:szCs w:val="24"/>
        </w:rPr>
        <w:t>МОУ «</w:t>
      </w:r>
      <w:r w:rsidR="007B72EF">
        <w:rPr>
          <w:rFonts w:ascii="Times New Roman" w:hAnsi="Times New Roman" w:cs="Times New Roman"/>
          <w:b/>
          <w:i/>
          <w:sz w:val="24"/>
          <w:szCs w:val="24"/>
        </w:rPr>
        <w:t>Центр образования</w:t>
      </w:r>
      <w:r w:rsidRPr="00C67E9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06F3E53" w14:textId="77777777" w:rsidR="009A0540" w:rsidRPr="00D75701" w:rsidRDefault="009A0540" w:rsidP="009A05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5701">
        <w:rPr>
          <w:rFonts w:ascii="Times New Roman" w:hAnsi="Times New Roman" w:cs="Times New Roman"/>
          <w:b/>
          <w:i/>
          <w:sz w:val="24"/>
          <w:szCs w:val="24"/>
        </w:rPr>
        <w:t>Краеведение учит людей любить не только свои родные места,</w:t>
      </w:r>
    </w:p>
    <w:p w14:paraId="76B6EA5D" w14:textId="77777777" w:rsidR="009A0540" w:rsidRPr="00D75701" w:rsidRDefault="009A0540" w:rsidP="009A05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5701">
        <w:rPr>
          <w:rFonts w:ascii="Times New Roman" w:hAnsi="Times New Roman" w:cs="Times New Roman"/>
          <w:b/>
          <w:i/>
          <w:sz w:val="24"/>
          <w:szCs w:val="24"/>
        </w:rPr>
        <w:t xml:space="preserve"> но и знать о них, приучает их интересоваться историей, </w:t>
      </w:r>
    </w:p>
    <w:p w14:paraId="6249E77F" w14:textId="77777777" w:rsidR="009A0540" w:rsidRPr="00D75701" w:rsidRDefault="009A0540" w:rsidP="009A05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5701">
        <w:rPr>
          <w:rFonts w:ascii="Times New Roman" w:hAnsi="Times New Roman" w:cs="Times New Roman"/>
          <w:b/>
          <w:i/>
          <w:sz w:val="24"/>
          <w:szCs w:val="24"/>
        </w:rPr>
        <w:t xml:space="preserve">искусством, литературой, повышать свой культурный уровень. </w:t>
      </w:r>
    </w:p>
    <w:p w14:paraId="4842DAC3" w14:textId="77777777" w:rsidR="009A0540" w:rsidRPr="00D75701" w:rsidRDefault="009A0540" w:rsidP="009A05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5701">
        <w:rPr>
          <w:rFonts w:ascii="Times New Roman" w:hAnsi="Times New Roman" w:cs="Times New Roman"/>
          <w:b/>
          <w:i/>
          <w:sz w:val="24"/>
          <w:szCs w:val="24"/>
        </w:rPr>
        <w:t>Это – самый массовый вид науки.</w:t>
      </w:r>
    </w:p>
    <w:p w14:paraId="47CF4CB2" w14:textId="77777777" w:rsidR="009A0540" w:rsidRPr="00D75701" w:rsidRDefault="009A0540" w:rsidP="009A05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5701">
        <w:rPr>
          <w:rFonts w:ascii="Times New Roman" w:hAnsi="Times New Roman" w:cs="Times New Roman"/>
          <w:b/>
          <w:i/>
          <w:sz w:val="24"/>
          <w:szCs w:val="24"/>
        </w:rPr>
        <w:t>Д. С. Лихачёв</w:t>
      </w:r>
    </w:p>
    <w:p w14:paraId="76BE2B0B" w14:textId="77777777" w:rsidR="009A0540" w:rsidRPr="009A0540" w:rsidRDefault="009A0540" w:rsidP="009A0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540">
        <w:rPr>
          <w:rFonts w:ascii="Times New Roman" w:hAnsi="Times New Roman" w:cs="Times New Roman"/>
          <w:sz w:val="24"/>
          <w:szCs w:val="24"/>
        </w:rPr>
        <w:t xml:space="preserve">Формирование гражданских чувств личности начинается с малого: бережного отношения к селу, посёлку, городу, где живёшь; уважения к своей семье; сопричастности к происходящему вокруг; изучения истории и культуры родного края. </w:t>
      </w:r>
    </w:p>
    <w:p w14:paraId="788631CA" w14:textId="77777777" w:rsidR="009A0540" w:rsidRPr="009A0540" w:rsidRDefault="009A0540" w:rsidP="00511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701">
        <w:rPr>
          <w:rFonts w:ascii="Times New Roman" w:hAnsi="Times New Roman" w:cs="Times New Roman"/>
          <w:sz w:val="24"/>
          <w:szCs w:val="24"/>
        </w:rPr>
        <w:t xml:space="preserve">Формирование образовательных компетенций учащихся школы, среди которых важное место должна занимать проектно-исследовательская деятельность, является актуальным вопросом современной российской педагогической науки, ему посвящены исследования таких учёных как, В.В. Краевский, Г.В. </w:t>
      </w:r>
      <w:proofErr w:type="spellStart"/>
      <w:r w:rsidRPr="00D75701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D75701">
        <w:rPr>
          <w:rFonts w:ascii="Times New Roman" w:hAnsi="Times New Roman" w:cs="Times New Roman"/>
          <w:sz w:val="24"/>
          <w:szCs w:val="24"/>
        </w:rPr>
        <w:t xml:space="preserve">, В.В. Сериков, А.В. Хуторской, И.А. Зимняя и другие. </w:t>
      </w:r>
    </w:p>
    <w:p w14:paraId="4F3108B2" w14:textId="77777777" w:rsidR="009A0540" w:rsidRPr="009A0540" w:rsidRDefault="009A0540" w:rsidP="009A0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701">
        <w:rPr>
          <w:rFonts w:ascii="Times New Roman" w:hAnsi="Times New Roman" w:cs="Times New Roman"/>
          <w:sz w:val="24"/>
          <w:szCs w:val="24"/>
        </w:rPr>
        <w:t>Как же реализовать</w:t>
      </w:r>
      <w:r w:rsidRPr="009A0540">
        <w:rPr>
          <w:rFonts w:ascii="Times New Roman" w:hAnsi="Times New Roman" w:cs="Times New Roman"/>
          <w:sz w:val="24"/>
          <w:szCs w:val="24"/>
        </w:rPr>
        <w:t xml:space="preserve"> </w:t>
      </w:r>
      <w:r w:rsidRPr="00D75701">
        <w:rPr>
          <w:rFonts w:ascii="Times New Roman" w:hAnsi="Times New Roman" w:cs="Times New Roman"/>
          <w:sz w:val="24"/>
          <w:szCs w:val="24"/>
        </w:rPr>
        <w:t xml:space="preserve">научные подходы на практике? Главным приоритетом в этой инновационной деятельности  является краеведение. Опыт работы в течение ряда лет позволяет считать краеведение отправной точкой обучения, воспитания и развития маленького сибиряка. Краеведение как психолого-педагогическая проблема всегда вызывала у исследователей огромный интерес, так как нет другого такого всеобъемлющего средства образования и воспитания человека, которое включало бы природу и историю, хозяйство и политику, культуру и жизнедеятельность людей родного края. Идея обращения к краеведческому материалу в школьном обучении нашла свое отражение в педагогических трудах Л. Н. Толстого, К.Д.Ушинского и др. </w:t>
      </w:r>
    </w:p>
    <w:p w14:paraId="27276750" w14:textId="77777777" w:rsidR="00351AC5" w:rsidRPr="009A0540" w:rsidRDefault="009A0540" w:rsidP="005F5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701">
        <w:rPr>
          <w:rFonts w:ascii="Times New Roman" w:hAnsi="Times New Roman" w:cs="Times New Roman"/>
          <w:sz w:val="24"/>
          <w:szCs w:val="24"/>
        </w:rPr>
        <w:t xml:space="preserve">В настоящее время имеется большое количество работ, посвященных различным аспектам школьного краеведения. Для нас особую значимость имеет позиция, что краеведческая работа сочетает в себе теоретическую подготовку с активной практической деятельностью по познанию окружающей действительности. </w:t>
      </w:r>
    </w:p>
    <w:p w14:paraId="2DB328F4" w14:textId="77777777" w:rsidR="005F59B9" w:rsidRPr="00266329" w:rsidRDefault="005F59B9" w:rsidP="006A05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51AC5">
        <w:rPr>
          <w:rFonts w:ascii="Times New Roman" w:hAnsi="Times New Roman" w:cs="Times New Roman"/>
          <w:sz w:val="24"/>
          <w:szCs w:val="24"/>
        </w:rPr>
        <w:t>р</w:t>
      </w:r>
      <w:r w:rsidR="00C67E91">
        <w:rPr>
          <w:rFonts w:ascii="Times New Roman" w:eastAsia="Times New Roman" w:hAnsi="Times New Roman"/>
          <w:sz w:val="24"/>
          <w:szCs w:val="24"/>
          <w:lang w:eastAsia="ru-RU"/>
        </w:rPr>
        <w:t>асширения и углубления знаний</w:t>
      </w:r>
      <w:r w:rsidR="00351AC5" w:rsidRPr="0026632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краеведению Ямало-Нене</w:t>
      </w:r>
      <w:r w:rsidR="00C67E91">
        <w:rPr>
          <w:rFonts w:ascii="Times New Roman" w:eastAsia="Times New Roman" w:hAnsi="Times New Roman"/>
          <w:sz w:val="24"/>
          <w:szCs w:val="24"/>
          <w:lang w:eastAsia="ru-RU"/>
        </w:rPr>
        <w:t>цкого автономного округа и</w:t>
      </w:r>
      <w:r w:rsidR="00351AC5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C67E91">
        <w:rPr>
          <w:rFonts w:ascii="Times New Roman" w:eastAsia="Times New Roman" w:hAnsi="Times New Roman"/>
          <w:sz w:val="24"/>
          <w:szCs w:val="24"/>
          <w:lang w:eastAsia="ru-RU"/>
        </w:rPr>
        <w:t>овершенствования картографических умений, навыков</w:t>
      </w:r>
      <w:r w:rsidR="00351AC5" w:rsidRPr="00266329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</w:t>
      </w:r>
      <w:r w:rsidR="00C67E91">
        <w:rPr>
          <w:rFonts w:ascii="Times New Roman" w:eastAsia="Times New Roman" w:hAnsi="Times New Roman"/>
          <w:sz w:val="24"/>
          <w:szCs w:val="24"/>
          <w:lang w:eastAsia="ru-RU"/>
        </w:rPr>
        <w:t>ния наблюдений, обработки и анализа результатов</w:t>
      </w:r>
      <w:r w:rsidR="00351AC5" w:rsidRPr="0026632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67E91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умения </w:t>
      </w:r>
      <w:r w:rsidR="00351AC5" w:rsidRPr="00266329">
        <w:rPr>
          <w:rFonts w:ascii="Times New Roman" w:eastAsia="Times New Roman" w:hAnsi="Times New Roman"/>
          <w:sz w:val="24"/>
          <w:szCs w:val="24"/>
          <w:lang w:eastAsia="ru-RU"/>
        </w:rPr>
        <w:t>пользоваться источн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иками краеведческого содержания в нашей школе создано объединение «Мой край»</w:t>
      </w:r>
      <w:r w:rsidR="006A05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36D7A8" w14:textId="77777777" w:rsidR="009A0540" w:rsidRPr="00D75701" w:rsidRDefault="009A0540" w:rsidP="009A0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701">
        <w:rPr>
          <w:rFonts w:ascii="Times New Roman" w:hAnsi="Times New Roman" w:cs="Times New Roman"/>
          <w:sz w:val="24"/>
          <w:szCs w:val="24"/>
        </w:rPr>
        <w:t xml:space="preserve">Ведущим направлением является внеурочная проектная деятельность. Проектная деятельность в начальной школе подкреплена любознательностью младших школьников, а также мотивированностью родителей показать успехи своих детей. </w:t>
      </w:r>
    </w:p>
    <w:p w14:paraId="4BFC18A7" w14:textId="77777777" w:rsidR="00852E50" w:rsidRPr="00852E50" w:rsidRDefault="009A0540" w:rsidP="0035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AC5">
        <w:rPr>
          <w:rFonts w:ascii="Times New Roman" w:hAnsi="Times New Roman" w:cs="Times New Roman"/>
          <w:sz w:val="24"/>
          <w:szCs w:val="24"/>
        </w:rPr>
        <w:t>Взаимодействие детей с родителями на разных этапах краеведческих исследований способствует формированию бережного отношения к традициям и сохранению семейных связей, улучшению отношений между поколениями.</w:t>
      </w:r>
      <w:r w:rsidR="00B53A3A" w:rsidRPr="00B53A3A">
        <w:t xml:space="preserve"> </w:t>
      </w:r>
      <w:r w:rsidR="00852E50" w:rsidRPr="00351AC5">
        <w:rPr>
          <w:rFonts w:ascii="Times New Roman" w:hAnsi="Times New Roman" w:cs="Times New Roman"/>
          <w:sz w:val="24"/>
          <w:szCs w:val="24"/>
        </w:rPr>
        <w:t xml:space="preserve">Я провожу занятия, в которых принимают участие и родители. </w:t>
      </w:r>
      <w:r w:rsidR="00351AC5" w:rsidRPr="00351AC5">
        <w:rPr>
          <w:rFonts w:ascii="Times New Roman" w:hAnsi="Times New Roman" w:cs="Times New Roman"/>
          <w:sz w:val="24"/>
          <w:szCs w:val="24"/>
        </w:rPr>
        <w:t>Формы  организации</w:t>
      </w:r>
      <w:r w:rsidR="00852E50" w:rsidRPr="00351AC5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взрослых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- помощь в поиске информации</w:t>
      </w:r>
      <w:r w:rsidR="00852E50" w:rsidRPr="00351AC5">
        <w:rPr>
          <w:rFonts w:ascii="Times New Roman" w:hAnsi="Times New Roman" w:cs="Times New Roman"/>
          <w:sz w:val="24"/>
          <w:szCs w:val="24"/>
        </w:rPr>
        <w:t>,</w:t>
      </w:r>
      <w:r w:rsidR="00351AC5" w:rsidRPr="00351AC5">
        <w:rPr>
          <w:rFonts w:ascii="Times New Roman" w:hAnsi="Times New Roman" w:cs="Times New Roman"/>
          <w:sz w:val="24"/>
          <w:szCs w:val="24"/>
        </w:rPr>
        <w:t xml:space="preserve"> подготовка презентаций, выставка работ,  проведение экскурсий и праздников</w:t>
      </w:r>
      <w:r w:rsidR="00351AC5">
        <w:rPr>
          <w:rFonts w:ascii="Times New Roman" w:hAnsi="Times New Roman" w:cs="Times New Roman"/>
          <w:sz w:val="24"/>
          <w:szCs w:val="24"/>
        </w:rPr>
        <w:t>, позволяют наиболее эффективно использовать творческие способности, развивают интерес к предмету исследования. П</w:t>
      </w:r>
      <w:r w:rsidR="00852E50" w:rsidRPr="00852E50">
        <w:rPr>
          <w:rFonts w:ascii="Times New Roman" w:hAnsi="Times New Roman" w:cs="Times New Roman"/>
          <w:sz w:val="24"/>
          <w:szCs w:val="24"/>
        </w:rPr>
        <w:t xml:space="preserve">римерные темы проектов </w:t>
      </w:r>
      <w:r w:rsidR="00351AC5">
        <w:rPr>
          <w:rFonts w:ascii="Times New Roman" w:hAnsi="Times New Roman" w:cs="Times New Roman"/>
          <w:sz w:val="24"/>
          <w:szCs w:val="24"/>
        </w:rPr>
        <w:t xml:space="preserve">представлены в </w:t>
      </w:r>
      <w:r w:rsidR="00351AC5" w:rsidRPr="006A0514">
        <w:rPr>
          <w:rFonts w:ascii="Times New Roman" w:hAnsi="Times New Roman" w:cs="Times New Roman"/>
          <w:i/>
          <w:sz w:val="24"/>
          <w:szCs w:val="24"/>
        </w:rPr>
        <w:t>приложении 1</w:t>
      </w:r>
      <w:r w:rsidR="00852E50" w:rsidRPr="006A0514">
        <w:rPr>
          <w:rFonts w:ascii="Times New Roman" w:hAnsi="Times New Roman" w:cs="Times New Roman"/>
          <w:i/>
          <w:sz w:val="24"/>
          <w:szCs w:val="24"/>
        </w:rPr>
        <w:t>.</w:t>
      </w:r>
    </w:p>
    <w:p w14:paraId="214AA998" w14:textId="77777777" w:rsidR="004B6D66" w:rsidRDefault="009916A5" w:rsidP="0085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помощь в работе оказывает взаимодействие </w:t>
      </w:r>
      <w:r w:rsidRPr="00F877B6">
        <w:rPr>
          <w:rFonts w:ascii="Times New Roman" w:hAnsi="Times New Roman" w:cs="Times New Roman"/>
          <w:sz w:val="24"/>
          <w:szCs w:val="24"/>
        </w:rPr>
        <w:t>с социальными партнерами</w:t>
      </w:r>
      <w:r w:rsidR="00F877B6">
        <w:rPr>
          <w:rFonts w:ascii="Times New Roman" w:hAnsi="Times New Roman" w:cs="Times New Roman"/>
          <w:sz w:val="24"/>
          <w:szCs w:val="24"/>
        </w:rPr>
        <w:t xml:space="preserve"> </w:t>
      </w:r>
      <w:r w:rsidR="007F02EC">
        <w:rPr>
          <w:rFonts w:ascii="Times New Roman" w:hAnsi="Times New Roman" w:cs="Times New Roman"/>
          <w:sz w:val="24"/>
          <w:szCs w:val="24"/>
        </w:rPr>
        <w:t>– организациями, осуществляющ</w:t>
      </w:r>
      <w:r w:rsidR="00D92957">
        <w:rPr>
          <w:rFonts w:ascii="Times New Roman" w:hAnsi="Times New Roman" w:cs="Times New Roman"/>
          <w:sz w:val="24"/>
          <w:szCs w:val="24"/>
        </w:rPr>
        <w:t>ими свою деятельность в поселке Пангоды.</w:t>
      </w:r>
      <w:r>
        <w:rPr>
          <w:rFonts w:ascii="Times New Roman" w:hAnsi="Times New Roman" w:cs="Times New Roman"/>
          <w:sz w:val="24"/>
          <w:szCs w:val="24"/>
        </w:rPr>
        <w:t xml:space="preserve"> Они помогают организовать экскурсии на газовые промыслы, музей газопромыслового управления, проводят встречи с учащимися.</w:t>
      </w:r>
      <w:r w:rsidR="00341F25">
        <w:rPr>
          <w:rFonts w:ascii="Times New Roman" w:hAnsi="Times New Roman" w:cs="Times New Roman"/>
          <w:sz w:val="24"/>
          <w:szCs w:val="24"/>
        </w:rPr>
        <w:t xml:space="preserve"> </w:t>
      </w:r>
      <w:r w:rsidR="00341F25" w:rsidRPr="00341F25">
        <w:rPr>
          <w:rFonts w:ascii="Times New Roman" w:hAnsi="Times New Roman" w:cs="Times New Roman"/>
          <w:sz w:val="24"/>
          <w:szCs w:val="24"/>
        </w:rPr>
        <w:t>При наблюдении за трудом рабочих и служащих разнообразных профессий формируется интерес к профессиям. Важна также и психологическая подг</w:t>
      </w:r>
      <w:r w:rsidR="00341F25">
        <w:rPr>
          <w:rFonts w:ascii="Times New Roman" w:hAnsi="Times New Roman" w:cs="Times New Roman"/>
          <w:sz w:val="24"/>
          <w:szCs w:val="24"/>
        </w:rPr>
        <w:t>отовка школьников к общественно-</w:t>
      </w:r>
      <w:r w:rsidR="00341F25" w:rsidRPr="00341F25">
        <w:rPr>
          <w:rFonts w:ascii="Times New Roman" w:hAnsi="Times New Roman" w:cs="Times New Roman"/>
          <w:sz w:val="24"/>
          <w:szCs w:val="24"/>
        </w:rPr>
        <w:t>полезному труду.</w:t>
      </w:r>
      <w:r w:rsidR="00341F25">
        <w:rPr>
          <w:rFonts w:ascii="Times New Roman" w:hAnsi="Times New Roman" w:cs="Times New Roman"/>
          <w:sz w:val="24"/>
          <w:szCs w:val="24"/>
        </w:rPr>
        <w:t xml:space="preserve"> </w:t>
      </w:r>
      <w:r w:rsidR="00341F25" w:rsidRPr="00341F25">
        <w:rPr>
          <w:rFonts w:ascii="Times New Roman" w:hAnsi="Times New Roman" w:cs="Times New Roman"/>
          <w:sz w:val="24"/>
          <w:szCs w:val="24"/>
        </w:rPr>
        <w:t xml:space="preserve">Таким образом, связь с местными предприятиями в процессе их краеведческого изучения </w:t>
      </w:r>
      <w:r w:rsidR="00341F25" w:rsidRPr="00341F25">
        <w:rPr>
          <w:rFonts w:ascii="Times New Roman" w:hAnsi="Times New Roman" w:cs="Times New Roman"/>
          <w:sz w:val="24"/>
          <w:szCs w:val="24"/>
        </w:rPr>
        <w:lastRenderedPageBreak/>
        <w:t>способствует осуществлению политехнического обучения, требующего ознакомления учащихся с техникой и технологией производства.</w:t>
      </w:r>
    </w:p>
    <w:p w14:paraId="4858E769" w14:textId="77777777" w:rsidR="00687909" w:rsidRPr="009A0540" w:rsidRDefault="00687909" w:rsidP="0068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</w:t>
      </w:r>
      <w:r w:rsidRPr="00D75701">
        <w:rPr>
          <w:rFonts w:ascii="Times New Roman" w:hAnsi="Times New Roman" w:cs="Times New Roman"/>
          <w:sz w:val="24"/>
          <w:szCs w:val="24"/>
        </w:rPr>
        <w:t>, фотосъемка, тексты художественных произведений, музыка, Интернет, СМИ – вот сред</w:t>
      </w:r>
      <w:r>
        <w:rPr>
          <w:rFonts w:ascii="Times New Roman" w:hAnsi="Times New Roman" w:cs="Times New Roman"/>
          <w:sz w:val="24"/>
          <w:szCs w:val="24"/>
        </w:rPr>
        <w:t>ства изучения Ямала</w:t>
      </w:r>
      <w:r w:rsidRPr="00D75701">
        <w:rPr>
          <w:rFonts w:ascii="Times New Roman" w:hAnsi="Times New Roman" w:cs="Times New Roman"/>
          <w:sz w:val="24"/>
          <w:szCs w:val="24"/>
        </w:rPr>
        <w:t>. Работа с картой – это ключевой приём формирования образа территории. Суть его состоит в том, чтобы нарисовать образ территории, выражая собственные ассоциации, используя «дары географической карты». Контуры территории дают огромный потенциал для творчества. Фотосъемка удивительных местечек нашего края, апплик</w:t>
      </w:r>
      <w:r>
        <w:rPr>
          <w:rFonts w:ascii="Times New Roman" w:hAnsi="Times New Roman" w:cs="Times New Roman"/>
          <w:sz w:val="24"/>
          <w:szCs w:val="24"/>
        </w:rPr>
        <w:t>ационные работы, конкурс чтецов</w:t>
      </w:r>
      <w:r w:rsidRPr="00D75701">
        <w:rPr>
          <w:rFonts w:ascii="Times New Roman" w:hAnsi="Times New Roman" w:cs="Times New Roman"/>
          <w:sz w:val="24"/>
          <w:szCs w:val="24"/>
        </w:rPr>
        <w:t>, сочинение легенд и стихов, создание кроссвордов и ребусов да</w:t>
      </w:r>
      <w:r w:rsidRPr="009A0540">
        <w:rPr>
          <w:rFonts w:ascii="Times New Roman" w:hAnsi="Times New Roman" w:cs="Times New Roman"/>
          <w:sz w:val="24"/>
          <w:szCs w:val="24"/>
        </w:rPr>
        <w:t>ет</w:t>
      </w:r>
      <w:r w:rsidRPr="00D75701">
        <w:rPr>
          <w:rFonts w:ascii="Times New Roman" w:hAnsi="Times New Roman" w:cs="Times New Roman"/>
          <w:sz w:val="24"/>
          <w:szCs w:val="24"/>
        </w:rPr>
        <w:t xml:space="preserve"> возможность организовать познание в единстве чувственного и рационального. </w:t>
      </w:r>
    </w:p>
    <w:p w14:paraId="15B29405" w14:textId="77777777" w:rsidR="00341F25" w:rsidRPr="00341F25" w:rsidRDefault="00F71901" w:rsidP="00F71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F25">
        <w:rPr>
          <w:rFonts w:ascii="Times New Roman" w:hAnsi="Times New Roman" w:cs="Times New Roman"/>
          <w:sz w:val="24"/>
          <w:szCs w:val="24"/>
        </w:rPr>
        <w:t>Краеведческие</w:t>
      </w:r>
      <w:r>
        <w:rPr>
          <w:rFonts w:ascii="Times New Roman" w:hAnsi="Times New Roman" w:cs="Times New Roman"/>
          <w:sz w:val="24"/>
          <w:szCs w:val="24"/>
        </w:rPr>
        <w:t xml:space="preserve"> экскурсии и походы </w:t>
      </w:r>
      <w:r w:rsidRPr="00CA69C1">
        <w:rPr>
          <w:rFonts w:ascii="Times New Roman" w:hAnsi="Times New Roman" w:cs="Times New Roman"/>
          <w:sz w:val="24"/>
          <w:szCs w:val="24"/>
        </w:rPr>
        <w:t xml:space="preserve">формируют стойкий интерес к </w:t>
      </w:r>
      <w:proofErr w:type="gramStart"/>
      <w:r w:rsidRPr="00CA69C1">
        <w:rPr>
          <w:rFonts w:ascii="Times New Roman" w:hAnsi="Times New Roman" w:cs="Times New Roman"/>
          <w:sz w:val="24"/>
          <w:szCs w:val="24"/>
        </w:rPr>
        <w:t>предмету,  практические</w:t>
      </w:r>
      <w:proofErr w:type="gramEnd"/>
      <w:r w:rsidRPr="00CA69C1">
        <w:rPr>
          <w:rFonts w:ascii="Times New Roman" w:hAnsi="Times New Roman" w:cs="Times New Roman"/>
          <w:sz w:val="24"/>
          <w:szCs w:val="24"/>
        </w:rPr>
        <w:t xml:space="preserve"> умения и навыки, помогают разнообразить деят</w:t>
      </w:r>
      <w:r w:rsidR="00687909">
        <w:rPr>
          <w:rFonts w:ascii="Times New Roman" w:hAnsi="Times New Roman" w:cs="Times New Roman"/>
          <w:sz w:val="24"/>
          <w:szCs w:val="24"/>
        </w:rPr>
        <w:t xml:space="preserve">ельность обучающихся, а  яркие </w:t>
      </w:r>
      <w:r w:rsidRPr="00CA69C1">
        <w:rPr>
          <w:rFonts w:ascii="Times New Roman" w:hAnsi="Times New Roman" w:cs="Times New Roman"/>
          <w:sz w:val="24"/>
          <w:szCs w:val="24"/>
        </w:rPr>
        <w:t>впечатления на долго остаются в памяти.</w:t>
      </w:r>
      <w:r>
        <w:rPr>
          <w:rFonts w:ascii="Times New Roman" w:hAnsi="Times New Roman" w:cs="Times New Roman"/>
          <w:sz w:val="24"/>
          <w:szCs w:val="24"/>
        </w:rPr>
        <w:t xml:space="preserve"> Они </w:t>
      </w:r>
      <w:r w:rsidR="00341F25">
        <w:rPr>
          <w:rFonts w:ascii="Times New Roman" w:hAnsi="Times New Roman" w:cs="Times New Roman"/>
          <w:sz w:val="24"/>
          <w:szCs w:val="24"/>
        </w:rPr>
        <w:t>помогают мне</w:t>
      </w:r>
      <w:r w:rsidR="00341F25" w:rsidRPr="00341F25">
        <w:rPr>
          <w:rFonts w:ascii="Times New Roman" w:hAnsi="Times New Roman" w:cs="Times New Roman"/>
          <w:sz w:val="24"/>
          <w:szCs w:val="24"/>
        </w:rPr>
        <w:t xml:space="preserve"> лучше узнать своих воспитанников, так как возникает непринужденное общение учителя и учащихся, благодаря которому познаются моральные качества и духовный мир школьников. </w:t>
      </w:r>
    </w:p>
    <w:p w14:paraId="7EE5345E" w14:textId="77777777" w:rsidR="00B53A3A" w:rsidRPr="00B53A3A" w:rsidRDefault="00B53A3A" w:rsidP="0099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Интересным, на мой взгляд, является</w:t>
      </w:r>
      <w:r w:rsidRPr="00B53A3A">
        <w:rPr>
          <w:rFonts w:ascii="Times New Roman" w:hAnsi="Times New Roman" w:cs="Times New Roman"/>
          <w:sz w:val="24"/>
          <w:szCs w:val="24"/>
        </w:rPr>
        <w:t xml:space="preserve">  метод образовательного путешествия. Это способ познания мира, в котором главное не объём полученных знаний, а процесс их приобретения. Главная цель образовательного путешествия – это самоопределение личности в пространстве культуры. Метод образовательного путешествия предполагает:</w:t>
      </w:r>
    </w:p>
    <w:p w14:paraId="3A16EEF6" w14:textId="77777777" w:rsidR="00B53A3A" w:rsidRPr="009916A5" w:rsidRDefault="00B53A3A" w:rsidP="009916A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16A5">
        <w:rPr>
          <w:rFonts w:ascii="Times New Roman" w:hAnsi="Times New Roman" w:cs="Times New Roman"/>
          <w:sz w:val="24"/>
          <w:szCs w:val="24"/>
        </w:rPr>
        <w:t>непосредственное личное взаимодействие ребёнка с пространством культуры и формирование собственного представления о нём;</w:t>
      </w:r>
    </w:p>
    <w:p w14:paraId="1CDA341A" w14:textId="77777777" w:rsidR="00B53A3A" w:rsidRPr="009916A5" w:rsidRDefault="00B53A3A" w:rsidP="009916A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16A5">
        <w:rPr>
          <w:rFonts w:ascii="Times New Roman" w:hAnsi="Times New Roman" w:cs="Times New Roman"/>
          <w:sz w:val="24"/>
          <w:szCs w:val="24"/>
        </w:rPr>
        <w:t>активную  самостоятельную деятельность участников путешествия;</w:t>
      </w:r>
    </w:p>
    <w:p w14:paraId="7A0D9006" w14:textId="77777777" w:rsidR="00B53A3A" w:rsidRPr="009916A5" w:rsidRDefault="00B53A3A" w:rsidP="009916A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16A5">
        <w:rPr>
          <w:rFonts w:ascii="Times New Roman" w:hAnsi="Times New Roman" w:cs="Times New Roman"/>
          <w:sz w:val="24"/>
          <w:szCs w:val="24"/>
        </w:rPr>
        <w:t>работу в малых группах;</w:t>
      </w:r>
    </w:p>
    <w:p w14:paraId="755B3A6D" w14:textId="77777777" w:rsidR="009916A5" w:rsidRDefault="00B53A3A" w:rsidP="009916A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16A5">
        <w:rPr>
          <w:rFonts w:ascii="Times New Roman" w:hAnsi="Times New Roman" w:cs="Times New Roman"/>
          <w:sz w:val="24"/>
          <w:szCs w:val="24"/>
        </w:rPr>
        <w:t xml:space="preserve">изменение роли педагога; педагог - не руководитель, а организатор исследовательской деятельности ребёнка. </w:t>
      </w:r>
    </w:p>
    <w:p w14:paraId="47DD585D" w14:textId="77777777" w:rsidR="00B53A3A" w:rsidRDefault="00B53A3A" w:rsidP="0099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6A5">
        <w:rPr>
          <w:rFonts w:ascii="Times New Roman" w:hAnsi="Times New Roman" w:cs="Times New Roman"/>
          <w:sz w:val="24"/>
          <w:szCs w:val="24"/>
        </w:rPr>
        <w:t>Путешествия на занятиях проводим как реальные, т</w:t>
      </w:r>
      <w:r w:rsidR="00F71901">
        <w:rPr>
          <w:rFonts w:ascii="Times New Roman" w:hAnsi="Times New Roman" w:cs="Times New Roman"/>
          <w:sz w:val="24"/>
          <w:szCs w:val="24"/>
        </w:rPr>
        <w:t>ак и виртуальные. В настоящее время с развитием информационных технологий</w:t>
      </w:r>
      <w:r w:rsidRPr="009916A5">
        <w:rPr>
          <w:rFonts w:ascii="Times New Roman" w:hAnsi="Times New Roman" w:cs="Times New Roman"/>
          <w:sz w:val="24"/>
          <w:szCs w:val="24"/>
        </w:rPr>
        <w:t xml:space="preserve"> стало возможным совершать такие путешествия, которые в реальной жизни осуществить невозможно. Мы </w:t>
      </w:r>
      <w:r w:rsidR="007C1EF0" w:rsidRPr="009916A5">
        <w:rPr>
          <w:rFonts w:ascii="Times New Roman" w:hAnsi="Times New Roman" w:cs="Times New Roman"/>
          <w:sz w:val="24"/>
          <w:szCs w:val="24"/>
        </w:rPr>
        <w:t xml:space="preserve">виртуально </w:t>
      </w:r>
      <w:r w:rsidRPr="009916A5">
        <w:rPr>
          <w:rFonts w:ascii="Times New Roman" w:hAnsi="Times New Roman" w:cs="Times New Roman"/>
          <w:sz w:val="24"/>
          <w:szCs w:val="24"/>
        </w:rPr>
        <w:t>посещаем музеи, выставки</w:t>
      </w:r>
      <w:r w:rsidR="00F71901">
        <w:rPr>
          <w:rFonts w:ascii="Times New Roman" w:hAnsi="Times New Roman" w:cs="Times New Roman"/>
          <w:sz w:val="24"/>
          <w:szCs w:val="24"/>
        </w:rPr>
        <w:t>.</w:t>
      </w:r>
      <w:r w:rsidRPr="009916A5">
        <w:rPr>
          <w:rFonts w:ascii="Times New Roman" w:hAnsi="Times New Roman" w:cs="Times New Roman"/>
          <w:sz w:val="24"/>
          <w:szCs w:val="24"/>
        </w:rPr>
        <w:t xml:space="preserve"> </w:t>
      </w:r>
      <w:r w:rsidR="00F71901">
        <w:rPr>
          <w:rFonts w:ascii="Times New Roman" w:hAnsi="Times New Roman" w:cs="Times New Roman"/>
          <w:sz w:val="24"/>
          <w:szCs w:val="24"/>
        </w:rPr>
        <w:t>Не составляет труда побывать в музее им.Шимановского в Салехарде или в Дарвиновском музее в Москве. Т</w:t>
      </w:r>
      <w:r w:rsidRPr="009916A5">
        <w:rPr>
          <w:rFonts w:ascii="Times New Roman" w:hAnsi="Times New Roman" w:cs="Times New Roman"/>
          <w:sz w:val="24"/>
          <w:szCs w:val="24"/>
        </w:rPr>
        <w:t>аким образом</w:t>
      </w:r>
      <w:r w:rsidR="00687909">
        <w:rPr>
          <w:rFonts w:ascii="Times New Roman" w:hAnsi="Times New Roman" w:cs="Times New Roman"/>
          <w:sz w:val="24"/>
          <w:szCs w:val="24"/>
        </w:rPr>
        <w:t>,</w:t>
      </w:r>
      <w:r w:rsidRPr="009916A5">
        <w:rPr>
          <w:rFonts w:ascii="Times New Roman" w:hAnsi="Times New Roman" w:cs="Times New Roman"/>
          <w:sz w:val="24"/>
          <w:szCs w:val="24"/>
        </w:rPr>
        <w:t xml:space="preserve"> дети чувствуют себя участниками культурного пространства, расширяют свой кругозор.</w:t>
      </w:r>
      <w:r w:rsidR="00F71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3CFDD" w14:textId="77777777" w:rsidR="00341F25" w:rsidRPr="00341F25" w:rsidRDefault="00341F25" w:rsidP="007C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F25">
        <w:rPr>
          <w:rFonts w:ascii="Times New Roman" w:hAnsi="Times New Roman" w:cs="Times New Roman"/>
          <w:sz w:val="24"/>
          <w:szCs w:val="24"/>
        </w:rPr>
        <w:t>Большие возможности у краеведения для эстетического воспитания. Наблюдения многих природных явлений вызывают у школьников любознательность и желание больше вникать в тайны природы.</w:t>
      </w:r>
    </w:p>
    <w:p w14:paraId="6E9A1039" w14:textId="77777777" w:rsidR="00341F25" w:rsidRPr="009A0540" w:rsidRDefault="00341F25" w:rsidP="004A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F25">
        <w:rPr>
          <w:rFonts w:ascii="Times New Roman" w:hAnsi="Times New Roman" w:cs="Times New Roman"/>
          <w:sz w:val="24"/>
          <w:szCs w:val="24"/>
        </w:rPr>
        <w:t>Краеведение помогает видеть красоту природы, находить прекрасное в народном творчестве, с чем навсегда свяжутся незабываемые образы родного края. А это имеет огромное значение для воспитания патриотизма.</w:t>
      </w:r>
      <w:r w:rsidR="00F71901" w:rsidRPr="00F71901">
        <w:rPr>
          <w:rFonts w:ascii="Times New Roman" w:hAnsi="Times New Roman" w:cs="Times New Roman"/>
          <w:sz w:val="24"/>
          <w:szCs w:val="24"/>
        </w:rPr>
        <w:t xml:space="preserve"> </w:t>
      </w:r>
      <w:r w:rsidR="00F71901">
        <w:rPr>
          <w:rFonts w:ascii="Times New Roman" w:hAnsi="Times New Roman" w:cs="Times New Roman"/>
          <w:sz w:val="24"/>
          <w:szCs w:val="24"/>
        </w:rPr>
        <w:t>Так, при оформлении музейной комнаты мы изготовили стилизованную карту Ямало-Ненецкого автономного округа, выполненную в технике коллажа. П</w:t>
      </w:r>
      <w:r w:rsidR="00F71901" w:rsidRPr="00B53A3A">
        <w:rPr>
          <w:rFonts w:ascii="Times New Roman" w:hAnsi="Times New Roman" w:cs="Times New Roman"/>
          <w:sz w:val="24"/>
          <w:szCs w:val="24"/>
        </w:rPr>
        <w:t xml:space="preserve">ри изготовлении коллажа не возникает напряжения, связанного с отсутствием у участников художественных способностей, эта техника позволяет каждому получить успешный результат. Значительно расширить возможности техники </w:t>
      </w:r>
      <w:proofErr w:type="spellStart"/>
      <w:r w:rsidR="00F71901" w:rsidRPr="00B53A3A">
        <w:rPr>
          <w:rFonts w:ascii="Times New Roman" w:hAnsi="Times New Roman" w:cs="Times New Roman"/>
          <w:sz w:val="24"/>
          <w:szCs w:val="24"/>
        </w:rPr>
        <w:t>коллажирования</w:t>
      </w:r>
      <w:proofErr w:type="spellEnd"/>
      <w:r w:rsidR="00F71901" w:rsidRPr="00B53A3A">
        <w:rPr>
          <w:rFonts w:ascii="Times New Roman" w:hAnsi="Times New Roman" w:cs="Times New Roman"/>
          <w:sz w:val="24"/>
          <w:szCs w:val="24"/>
        </w:rPr>
        <w:t xml:space="preserve"> может ее интеграция с другими арт-технологиями. Примером может служить включение в коллаж рисунков, личных фотографий участников, авторами которых они являются, либо на которых они запеч</w:t>
      </w:r>
      <w:r w:rsidR="00F71901">
        <w:rPr>
          <w:rFonts w:ascii="Times New Roman" w:hAnsi="Times New Roman" w:cs="Times New Roman"/>
          <w:sz w:val="24"/>
          <w:szCs w:val="24"/>
        </w:rPr>
        <w:t>атлены</w:t>
      </w:r>
      <w:r w:rsidR="00F71901" w:rsidRPr="00B53A3A">
        <w:rPr>
          <w:rFonts w:ascii="Times New Roman" w:hAnsi="Times New Roman" w:cs="Times New Roman"/>
          <w:sz w:val="24"/>
          <w:szCs w:val="24"/>
        </w:rPr>
        <w:t>.</w:t>
      </w:r>
      <w:r w:rsidR="00F71901">
        <w:rPr>
          <w:rFonts w:ascii="Times New Roman" w:hAnsi="Times New Roman" w:cs="Times New Roman"/>
          <w:sz w:val="24"/>
          <w:szCs w:val="24"/>
        </w:rPr>
        <w:t xml:space="preserve"> </w:t>
      </w:r>
      <w:r w:rsidR="00F71901" w:rsidRPr="00B53A3A">
        <w:rPr>
          <w:rFonts w:ascii="Times New Roman" w:hAnsi="Times New Roman" w:cs="Times New Roman"/>
          <w:sz w:val="24"/>
          <w:szCs w:val="24"/>
        </w:rPr>
        <w:t>Материалом для коллажа могут служить глянцевые журналы, разнообразные изображения, природные материалы, предметы, изготовленные или преобразованные его создателями.</w:t>
      </w:r>
    </w:p>
    <w:p w14:paraId="276D4ABA" w14:textId="77777777" w:rsidR="009916A5" w:rsidRDefault="009916A5" w:rsidP="00341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детей к краеведческой работе не заканчивается после прохождения программы курса. На средней и старшей ступени обучения ребята продолжают живо интересоваться историей и культурой родного края</w:t>
      </w:r>
      <w:r w:rsidR="0096512D">
        <w:rPr>
          <w:rFonts w:ascii="Times New Roman" w:hAnsi="Times New Roman" w:cs="Times New Roman"/>
          <w:sz w:val="24"/>
          <w:szCs w:val="24"/>
        </w:rPr>
        <w:t xml:space="preserve"> уже с другими педагогами</w:t>
      </w:r>
      <w:r>
        <w:rPr>
          <w:rFonts w:ascii="Times New Roman" w:hAnsi="Times New Roman" w:cs="Times New Roman"/>
          <w:sz w:val="24"/>
          <w:szCs w:val="24"/>
        </w:rPr>
        <w:t xml:space="preserve">. На уроках культуры народов Ямала они изучают обычаи, традиции, литературу коренных народов Севера, изготавливают игрушки, пишут сказки. </w:t>
      </w:r>
      <w:r w:rsidR="0096512D" w:rsidRPr="004A63EC">
        <w:rPr>
          <w:rFonts w:ascii="Times New Roman" w:hAnsi="Times New Roman" w:cs="Times New Roman"/>
          <w:sz w:val="24"/>
          <w:szCs w:val="24"/>
        </w:rPr>
        <w:t>На географии Яма</w:t>
      </w:r>
      <w:r w:rsidR="004A63EC" w:rsidRPr="004A63EC">
        <w:rPr>
          <w:rFonts w:ascii="Times New Roman" w:hAnsi="Times New Roman" w:cs="Times New Roman"/>
          <w:sz w:val="24"/>
          <w:szCs w:val="24"/>
        </w:rPr>
        <w:t>ла</w:t>
      </w:r>
      <w:r w:rsidR="0096512D" w:rsidRPr="004A63EC">
        <w:rPr>
          <w:rFonts w:ascii="Times New Roman" w:hAnsi="Times New Roman" w:cs="Times New Roman"/>
          <w:sz w:val="24"/>
          <w:szCs w:val="24"/>
        </w:rPr>
        <w:t xml:space="preserve"> изучают наш регион</w:t>
      </w:r>
      <w:r w:rsidR="004A63EC">
        <w:rPr>
          <w:rFonts w:ascii="Times New Roman" w:hAnsi="Times New Roman" w:cs="Times New Roman"/>
          <w:sz w:val="24"/>
          <w:szCs w:val="24"/>
        </w:rPr>
        <w:t xml:space="preserve"> с точки зрения географической науки.</w:t>
      </w:r>
    </w:p>
    <w:p w14:paraId="26D88A54" w14:textId="77777777" w:rsidR="009916A5" w:rsidRDefault="006A0514" w:rsidP="00F3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Интересно проходят Турниры Л</w:t>
      </w:r>
      <w:r w:rsidR="009916A5">
        <w:rPr>
          <w:rFonts w:ascii="Times New Roman" w:hAnsi="Times New Roman" w:cs="Times New Roman"/>
          <w:sz w:val="24"/>
          <w:szCs w:val="24"/>
        </w:rPr>
        <w:t xml:space="preserve">юбознательных. Нами была </w:t>
      </w:r>
      <w:r>
        <w:rPr>
          <w:rFonts w:ascii="Times New Roman" w:hAnsi="Times New Roman" w:cs="Times New Roman"/>
          <w:sz w:val="24"/>
          <w:szCs w:val="24"/>
        </w:rPr>
        <w:t>апробирована</w:t>
      </w:r>
      <w:r w:rsidR="009916A5">
        <w:rPr>
          <w:rFonts w:ascii="Times New Roman" w:hAnsi="Times New Roman" w:cs="Times New Roman"/>
          <w:sz w:val="24"/>
          <w:szCs w:val="24"/>
        </w:rPr>
        <w:t xml:space="preserve"> новая форма проведения таких мероприятий – дистанционная.</w:t>
      </w:r>
      <w:r w:rsidR="0096512D">
        <w:rPr>
          <w:rFonts w:ascii="Times New Roman" w:hAnsi="Times New Roman" w:cs="Times New Roman"/>
          <w:sz w:val="24"/>
          <w:szCs w:val="24"/>
        </w:rPr>
        <w:t xml:space="preserve"> Мы проводили игру «Знай свой край».</w:t>
      </w:r>
      <w:r w:rsidR="009916A5">
        <w:rPr>
          <w:rFonts w:ascii="Times New Roman" w:hAnsi="Times New Roman" w:cs="Times New Roman"/>
          <w:sz w:val="24"/>
          <w:szCs w:val="24"/>
        </w:rPr>
        <w:t xml:space="preserve"> Команды игроков находились в разных помещениях, и связь поддерживалась через Интернет. Отвечая на вопросы, важно было представить материал доступно, наглядно интересно. Ребятам понравилась такая форма проведения виктори</w:t>
      </w:r>
      <w:r w:rsidR="0096512D">
        <w:rPr>
          <w:rFonts w:ascii="Times New Roman" w:hAnsi="Times New Roman" w:cs="Times New Roman"/>
          <w:sz w:val="24"/>
          <w:szCs w:val="24"/>
        </w:rPr>
        <w:t>ны, они много готовились, просматрива</w:t>
      </w:r>
      <w:r w:rsidR="009916A5">
        <w:rPr>
          <w:rFonts w:ascii="Times New Roman" w:hAnsi="Times New Roman" w:cs="Times New Roman"/>
          <w:sz w:val="24"/>
          <w:szCs w:val="24"/>
        </w:rPr>
        <w:t>ли литературу по краеведению и в библиотеке</w:t>
      </w:r>
      <w:r w:rsidR="00181457">
        <w:rPr>
          <w:rFonts w:ascii="Times New Roman" w:hAnsi="Times New Roman" w:cs="Times New Roman"/>
          <w:sz w:val="24"/>
          <w:szCs w:val="24"/>
        </w:rPr>
        <w:t>,</w:t>
      </w:r>
      <w:r w:rsidR="009916A5">
        <w:rPr>
          <w:rFonts w:ascii="Times New Roman" w:hAnsi="Times New Roman" w:cs="Times New Roman"/>
          <w:sz w:val="24"/>
          <w:szCs w:val="24"/>
        </w:rPr>
        <w:t xml:space="preserve"> и в Интернете. И конечно, обсуждали это дома и с одноклассниками.</w:t>
      </w:r>
      <w:r w:rsidR="004A6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F7A4D" w14:textId="77777777" w:rsidR="004A63EC" w:rsidRDefault="004A63EC" w:rsidP="00F3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F25">
        <w:rPr>
          <w:rFonts w:ascii="Times New Roman" w:hAnsi="Times New Roman" w:cs="Times New Roman"/>
          <w:sz w:val="24"/>
          <w:szCs w:val="24"/>
        </w:rPr>
        <w:t xml:space="preserve">Краеведение способствует соединению обучения и воспитания в единый процесс. </w:t>
      </w:r>
      <w:r>
        <w:rPr>
          <w:rFonts w:ascii="Times New Roman" w:hAnsi="Times New Roman" w:cs="Times New Roman"/>
          <w:sz w:val="24"/>
          <w:szCs w:val="24"/>
        </w:rPr>
        <w:t xml:space="preserve"> Работая в этом направлении, мы с коллегами пришли к идее создания проекта «Ура, каникулы!». Мы задались вопросом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</w:t>
      </w:r>
      <w:r w:rsidRPr="004511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организовать и разнообразить отдых детей, чтобы он стал ярким и запоминающ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им, полезным? Для этого мы решили так</w:t>
      </w:r>
      <w:r w:rsidRPr="0045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спланировать воспитательную работу, чтобы дети каждый день стали активными участниками праздника и получали подарки.</w:t>
      </w:r>
      <w:r w:rsidR="00D2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мероприятия получились краеведческого характера, а разнообразные формы проведения позволили повысить интерес к изучению родного края.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5"/>
        <w:gridCol w:w="6379"/>
      </w:tblGrid>
      <w:tr w:rsidR="00D2787F" w:rsidRPr="00D2787F" w14:paraId="10129E4B" w14:textId="77777777" w:rsidTr="00D2787F">
        <w:trPr>
          <w:trHeight w:val="341"/>
        </w:trPr>
        <w:tc>
          <w:tcPr>
            <w:tcW w:w="30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3C83F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Мероприятия 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65DE6B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Задачи </w:t>
            </w:r>
          </w:p>
        </w:tc>
      </w:tr>
      <w:tr w:rsidR="00D2787F" w14:paraId="2B296F8E" w14:textId="77777777" w:rsidTr="00D2787F">
        <w:trPr>
          <w:trHeight w:val="1340"/>
        </w:trPr>
        <w:tc>
          <w:tcPr>
            <w:tcW w:w="3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F5A8B" w14:textId="77777777" w:rsidR="00D2787F" w:rsidRPr="00D2787F" w:rsidRDefault="00D2787F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«Весенних праздников не счесть – у всех народов они есть»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40516249" w14:textId="77777777" w:rsidR="00D2787F" w:rsidRPr="00D2787F" w:rsidRDefault="00D2787F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- весенние праздники народов мира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40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4518E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Познакомить детей с весенними праздниками различных регионов и стран мира; воспитывать патриотизм и толерантность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D2787F" w14:paraId="56481843" w14:textId="77777777" w:rsidTr="00D2787F">
        <w:trPr>
          <w:trHeight w:val="678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A9728D" w14:textId="77777777" w:rsidR="00D2787F" w:rsidRPr="00D2787F" w:rsidRDefault="00D2787F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Он-лайн игра между школами поселка «День Ворона» </w:t>
            </w:r>
          </w:p>
        </w:tc>
        <w:tc>
          <w:tcPr>
            <w:tcW w:w="6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9C6E80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Активизировать познавательный интерес к культуре и традициям коренных народов Ямала </w:t>
            </w:r>
          </w:p>
        </w:tc>
      </w:tr>
      <w:tr w:rsidR="00D2787F" w14:paraId="6F229174" w14:textId="77777777" w:rsidTr="00D2787F">
        <w:trPr>
          <w:trHeight w:val="812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D7B488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Выпуск экологических рисунков и плакатов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5985A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Воспитывать бережное отношение к природе; развивать творческие способности.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D2787F" w14:paraId="68C3240D" w14:textId="77777777" w:rsidTr="00D2787F">
        <w:trPr>
          <w:trHeight w:val="1366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330A66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День народов Ямала (встречи с коренными народами, знакомство с национальной кухней и одеждой)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4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22BD40" w14:textId="77777777" w:rsidR="00D2787F" w:rsidRPr="00D2787F" w:rsidRDefault="00D2787F">
            <w:pPr>
              <w:pStyle w:val="a4"/>
              <w:spacing w:before="0" w:beforeAutospacing="0" w:after="200" w:afterAutospacing="0" w:line="276" w:lineRule="auto"/>
              <w:jc w:val="both"/>
              <w:rPr>
                <w:sz w:val="20"/>
                <w:szCs w:val="20"/>
              </w:rPr>
            </w:pPr>
            <w:r w:rsidRPr="00D2787F">
              <w:rPr>
                <w:b/>
                <w:bCs/>
                <w:color w:val="000000"/>
                <w:kern w:val="24"/>
                <w:sz w:val="20"/>
                <w:szCs w:val="20"/>
              </w:rPr>
              <w:t>Познакомить учащихся с культурой и бытом коренных народов; воспитывать толерантность; развивать творческие способности.</w:t>
            </w:r>
            <w:r w:rsidRPr="00D2787F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D2787F" w:rsidRPr="00D2787F" w14:paraId="19F96105" w14:textId="77777777" w:rsidTr="00D2787F">
        <w:trPr>
          <w:trHeight w:val="917"/>
        </w:trPr>
        <w:tc>
          <w:tcPr>
            <w:tcW w:w="308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4B04D4" w14:textId="77777777" w:rsidR="00D2787F" w:rsidRPr="00D2787F" w:rsidRDefault="00D2787F" w:rsidP="00D2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народов Ямала – страна Мастеров</w:t>
            </w:r>
          </w:p>
        </w:tc>
        <w:tc>
          <w:tcPr>
            <w:tcW w:w="6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50764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Развивать творческие навыки, умение работать в коллективе; расширить круг знаний и интересов учащихся; воспитывать инициативу и самостоятельность. </w:t>
            </w:r>
          </w:p>
        </w:tc>
      </w:tr>
      <w:tr w:rsidR="00D2787F" w:rsidRPr="00D2787F" w14:paraId="3FCE1909" w14:textId="77777777" w:rsidTr="00D2787F">
        <w:trPr>
          <w:trHeight w:val="1093"/>
        </w:trPr>
        <w:tc>
          <w:tcPr>
            <w:tcW w:w="30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BC08E" w14:textId="77777777" w:rsidR="00D2787F" w:rsidRPr="00D2787F" w:rsidRDefault="00D2787F" w:rsidP="00D2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Путешествие в весенний лес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6C2DA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Формировать навыки правильного поведения в </w:t>
            </w:r>
            <w:proofErr w:type="spellStart"/>
            <w:proofErr w:type="gramStart"/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природе;способствовать</w:t>
            </w:r>
            <w:proofErr w:type="spellEnd"/>
            <w:proofErr w:type="gramEnd"/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воспитанию чувств коллектива, сплочённости. </w:t>
            </w:r>
          </w:p>
        </w:tc>
      </w:tr>
      <w:tr w:rsidR="00D2787F" w:rsidRPr="00D2787F" w14:paraId="1D4DF523" w14:textId="77777777" w:rsidTr="00D2787F">
        <w:trPr>
          <w:trHeight w:val="669"/>
        </w:trPr>
        <w:tc>
          <w:tcPr>
            <w:tcW w:w="30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34110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экологии «Сделаем школу зеленой» 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03F7FF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Воспитывать бережное отношение к природе. </w:t>
            </w:r>
          </w:p>
        </w:tc>
      </w:tr>
      <w:tr w:rsidR="00D2787F" w:rsidRPr="00D2787F" w14:paraId="353C1F9D" w14:textId="77777777" w:rsidTr="00D2787F">
        <w:trPr>
          <w:trHeight w:val="1375"/>
        </w:trPr>
        <w:tc>
          <w:tcPr>
            <w:tcW w:w="30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21129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«Пришла весна… И рады мы» </w:t>
            </w:r>
          </w:p>
        </w:tc>
        <w:tc>
          <w:tcPr>
            <w:tcW w:w="6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93CBD" w14:textId="77777777" w:rsidR="00D2787F" w:rsidRPr="00D2787F" w:rsidRDefault="00D2787F" w:rsidP="004A6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Развивать творческие навыки, умение работать в коллективе; расширить круг знаний и интересов учащихся; воспитывать инициативу и самостоятельность. </w:t>
            </w:r>
          </w:p>
        </w:tc>
      </w:tr>
    </w:tbl>
    <w:p w14:paraId="5E9594BD" w14:textId="77777777" w:rsidR="004A63EC" w:rsidRDefault="004A63EC" w:rsidP="00D27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7F42C" w14:textId="77777777" w:rsidR="009916A5" w:rsidRDefault="009916A5" w:rsidP="0099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старшем звене ребята проводят настоящие исследования</w:t>
      </w:r>
      <w:r w:rsidR="0096512D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gramStart"/>
      <w:r w:rsidR="0096512D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интересуют самые разные аспекты развития нашего региона. И работ</w:t>
      </w:r>
      <w:r w:rsidR="00181457">
        <w:rPr>
          <w:rFonts w:ascii="Times New Roman" w:hAnsi="Times New Roman" w:cs="Times New Roman"/>
          <w:sz w:val="24"/>
          <w:szCs w:val="24"/>
        </w:rPr>
        <w:t>а эта довольно результативна.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457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многих лет</w:t>
      </w:r>
      <w:r w:rsidR="00181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наши воспитанники занимают призовые места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олимпиадах по краеведению на муниципальном, региональном и всероссийском уровнях. Тематика работ </w:t>
      </w:r>
      <w:r w:rsidR="00181457" w:rsidRPr="00181457">
        <w:rPr>
          <w:rFonts w:ascii="Times New Roman" w:hAnsi="Times New Roman" w:cs="Times New Roman"/>
          <w:sz w:val="24"/>
          <w:szCs w:val="24"/>
        </w:rPr>
        <w:t>интере</w:t>
      </w:r>
      <w:r w:rsidRPr="00181457">
        <w:rPr>
          <w:rFonts w:ascii="Times New Roman" w:hAnsi="Times New Roman" w:cs="Times New Roman"/>
          <w:sz w:val="24"/>
          <w:szCs w:val="24"/>
        </w:rPr>
        <w:t>сна</w:t>
      </w:r>
      <w:r>
        <w:rPr>
          <w:rFonts w:ascii="Times New Roman" w:hAnsi="Times New Roman" w:cs="Times New Roman"/>
          <w:sz w:val="24"/>
          <w:szCs w:val="24"/>
        </w:rPr>
        <w:t xml:space="preserve"> и разнообразна.</w:t>
      </w:r>
    </w:p>
    <w:p w14:paraId="33DF09D6" w14:textId="77777777" w:rsidR="003B20B3" w:rsidRDefault="003B20B3" w:rsidP="0099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08"/>
        <w:gridCol w:w="858"/>
        <w:gridCol w:w="2550"/>
        <w:gridCol w:w="2518"/>
        <w:gridCol w:w="1737"/>
      </w:tblGrid>
      <w:tr w:rsidR="00D2787F" w14:paraId="0C016104" w14:textId="77777777" w:rsidTr="00D2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0E892605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8" w:type="dxa"/>
          </w:tcPr>
          <w:p w14:paraId="3E844809" w14:textId="77777777" w:rsidR="00D2787F" w:rsidRDefault="00D2787F" w:rsidP="003B20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50" w:type="dxa"/>
          </w:tcPr>
          <w:p w14:paraId="73CC6047" w14:textId="77777777" w:rsidR="00D2787F" w:rsidRDefault="00D2787F" w:rsidP="009916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в рамках которого представлена работа</w:t>
            </w:r>
          </w:p>
        </w:tc>
        <w:tc>
          <w:tcPr>
            <w:tcW w:w="2518" w:type="dxa"/>
          </w:tcPr>
          <w:p w14:paraId="029669ED" w14:textId="77777777" w:rsidR="00D2787F" w:rsidRDefault="00D2787F" w:rsidP="009916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737" w:type="dxa"/>
          </w:tcPr>
          <w:p w14:paraId="5F6A4C63" w14:textId="77777777" w:rsidR="00D2787F" w:rsidRDefault="00D2787F" w:rsidP="009916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D2787F" w14:paraId="344D93CC" w14:textId="77777777" w:rsidTr="00D2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2BF381EA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8" w:type="dxa"/>
          </w:tcPr>
          <w:p w14:paraId="37CBAEF9" w14:textId="77777777" w:rsidR="00D2787F" w:rsidRPr="00D2787F" w:rsidRDefault="00D2787F" w:rsidP="003B2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14:paraId="1C044C71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 Всероссийской олимпиады по краеведению</w:t>
            </w:r>
          </w:p>
        </w:tc>
        <w:tc>
          <w:tcPr>
            <w:tcW w:w="2518" w:type="dxa"/>
          </w:tcPr>
          <w:p w14:paraId="6BF5578D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«Культурное наследие коренных народов Севера»</w:t>
            </w:r>
          </w:p>
        </w:tc>
        <w:tc>
          <w:tcPr>
            <w:tcW w:w="1737" w:type="dxa"/>
            <w:vMerge w:val="restart"/>
          </w:tcPr>
          <w:p w14:paraId="3E2CA785" w14:textId="77777777" w:rsidR="00EF3E4D" w:rsidRDefault="00EF3E4D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3775A" w14:textId="77777777" w:rsidR="00EF3E4D" w:rsidRDefault="00EF3E4D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68FF6" w14:textId="77777777" w:rsidR="00EF3E4D" w:rsidRDefault="00EF3E4D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DA928" w14:textId="77777777" w:rsidR="00EF3E4D" w:rsidRDefault="00EF3E4D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F46BD" w14:textId="77777777" w:rsidR="00EF3E4D" w:rsidRDefault="00EF3E4D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98705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Заблоцкая Т.А. учитель географии и биологии</w:t>
            </w:r>
          </w:p>
        </w:tc>
      </w:tr>
      <w:tr w:rsidR="00D2787F" w14:paraId="098223CB" w14:textId="77777777" w:rsidTr="00D2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F2BCFCE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Анастасия</w:t>
            </w:r>
          </w:p>
        </w:tc>
        <w:tc>
          <w:tcPr>
            <w:tcW w:w="858" w:type="dxa"/>
          </w:tcPr>
          <w:p w14:paraId="6ECFCB61" w14:textId="77777777" w:rsidR="00D2787F" w:rsidRPr="00D2787F" w:rsidRDefault="00D2787F" w:rsidP="003B20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14:paraId="34BA3543" w14:textId="77777777" w:rsidR="00D2787F" w:rsidRPr="00D2787F" w:rsidRDefault="00D2787F" w:rsidP="009407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 Всероссийской олимпиады по краеведению</w:t>
            </w:r>
          </w:p>
        </w:tc>
        <w:tc>
          <w:tcPr>
            <w:tcW w:w="2518" w:type="dxa"/>
          </w:tcPr>
          <w:p w14:paraId="669A09E7" w14:textId="77777777" w:rsidR="00D2787F" w:rsidRPr="00D2787F" w:rsidRDefault="00D2787F" w:rsidP="009916A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«Трудовые династии </w:t>
            </w:r>
            <w:proofErr w:type="spellStart"/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Медвежинского</w:t>
            </w:r>
            <w:proofErr w:type="spellEnd"/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газопромыслового управления»</w:t>
            </w:r>
          </w:p>
        </w:tc>
        <w:tc>
          <w:tcPr>
            <w:tcW w:w="1737" w:type="dxa"/>
            <w:vMerge/>
          </w:tcPr>
          <w:p w14:paraId="3E7AD675" w14:textId="77777777" w:rsidR="00D2787F" w:rsidRPr="00D2787F" w:rsidRDefault="00D2787F" w:rsidP="009916A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87F" w14:paraId="5F4237F1" w14:textId="77777777" w:rsidTr="00D2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60A3DBB1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092FF0F1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0F3B06A6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14:paraId="667AD183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«Ямал – арктический фасад России»</w:t>
            </w:r>
          </w:p>
        </w:tc>
        <w:tc>
          <w:tcPr>
            <w:tcW w:w="1737" w:type="dxa"/>
            <w:vMerge/>
          </w:tcPr>
          <w:p w14:paraId="10C48C2C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87F" w14:paraId="077BE4E7" w14:textId="77777777" w:rsidTr="00D2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0A690F17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Валерия</w:t>
            </w:r>
          </w:p>
        </w:tc>
        <w:tc>
          <w:tcPr>
            <w:tcW w:w="858" w:type="dxa"/>
          </w:tcPr>
          <w:p w14:paraId="7B74A677" w14:textId="77777777" w:rsidR="00D2787F" w:rsidRPr="00D2787F" w:rsidRDefault="00D2787F" w:rsidP="003B20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45231D83" w14:textId="77777777" w:rsidR="00D2787F" w:rsidRPr="00D2787F" w:rsidRDefault="00D2787F" w:rsidP="009407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 Всероссийской олимпиады по краеведению</w:t>
            </w:r>
          </w:p>
        </w:tc>
        <w:tc>
          <w:tcPr>
            <w:tcW w:w="2518" w:type="dxa"/>
          </w:tcPr>
          <w:p w14:paraId="6F301536" w14:textId="77777777" w:rsidR="00D2787F" w:rsidRPr="00D2787F" w:rsidRDefault="00D2787F" w:rsidP="009916A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«Ягель – известный незнакомец!».</w:t>
            </w:r>
          </w:p>
        </w:tc>
        <w:tc>
          <w:tcPr>
            <w:tcW w:w="1737" w:type="dxa"/>
            <w:vMerge/>
          </w:tcPr>
          <w:p w14:paraId="22AAA4AA" w14:textId="77777777" w:rsidR="00D2787F" w:rsidRPr="00D2787F" w:rsidRDefault="00D2787F" w:rsidP="009916A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87F" w14:paraId="02AAF0A1" w14:textId="77777777" w:rsidTr="00D2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7092EE9" w14:textId="77777777" w:rsidR="00D2787F" w:rsidRDefault="00D2787F" w:rsidP="0099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Абдюшева Арина</w:t>
            </w:r>
          </w:p>
        </w:tc>
        <w:tc>
          <w:tcPr>
            <w:tcW w:w="858" w:type="dxa"/>
          </w:tcPr>
          <w:p w14:paraId="765974F0" w14:textId="77777777" w:rsidR="00D2787F" w:rsidRPr="00D2787F" w:rsidRDefault="00D2787F" w:rsidP="003B2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14:paraId="60E8024A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открытой научно-исследовательской конференции учащихся и студентов «Ступень в будущее»</w:t>
            </w:r>
          </w:p>
        </w:tc>
        <w:tc>
          <w:tcPr>
            <w:tcW w:w="2518" w:type="dxa"/>
          </w:tcPr>
          <w:p w14:paraId="3FACA853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7F">
              <w:rPr>
                <w:rFonts w:ascii="Times New Roman" w:hAnsi="Times New Roman" w:cs="Times New Roman"/>
                <w:b/>
                <w:sz w:val="24"/>
                <w:szCs w:val="24"/>
              </w:rPr>
              <w:t>«Топонимика поселка Пангоды»</w:t>
            </w:r>
          </w:p>
        </w:tc>
        <w:tc>
          <w:tcPr>
            <w:tcW w:w="1737" w:type="dxa"/>
          </w:tcPr>
          <w:p w14:paraId="5DC25104" w14:textId="77777777" w:rsidR="00D2787F" w:rsidRPr="00D2787F" w:rsidRDefault="00D2787F" w:rsidP="009916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Е.А., учитель географии и биологии</w:t>
            </w:r>
          </w:p>
        </w:tc>
      </w:tr>
    </w:tbl>
    <w:p w14:paraId="72DE12B9" w14:textId="77777777" w:rsidR="00F3297D" w:rsidRDefault="00F3297D" w:rsidP="0099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8132ED" w14:textId="77777777" w:rsidR="009916A5" w:rsidRDefault="006A0514" w:rsidP="003B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916A5">
        <w:rPr>
          <w:rFonts w:ascii="Times New Roman" w:hAnsi="Times New Roman" w:cs="Times New Roman"/>
          <w:sz w:val="24"/>
          <w:szCs w:val="24"/>
        </w:rPr>
        <w:t>езультаты еще раз доказывают тот факт, что важна преемственность в работе педагогов. Ведь то, что закладывается в детях с раннего возраста рано или п</w:t>
      </w:r>
      <w:r w:rsidR="003B20B3">
        <w:rPr>
          <w:rFonts w:ascii="Times New Roman" w:hAnsi="Times New Roman" w:cs="Times New Roman"/>
          <w:sz w:val="24"/>
          <w:szCs w:val="24"/>
        </w:rPr>
        <w:t>оздно дает благодатные всходы. И</w:t>
      </w:r>
      <w:r w:rsidR="009916A5">
        <w:rPr>
          <w:rFonts w:ascii="Times New Roman" w:hAnsi="Times New Roman" w:cs="Times New Roman"/>
          <w:sz w:val="24"/>
          <w:szCs w:val="24"/>
        </w:rPr>
        <w:t xml:space="preserve"> в конечном итоге мы получаем новое поколение молодых людей, неравнодушных к своей стране, своей малой родине</w:t>
      </w:r>
      <w:r w:rsidR="00EF3E4D">
        <w:rPr>
          <w:rFonts w:ascii="Times New Roman" w:hAnsi="Times New Roman" w:cs="Times New Roman"/>
          <w:sz w:val="24"/>
          <w:szCs w:val="24"/>
        </w:rPr>
        <w:t>.</w:t>
      </w:r>
      <w:r w:rsidR="00991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B9846" w14:textId="77777777" w:rsidR="0096512D" w:rsidRDefault="006A0514" w:rsidP="0096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512D" w:rsidRPr="00CA69C1">
        <w:rPr>
          <w:rFonts w:ascii="Times New Roman" w:hAnsi="Times New Roman" w:cs="Times New Roman"/>
          <w:sz w:val="24"/>
          <w:szCs w:val="24"/>
        </w:rPr>
        <w:t>рименение активных форм обучения можно считать одним из основных путей, способствующих  повышению   мотивации  учащихся  к изучению родного к</w:t>
      </w:r>
      <w:r w:rsidR="0096512D">
        <w:rPr>
          <w:rFonts w:ascii="Times New Roman" w:hAnsi="Times New Roman" w:cs="Times New Roman"/>
          <w:sz w:val="24"/>
          <w:szCs w:val="24"/>
        </w:rPr>
        <w:t>рая на всех ступенях обучения</w:t>
      </w:r>
      <w:r w:rsidR="0096512D" w:rsidRPr="00CA69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D77AA" w14:textId="77777777" w:rsidR="009A0540" w:rsidRPr="003B20B3" w:rsidRDefault="009916A5" w:rsidP="003B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0B3">
        <w:rPr>
          <w:rFonts w:ascii="Times New Roman" w:hAnsi="Times New Roman" w:cs="Times New Roman"/>
          <w:sz w:val="24"/>
          <w:szCs w:val="24"/>
        </w:rPr>
        <w:t xml:space="preserve">Очевидно, что такой подход к преподаванию краеведения уже принес свои плоды. </w:t>
      </w:r>
      <w:r w:rsidR="00181457">
        <w:rPr>
          <w:rFonts w:ascii="Times New Roman" w:hAnsi="Times New Roman" w:cs="Times New Roman"/>
          <w:sz w:val="24"/>
          <w:szCs w:val="24"/>
        </w:rPr>
        <w:t xml:space="preserve">Наши воспитанники возвращаются работать в поселок после окончания высших и средних учебных заведений. </w:t>
      </w:r>
      <w:r w:rsidRPr="003B20B3">
        <w:rPr>
          <w:rFonts w:ascii="Times New Roman" w:hAnsi="Times New Roman" w:cs="Times New Roman"/>
          <w:sz w:val="24"/>
          <w:szCs w:val="24"/>
        </w:rPr>
        <w:t>Прикладной подход в обучении сыграл роль и в профориентации учащихся. Возможно, именно из их числа вырастут молодые ученые и экологи-практики, которые внесут реальны</w:t>
      </w:r>
      <w:r w:rsidR="00181457">
        <w:rPr>
          <w:rFonts w:ascii="Times New Roman" w:hAnsi="Times New Roman" w:cs="Times New Roman"/>
          <w:sz w:val="24"/>
          <w:szCs w:val="24"/>
        </w:rPr>
        <w:t>й вклад в решение актуальных</w:t>
      </w:r>
      <w:r w:rsidRPr="003B20B3">
        <w:rPr>
          <w:rFonts w:ascii="Times New Roman" w:hAnsi="Times New Roman" w:cs="Times New Roman"/>
          <w:sz w:val="24"/>
          <w:szCs w:val="24"/>
        </w:rPr>
        <w:t xml:space="preserve"> проблем Севера</w:t>
      </w:r>
    </w:p>
    <w:p w14:paraId="35C4A47A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6AF91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A1FF2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871B0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408F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F7CB3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FB532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714A8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05489" w14:textId="77777777" w:rsidR="009916A5" w:rsidRDefault="009916A5" w:rsidP="009A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7EE00" w14:textId="77777777" w:rsidR="00EF3E4D" w:rsidRDefault="00EF3E4D" w:rsidP="006A0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254DC" w14:textId="77777777" w:rsidR="006A0514" w:rsidRDefault="006A0514" w:rsidP="006A05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2DE541D" w14:textId="77777777" w:rsidR="009916A5" w:rsidRPr="009916A5" w:rsidRDefault="009916A5" w:rsidP="009916A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16A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6A05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E4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91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64DAE5B" w14:textId="77777777" w:rsidR="009A0540" w:rsidRPr="003B20B3" w:rsidRDefault="009A0540" w:rsidP="009A05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B3">
        <w:rPr>
          <w:rFonts w:ascii="Times New Roman" w:hAnsi="Times New Roman" w:cs="Times New Roman"/>
          <w:b/>
          <w:sz w:val="24"/>
          <w:szCs w:val="24"/>
        </w:rPr>
        <w:t>Тематика исследовательских и проектных работ</w:t>
      </w:r>
    </w:p>
    <w:tbl>
      <w:tblPr>
        <w:tblStyle w:val="1-30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9A0540" w:rsidRPr="003B20B3" w14:paraId="2F576A6F" w14:textId="77777777" w:rsidTr="00F87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26C062" w14:textId="77777777" w:rsidR="009A0540" w:rsidRPr="003B20B3" w:rsidRDefault="009A0540" w:rsidP="00B11F9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2AF5BF2" w14:textId="77777777" w:rsidR="009A0540" w:rsidRPr="003B20B3" w:rsidRDefault="009A0540" w:rsidP="00B11F9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4287" w:type="dxa"/>
          </w:tcPr>
          <w:p w14:paraId="7C6745C7" w14:textId="77777777" w:rsidR="003B20B3" w:rsidRPr="003B20B3" w:rsidRDefault="003B20B3" w:rsidP="003B2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ECCE98" w14:textId="77777777" w:rsidR="009A0540" w:rsidRPr="003B20B3" w:rsidRDefault="009A0540" w:rsidP="003B2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</w:p>
          <w:p w14:paraId="37BE54E4" w14:textId="77777777" w:rsidR="009A0540" w:rsidRPr="003B20B3" w:rsidRDefault="009A0540" w:rsidP="00B11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14:paraId="1BCB8719" w14:textId="77777777" w:rsidR="003B20B3" w:rsidRPr="003B20B3" w:rsidRDefault="003B20B3" w:rsidP="006A0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A0A7C82" w14:textId="77777777" w:rsidR="009A0540" w:rsidRPr="006A0514" w:rsidRDefault="009A0540" w:rsidP="006A0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представления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</w:tr>
      <w:tr w:rsidR="003B20B3" w:rsidRPr="003B20B3" w14:paraId="0105F90D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</w:tcPr>
          <w:p w14:paraId="479AEAAF" w14:textId="77777777" w:rsidR="003B20B3" w:rsidRPr="003B20B3" w:rsidRDefault="003B20B3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Естествознание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краеведение</w:t>
            </w:r>
            <w:proofErr w:type="spellEnd"/>
          </w:p>
        </w:tc>
        <w:tc>
          <w:tcPr>
            <w:tcW w:w="4287" w:type="dxa"/>
          </w:tcPr>
          <w:p w14:paraId="1D2A048F" w14:textId="77777777" w:rsidR="003B20B3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«Как появились названия на карте Ямала » </w:t>
            </w:r>
          </w:p>
          <w:p w14:paraId="6FFD9246" w14:textId="77777777" w:rsidR="003B20B3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DE18DB3" w14:textId="77777777" w:rsidR="003B20B3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B3" w:rsidRPr="003B20B3" w14:paraId="147DD438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14:paraId="5D302649" w14:textId="77777777" w:rsidR="003B20B3" w:rsidRPr="003B20B3" w:rsidRDefault="003B20B3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B39B210" w14:textId="77777777" w:rsidR="003B20B3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Происхождение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названий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растений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0F70D234" w14:textId="77777777" w:rsidR="003B20B3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14:paraId="763CC5D1" w14:textId="77777777" w:rsidR="003B20B3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лассификация слов-названий растений, сборник легенд о растениях </w:t>
            </w:r>
          </w:p>
        </w:tc>
      </w:tr>
      <w:tr w:rsidR="009A0540" w:rsidRPr="003B20B3" w14:paraId="42A3742D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433466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4287" w:type="dxa"/>
          </w:tcPr>
          <w:p w14:paraId="3F3DEE8B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по теме «Создание визитки поселка Пангоды» </w:t>
            </w:r>
          </w:p>
        </w:tc>
        <w:tc>
          <w:tcPr>
            <w:tcW w:w="3191" w:type="dxa"/>
          </w:tcPr>
          <w:p w14:paraId="45F51AE5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Start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уклет</w:t>
            </w:r>
            <w:proofErr w:type="spellEnd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календарь</w:t>
            </w:r>
            <w:proofErr w:type="spellEnd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7159935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540" w:rsidRPr="003B20B3" w14:paraId="3C8B9626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3ACA7BC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Естествознание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краеведение</w:t>
            </w:r>
            <w:proofErr w:type="spellEnd"/>
          </w:p>
        </w:tc>
        <w:tc>
          <w:tcPr>
            <w:tcW w:w="4287" w:type="dxa"/>
          </w:tcPr>
          <w:p w14:paraId="61AB926A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проек</w:t>
            </w:r>
            <w:r w:rsidR="00D75701" w:rsidRPr="003B20B3">
              <w:rPr>
                <w:rFonts w:ascii="Times New Roman" w:hAnsi="Times New Roman" w:cs="Times New Roman"/>
                <w:sz w:val="24"/>
                <w:szCs w:val="24"/>
              </w:rPr>
              <w:t>т «Лекарственные растения Ямала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14:paraId="0E1CD26A" w14:textId="77777777" w:rsidR="009A0540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ербарий</w:t>
            </w:r>
            <w:proofErr w:type="spellEnd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C0E130" w14:textId="77777777" w:rsidR="009A0540" w:rsidRPr="006A0514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лекарственных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растений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9A0540" w:rsidRPr="003B20B3" w14:paraId="7A61D893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0C13FC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Естествознание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краеведение</w:t>
            </w:r>
            <w:proofErr w:type="spellEnd"/>
          </w:p>
        </w:tc>
        <w:tc>
          <w:tcPr>
            <w:tcW w:w="4287" w:type="dxa"/>
          </w:tcPr>
          <w:p w14:paraId="346795C5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по теме «Пангоды – чистый поселок» 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14:paraId="04E97DA3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рупповые</w:t>
            </w:r>
            <w:proofErr w:type="spellEnd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мини-проекты</w:t>
            </w:r>
            <w:proofErr w:type="spellEnd"/>
            <w:r w:rsidR="009A0540"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C858C3E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540" w:rsidRPr="003B20B3" w14:paraId="1943B695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6BE6622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4287" w:type="dxa"/>
          </w:tcPr>
          <w:p w14:paraId="2160DB07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династии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Медвежинского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газопромыслового управления</w:t>
            </w:r>
          </w:p>
        </w:tc>
        <w:tc>
          <w:tcPr>
            <w:tcW w:w="3191" w:type="dxa"/>
          </w:tcPr>
          <w:p w14:paraId="1BBF699F" w14:textId="77777777" w:rsidR="009A0540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резентации</w:t>
            </w:r>
          </w:p>
        </w:tc>
      </w:tr>
      <w:tr w:rsidR="009A0540" w:rsidRPr="003B20B3" w14:paraId="6BB4906B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5C01FFC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4287" w:type="dxa"/>
          </w:tcPr>
          <w:p w14:paraId="4697E6AE" w14:textId="77777777" w:rsidR="009A0540" w:rsidRPr="006A0514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нашего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района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191" w:type="dxa"/>
          </w:tcPr>
          <w:p w14:paraId="4C797CC6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сторический путеводитель</w:t>
            </w:r>
          </w:p>
        </w:tc>
      </w:tr>
      <w:tr w:rsidR="009A0540" w:rsidRPr="003B20B3" w14:paraId="51366EE3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9154692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4287" w:type="dxa"/>
          </w:tcPr>
          <w:p w14:paraId="1040FF85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моей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3191" w:type="dxa"/>
          </w:tcPr>
          <w:p w14:paraId="289758CD" w14:textId="77777777" w:rsidR="009A0540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резентации, фильмы</w:t>
            </w:r>
          </w:p>
        </w:tc>
      </w:tr>
      <w:tr w:rsidR="009A0540" w:rsidRPr="003B20B3" w14:paraId="578D811B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048E012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4287" w:type="dxa"/>
          </w:tcPr>
          <w:p w14:paraId="76C8D1B3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моей семьи в истории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Пангод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1121C4F4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оставление родословной</w:t>
            </w:r>
          </w:p>
        </w:tc>
      </w:tr>
      <w:tr w:rsidR="009A0540" w:rsidRPr="003B20B3" w14:paraId="044C6579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9ED90D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Литература, краеведение</w:t>
            </w:r>
          </w:p>
        </w:tc>
        <w:tc>
          <w:tcPr>
            <w:tcW w:w="4287" w:type="dxa"/>
          </w:tcPr>
          <w:p w14:paraId="6AF9A54E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Сказки и легенды моего народа</w:t>
            </w:r>
          </w:p>
        </w:tc>
        <w:tc>
          <w:tcPr>
            <w:tcW w:w="3191" w:type="dxa"/>
          </w:tcPr>
          <w:p w14:paraId="06479C86" w14:textId="77777777" w:rsidR="009A0540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ини-книжки</w:t>
            </w:r>
          </w:p>
        </w:tc>
      </w:tr>
      <w:tr w:rsidR="009A0540" w:rsidRPr="003B20B3" w14:paraId="2B566E09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1DD8D8E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Литература, краеведение</w:t>
            </w:r>
          </w:p>
        </w:tc>
        <w:tc>
          <w:tcPr>
            <w:tcW w:w="4287" w:type="dxa"/>
          </w:tcPr>
          <w:p w14:paraId="2B8C35B6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Писатели и поэты родного края. </w:t>
            </w:r>
          </w:p>
        </w:tc>
        <w:tc>
          <w:tcPr>
            <w:tcW w:w="3191" w:type="dxa"/>
          </w:tcPr>
          <w:p w14:paraId="3CF558A4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итературный справочник</w:t>
            </w:r>
          </w:p>
        </w:tc>
      </w:tr>
      <w:tr w:rsidR="009A0540" w:rsidRPr="003B20B3" w14:paraId="29CBE790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C81CAC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Литература, краеведение</w:t>
            </w:r>
          </w:p>
        </w:tc>
        <w:tc>
          <w:tcPr>
            <w:tcW w:w="4287" w:type="dxa"/>
          </w:tcPr>
          <w:p w14:paraId="7100BE4F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Почётные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жители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нашего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r w:rsidRPr="003B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1" w:type="dxa"/>
          </w:tcPr>
          <w:p w14:paraId="4491D602" w14:textId="77777777" w:rsidR="009A0540" w:rsidRPr="003B20B3" w:rsidRDefault="003B20B3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тендовая презентация</w:t>
            </w:r>
          </w:p>
        </w:tc>
      </w:tr>
      <w:tr w:rsidR="009A0540" w:rsidRPr="003B20B3" w14:paraId="46817F80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E7F5B2E" w14:textId="77777777" w:rsidR="009A0540" w:rsidRPr="003B20B3" w:rsidRDefault="009A0540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99B59" w14:textId="77777777" w:rsidR="009A0540" w:rsidRPr="003B20B3" w:rsidRDefault="00D75701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4287" w:type="dxa"/>
          </w:tcPr>
          <w:p w14:paraId="2529828B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творчества одной семьи</w:t>
            </w:r>
          </w:p>
        </w:tc>
        <w:tc>
          <w:tcPr>
            <w:tcW w:w="3191" w:type="dxa"/>
          </w:tcPr>
          <w:p w14:paraId="4481E6D6" w14:textId="77777777" w:rsidR="009A0540" w:rsidRPr="003B20B3" w:rsidRDefault="003B20B3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тендовая презентация</w:t>
            </w:r>
          </w:p>
        </w:tc>
      </w:tr>
      <w:tr w:rsidR="009A0540" w:rsidRPr="003B20B3" w14:paraId="48B5FA91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1053095" w14:textId="77777777" w:rsidR="009A0540" w:rsidRPr="003B20B3" w:rsidRDefault="00D75701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4287" w:type="dxa"/>
          </w:tcPr>
          <w:p w14:paraId="6F25B139" w14:textId="77777777" w:rsidR="009A0540" w:rsidRPr="003B20B3" w:rsidRDefault="009A0540" w:rsidP="009A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«Здесь живет красота в каждом времени года» </w:t>
            </w:r>
          </w:p>
        </w:tc>
        <w:tc>
          <w:tcPr>
            <w:tcW w:w="3191" w:type="dxa"/>
          </w:tcPr>
          <w:p w14:paraId="140CC388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9A0540" w:rsidRPr="003B20B3" w14:paraId="5F26B487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85A756E" w14:textId="77777777" w:rsidR="009A0540" w:rsidRPr="003B20B3" w:rsidRDefault="00D75701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4287" w:type="dxa"/>
          </w:tcPr>
          <w:p w14:paraId="1157ADE4" w14:textId="77777777" w:rsidR="009A0540" w:rsidRPr="003B20B3" w:rsidRDefault="009A0540" w:rsidP="009A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«Родной земли очарованье» </w:t>
            </w:r>
          </w:p>
        </w:tc>
        <w:tc>
          <w:tcPr>
            <w:tcW w:w="3191" w:type="dxa"/>
          </w:tcPr>
          <w:p w14:paraId="6BB6CEC1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</w:tr>
      <w:tr w:rsidR="009A0540" w:rsidRPr="003B20B3" w14:paraId="68AFCA4D" w14:textId="77777777" w:rsidTr="00F87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E886F7" w14:textId="77777777" w:rsidR="009A0540" w:rsidRPr="003B20B3" w:rsidRDefault="00D75701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4287" w:type="dxa"/>
          </w:tcPr>
          <w:p w14:paraId="758EAF75" w14:textId="77777777" w:rsidR="009A0540" w:rsidRPr="003B20B3" w:rsidRDefault="009A0540" w:rsidP="009A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«Что такое музей»</w:t>
            </w:r>
            <w:r w:rsidRPr="003B2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7DEE13E9" w14:textId="77777777" w:rsidR="009A0540" w:rsidRPr="003B20B3" w:rsidRDefault="009A0540" w:rsidP="009A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14:paraId="317ECDF4" w14:textId="77777777" w:rsidR="009A0540" w:rsidRPr="003B20B3" w:rsidRDefault="009A0540" w:rsidP="00B1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экскурсия в музей, знакомство с основными понятиями.</w:t>
            </w:r>
          </w:p>
        </w:tc>
      </w:tr>
      <w:tr w:rsidR="009A0540" w:rsidRPr="003B20B3" w14:paraId="45A21150" w14:textId="77777777" w:rsidTr="00F87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F0E2CF" w14:textId="77777777" w:rsidR="009A0540" w:rsidRPr="003B20B3" w:rsidRDefault="00D75701" w:rsidP="00B1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540" w:rsidRPr="003B20B3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4287" w:type="dxa"/>
          </w:tcPr>
          <w:p w14:paraId="4639FC2F" w14:textId="77777777" w:rsidR="009A0540" w:rsidRPr="003B20B3" w:rsidRDefault="009A0540" w:rsidP="009A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«Дружно отметили славный юбилей».</w:t>
            </w:r>
          </w:p>
          <w:p w14:paraId="398C80E0" w14:textId="77777777" w:rsidR="009A0540" w:rsidRPr="003B20B3" w:rsidRDefault="009A0540" w:rsidP="009A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E38D722" w14:textId="77777777" w:rsidR="009A0540" w:rsidRPr="003B20B3" w:rsidRDefault="009A0540" w:rsidP="00B1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3B20B3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 35-летнего юбилея п. Пангоды</w:t>
            </w:r>
          </w:p>
        </w:tc>
      </w:tr>
    </w:tbl>
    <w:p w14:paraId="757EFB5B" w14:textId="77777777" w:rsidR="002A13D1" w:rsidRPr="009A0540" w:rsidRDefault="002A13D1" w:rsidP="00EF3E4D">
      <w:pPr>
        <w:pStyle w:val="a4"/>
        <w:spacing w:before="0" w:beforeAutospacing="0" w:after="0" w:afterAutospacing="0" w:line="360" w:lineRule="auto"/>
        <w:jc w:val="both"/>
      </w:pPr>
    </w:p>
    <w:sectPr w:rsidR="002A13D1" w:rsidRPr="009A0540" w:rsidSect="002A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D5A"/>
    <w:multiLevelType w:val="hybridMultilevel"/>
    <w:tmpl w:val="9B2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D4B22"/>
    <w:multiLevelType w:val="hybridMultilevel"/>
    <w:tmpl w:val="13F60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540"/>
    <w:rsid w:val="00116361"/>
    <w:rsid w:val="0014149F"/>
    <w:rsid w:val="00181457"/>
    <w:rsid w:val="001C06FC"/>
    <w:rsid w:val="00233040"/>
    <w:rsid w:val="0029403D"/>
    <w:rsid w:val="002A13D1"/>
    <w:rsid w:val="002D5D80"/>
    <w:rsid w:val="00341F25"/>
    <w:rsid w:val="00351AC5"/>
    <w:rsid w:val="003B20B3"/>
    <w:rsid w:val="00493CFD"/>
    <w:rsid w:val="004A63EC"/>
    <w:rsid w:val="004B6D66"/>
    <w:rsid w:val="0051114F"/>
    <w:rsid w:val="0056636B"/>
    <w:rsid w:val="005F59B9"/>
    <w:rsid w:val="00623F08"/>
    <w:rsid w:val="00687909"/>
    <w:rsid w:val="006A0514"/>
    <w:rsid w:val="007B72EF"/>
    <w:rsid w:val="007C1EF0"/>
    <w:rsid w:val="007F02EC"/>
    <w:rsid w:val="0083704C"/>
    <w:rsid w:val="00852E50"/>
    <w:rsid w:val="008B7E67"/>
    <w:rsid w:val="00925F3C"/>
    <w:rsid w:val="0096512D"/>
    <w:rsid w:val="009916A5"/>
    <w:rsid w:val="009A0540"/>
    <w:rsid w:val="00B53A3A"/>
    <w:rsid w:val="00C572F7"/>
    <w:rsid w:val="00C67E91"/>
    <w:rsid w:val="00CA69C1"/>
    <w:rsid w:val="00D2787F"/>
    <w:rsid w:val="00D75701"/>
    <w:rsid w:val="00D92957"/>
    <w:rsid w:val="00DA0402"/>
    <w:rsid w:val="00E43759"/>
    <w:rsid w:val="00EF3E4D"/>
    <w:rsid w:val="00F0584F"/>
    <w:rsid w:val="00F3297D"/>
    <w:rsid w:val="00F71901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00B6"/>
  <w15:docId w15:val="{E5FE320D-24EC-4CEC-8873-0D55E844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83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16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03D"/>
    <w:rPr>
      <w:rFonts w:ascii="Tahoma" w:hAnsi="Tahoma" w:cs="Tahoma"/>
      <w:sz w:val="16"/>
      <w:szCs w:val="16"/>
    </w:rPr>
  </w:style>
  <w:style w:type="table" w:styleId="1-5">
    <w:name w:val="Medium Shading 1 Accent 5"/>
    <w:basedOn w:val="a1"/>
    <w:uiPriority w:val="63"/>
    <w:rsid w:val="00D2787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6A051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F877B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Валерия Никитина</cp:lastModifiedBy>
  <cp:revision>13</cp:revision>
  <cp:lastPrinted>2014-02-20T06:47:00Z</cp:lastPrinted>
  <dcterms:created xsi:type="dcterms:W3CDTF">2011-11-06T20:50:00Z</dcterms:created>
  <dcterms:modified xsi:type="dcterms:W3CDTF">2019-10-16T18:22:00Z</dcterms:modified>
</cp:coreProperties>
</file>