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000000"/>
          <w:sz w:val="28"/>
          <w:szCs w:val="28"/>
        </w:rPr>
        <w:t>«ЦЕЛЬ ОБУЧЕНИЯ РЕБЕНКА СОСТОИТ В ТОМ, ЧТОБЫ СДЕЛАТЬ ЕГО СПОСОБНЫМ РАЗВИВАТЬСЯ ДАЛЬШЕ БЕЗ ПОМОЩИ УЧИТЕЛЯ».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000000"/>
          <w:sz w:val="28"/>
          <w:szCs w:val="28"/>
        </w:rPr>
        <w:t>Именно это идея становится ключевым ядром всей образовательной программы.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b/>
          <w:bCs/>
          <w:color w:val="000000"/>
          <w:sz w:val="28"/>
          <w:szCs w:val="28"/>
        </w:rPr>
        <w:t>НОРМАТИВНЫЕ ДОКУМЕНТЫ, ОТРАЖАЮЩИЕ НЕОБХОДИМОСТЬ ОРГАНИЗАЦИИ ПРОЕКТНОЙ ДЕЯТЕЛЬНОСТИ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000000"/>
          <w:sz w:val="28"/>
          <w:szCs w:val="28"/>
        </w:rPr>
        <w:t xml:space="preserve">Федеральный закон 273 -ФЗ «Об образовании в Российской Федерации» В законе закреплены ФГОС, на основе которых разработаны основные образовательные программы НОО и ООО </w:t>
      </w:r>
      <w:proofErr w:type="gramStart"/>
      <w:r w:rsidRPr="00602007">
        <w:rPr>
          <w:color w:val="000000"/>
          <w:sz w:val="28"/>
          <w:szCs w:val="28"/>
        </w:rPr>
        <w:t xml:space="preserve">( </w:t>
      </w:r>
      <w:proofErr w:type="gramEnd"/>
      <w:r w:rsidRPr="00602007">
        <w:rPr>
          <w:color w:val="000000"/>
          <w:sz w:val="28"/>
          <w:szCs w:val="28"/>
        </w:rPr>
        <w:t xml:space="preserve">Гл.1 ст.2, гл. 2 ст.10, ст.11) В них говорится, что 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деятельности. Статья 2 посвящена основам учебно-исследовательской и проектной деятельности, где </w:t>
      </w:r>
      <w:proofErr w:type="gramStart"/>
      <w:r w:rsidRPr="00602007">
        <w:rPr>
          <w:color w:val="000000"/>
          <w:sz w:val="28"/>
          <w:szCs w:val="28"/>
        </w:rPr>
        <w:t>перечисляется чему ученик научится</w:t>
      </w:r>
      <w:proofErr w:type="gramEnd"/>
      <w:r w:rsidRPr="00602007">
        <w:rPr>
          <w:color w:val="000000"/>
          <w:sz w:val="28"/>
          <w:szCs w:val="28"/>
        </w:rPr>
        <w:t xml:space="preserve"> и получит возможность научиться. Даны особенности оценки </w:t>
      </w:r>
      <w:proofErr w:type="spellStart"/>
      <w:r w:rsidRPr="00602007">
        <w:rPr>
          <w:color w:val="000000"/>
          <w:sz w:val="28"/>
          <w:szCs w:val="28"/>
        </w:rPr>
        <w:t>метапредметных</w:t>
      </w:r>
      <w:proofErr w:type="spellEnd"/>
      <w:r w:rsidRPr="00602007">
        <w:rPr>
          <w:color w:val="000000"/>
          <w:sz w:val="28"/>
          <w:szCs w:val="28"/>
        </w:rPr>
        <w:t xml:space="preserve"> результатов. Сказано, что основной процедурой итоговой оценки достижения </w:t>
      </w:r>
      <w:proofErr w:type="spellStart"/>
      <w:r w:rsidRPr="00602007">
        <w:rPr>
          <w:color w:val="000000"/>
          <w:sz w:val="28"/>
          <w:szCs w:val="28"/>
        </w:rPr>
        <w:t>метапредметных</w:t>
      </w:r>
      <w:proofErr w:type="spellEnd"/>
      <w:r w:rsidRPr="00602007">
        <w:rPr>
          <w:color w:val="000000"/>
          <w:sz w:val="28"/>
          <w:szCs w:val="28"/>
        </w:rPr>
        <w:t xml:space="preserve"> результатов является защита итогового </w:t>
      </w:r>
      <w:proofErr w:type="gramStart"/>
      <w:r w:rsidRPr="00602007">
        <w:rPr>
          <w:color w:val="000000"/>
          <w:sz w:val="28"/>
          <w:szCs w:val="28"/>
        </w:rPr>
        <w:t>индивидуального проекта</w:t>
      </w:r>
      <w:proofErr w:type="gramEnd"/>
      <w:r w:rsidRPr="00602007">
        <w:rPr>
          <w:color w:val="000000"/>
          <w:sz w:val="28"/>
          <w:szCs w:val="28"/>
        </w:rPr>
        <w:t>. Выполнение индивидуального итогового проекта обязательно, его невыполнение равноценно получению неудовлетворительной оценки по любому учебному предмету. 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 xml:space="preserve">Проектная исследовательская деятельность учащихся прописана в стандарте образования. Следовательно, каждый ученик должен быть обучен этой деятельности. Программы всех школьных предметов ориентированы на данный вид деятельности. Таким образом, проектная деятельность учащихся становится все более актуальной в современной педагогике. И это не случайно, ведь именно в процессе правильной самостоятельной работы над созданием проекта лучше всего формируется культура умственного труда учеников. А повсеместная компьютеризация позволяет каждому учителю, в том числе логопеду, более творчески подходить к разработке своих уроков, а также сделать образовательный процесс более интересным, разнообразным и современным. Согласно ФГОС второго поколения, основным подходом в современном образовании является </w:t>
      </w:r>
      <w:proofErr w:type="spellStart"/>
      <w:r w:rsidRPr="00602007">
        <w:rPr>
          <w:color w:val="333333"/>
          <w:sz w:val="28"/>
          <w:szCs w:val="28"/>
        </w:rPr>
        <w:t>деятельностный</w:t>
      </w:r>
      <w:proofErr w:type="spellEnd"/>
      <w:r w:rsidRPr="00602007">
        <w:rPr>
          <w:color w:val="333333"/>
          <w:sz w:val="28"/>
          <w:szCs w:val="28"/>
        </w:rPr>
        <w:t xml:space="preserve"> подход. А всесторонне реализовать данный подход позволяет проектная деятельность. В то же время через проектную деятельность формируются абсолютно все универсальные учебные действия, прописанные в Стандарте.</w:t>
      </w:r>
    </w:p>
    <w:p w:rsidR="00602007" w:rsidRPr="00602007" w:rsidRDefault="00602007" w:rsidP="006020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Какое же место занимает проектная деятельность в реализации ФГОС?</w:t>
      </w:r>
    </w:p>
    <w:p w:rsidR="00602007" w:rsidRPr="00602007" w:rsidRDefault="00602007" w:rsidP="006020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Какие умения мы можем сформировать у учащихся посредством проектной деятельности?</w:t>
      </w:r>
    </w:p>
    <w:p w:rsidR="00602007" w:rsidRPr="00602007" w:rsidRDefault="00602007" w:rsidP="006020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Смогут ли дети с проблемой в развитии реализовать задуманное?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lastRenderedPageBreak/>
        <w:t>Прежде чем перейти к рассмотрению сути проектной деятельности и ее применению, необходимо определить, </w:t>
      </w:r>
      <w:r w:rsidRPr="00602007">
        <w:rPr>
          <w:b/>
          <w:bCs/>
          <w:color w:val="333333"/>
          <w:sz w:val="28"/>
          <w:szCs w:val="28"/>
        </w:rPr>
        <w:t>какое место занимает проектная деятельность в реализации ФГОС нового поколения.</w:t>
      </w:r>
    </w:p>
    <w:p w:rsidR="00602007" w:rsidRPr="00602007" w:rsidRDefault="00602007" w:rsidP="006020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Основное отличие нового Стандарта заключается в изменение </w:t>
      </w:r>
      <w:r w:rsidRPr="00602007">
        <w:rPr>
          <w:b/>
          <w:bCs/>
          <w:i/>
          <w:iCs/>
          <w:color w:val="333333"/>
          <w:sz w:val="28"/>
          <w:szCs w:val="28"/>
        </w:rPr>
        <w:t>результатов,</w:t>
      </w:r>
      <w:r w:rsidRPr="00602007">
        <w:rPr>
          <w:color w:val="333333"/>
          <w:sz w:val="28"/>
          <w:szCs w:val="28"/>
        </w:rPr>
        <w:t> которые мы должны получить на выходе (планируемые </w:t>
      </w:r>
      <w:r w:rsidRPr="00602007">
        <w:rPr>
          <w:b/>
          <w:bCs/>
          <w:i/>
          <w:iCs/>
          <w:color w:val="333333"/>
          <w:sz w:val="28"/>
          <w:szCs w:val="28"/>
        </w:rPr>
        <w:t>личностные, предметные</w:t>
      </w:r>
      <w:r w:rsidRPr="00602007">
        <w:rPr>
          <w:color w:val="333333"/>
          <w:sz w:val="28"/>
          <w:szCs w:val="28"/>
        </w:rPr>
        <w:t> и</w:t>
      </w:r>
      <w:r w:rsidRPr="00602007">
        <w:rPr>
          <w:b/>
          <w:bCs/>
          <w:i/>
          <w:iCs/>
          <w:color w:val="333333"/>
          <w:sz w:val="28"/>
          <w:szCs w:val="28"/>
        </w:rPr>
        <w:t> </w:t>
      </w:r>
      <w:proofErr w:type="spellStart"/>
      <w:r w:rsidRPr="00602007">
        <w:rPr>
          <w:b/>
          <w:bCs/>
          <w:i/>
          <w:iCs/>
          <w:color w:val="333333"/>
          <w:sz w:val="28"/>
          <w:szCs w:val="28"/>
        </w:rPr>
        <w:t>метапредметные</w:t>
      </w:r>
      <w:proofErr w:type="spellEnd"/>
      <w:r w:rsidRPr="00602007">
        <w:rPr>
          <w:color w:val="333333"/>
          <w:sz w:val="28"/>
          <w:szCs w:val="28"/>
        </w:rPr>
        <w:t> результаты);</w:t>
      </w:r>
    </w:p>
    <w:p w:rsidR="00602007" w:rsidRPr="00602007" w:rsidRDefault="00602007" w:rsidP="006020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Инструментом достижения данных результатов являются </w:t>
      </w:r>
      <w:r w:rsidRPr="00602007">
        <w:rPr>
          <w:b/>
          <w:bCs/>
          <w:i/>
          <w:iCs/>
          <w:color w:val="333333"/>
          <w:sz w:val="28"/>
          <w:szCs w:val="28"/>
        </w:rPr>
        <w:t>универсальные учебные действия (программы формирования УУД)</w:t>
      </w:r>
      <w:r w:rsidRPr="00602007">
        <w:rPr>
          <w:color w:val="333333"/>
          <w:sz w:val="28"/>
          <w:szCs w:val="28"/>
        </w:rPr>
        <w:t>;</w:t>
      </w:r>
    </w:p>
    <w:p w:rsidR="00602007" w:rsidRPr="00602007" w:rsidRDefault="00602007" w:rsidP="006020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Основным подходом формирования УУД, согласно новым Стандартам, является </w:t>
      </w:r>
      <w:r w:rsidRPr="00602007">
        <w:rPr>
          <w:b/>
          <w:bCs/>
          <w:i/>
          <w:iCs/>
          <w:color w:val="333333"/>
          <w:sz w:val="28"/>
          <w:szCs w:val="28"/>
        </w:rPr>
        <w:t>системно-</w:t>
      </w:r>
      <w:proofErr w:type="spellStart"/>
      <w:r w:rsidRPr="00602007">
        <w:rPr>
          <w:b/>
          <w:bCs/>
          <w:i/>
          <w:iCs/>
          <w:color w:val="333333"/>
          <w:sz w:val="28"/>
          <w:szCs w:val="28"/>
        </w:rPr>
        <w:t>деятельностный</w:t>
      </w:r>
      <w:proofErr w:type="spellEnd"/>
      <w:r w:rsidRPr="00602007">
        <w:rPr>
          <w:b/>
          <w:bCs/>
          <w:i/>
          <w:iCs/>
          <w:color w:val="333333"/>
          <w:sz w:val="28"/>
          <w:szCs w:val="28"/>
        </w:rPr>
        <w:t xml:space="preserve"> подход</w:t>
      </w:r>
      <w:r w:rsidRPr="00602007">
        <w:rPr>
          <w:color w:val="333333"/>
          <w:sz w:val="28"/>
          <w:szCs w:val="28"/>
        </w:rPr>
        <w:t>;</w:t>
      </w:r>
    </w:p>
    <w:p w:rsidR="00602007" w:rsidRPr="00602007" w:rsidRDefault="00602007" w:rsidP="006020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Одним из методов (возможно наиболее эффективным) реализации данного подхода является </w:t>
      </w:r>
      <w:r w:rsidRPr="00602007">
        <w:rPr>
          <w:b/>
          <w:bCs/>
          <w:i/>
          <w:iCs/>
          <w:color w:val="333333"/>
          <w:sz w:val="28"/>
          <w:szCs w:val="28"/>
        </w:rPr>
        <w:t>проектная деятельность</w:t>
      </w:r>
      <w:r w:rsidRPr="00602007">
        <w:rPr>
          <w:i/>
          <w:iCs/>
          <w:color w:val="333333"/>
          <w:sz w:val="28"/>
          <w:szCs w:val="28"/>
        </w:rPr>
        <w:t>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Таким образом, проектная деятельность учащихся очень логично вписывается в структуру ФГОС второго поколения и полностью соответствует заложенному в нем основному подходу.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b/>
          <w:bCs/>
          <w:color w:val="333333"/>
          <w:sz w:val="28"/>
          <w:szCs w:val="28"/>
        </w:rPr>
        <w:t>Какие умения мы можем сформировать у учащихся посредством проектной деятельности?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Чтобы разобраться в этом вопросе, необходимо рассмотреть само понятие проектной деятельности школьников, а также определить ее главные цели и задачи.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b/>
          <w:bCs/>
          <w:i/>
          <w:iCs/>
          <w:color w:val="333333"/>
          <w:sz w:val="28"/>
          <w:szCs w:val="28"/>
        </w:rPr>
        <w:t>Проект</w:t>
      </w:r>
      <w:r w:rsidRPr="00602007">
        <w:rPr>
          <w:color w:val="333333"/>
          <w:sz w:val="28"/>
          <w:szCs w:val="28"/>
        </w:rPr>
        <w:t> – временная целенаправленная деятельность на получение уникального результата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b/>
          <w:bCs/>
          <w:i/>
          <w:iCs/>
          <w:color w:val="333333"/>
          <w:sz w:val="28"/>
          <w:szCs w:val="28"/>
        </w:rPr>
        <w:t>Проектная деятельность</w:t>
      </w:r>
      <w:r w:rsidRPr="00602007">
        <w:rPr>
          <w:color w:val="333333"/>
          <w:sz w:val="28"/>
          <w:szCs w:val="28"/>
        </w:rPr>
        <w:t> является частью самостоятельной работы учащихся. Качественно выполненный проект – это поэтапное планирование своих действий, отслеживание результатов своей работы.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b/>
          <w:bCs/>
          <w:i/>
          <w:iCs/>
          <w:color w:val="333333"/>
          <w:sz w:val="28"/>
          <w:szCs w:val="28"/>
        </w:rPr>
        <w:t>Целью </w:t>
      </w:r>
      <w:r w:rsidRPr="00602007">
        <w:rPr>
          <w:color w:val="333333"/>
          <w:sz w:val="28"/>
          <w:szCs w:val="28"/>
        </w:rPr>
        <w:t>проектной деятельности</w:t>
      </w:r>
      <w:r w:rsidRPr="00602007">
        <w:rPr>
          <w:b/>
          <w:bCs/>
          <w:color w:val="333333"/>
          <w:sz w:val="28"/>
          <w:szCs w:val="28"/>
        </w:rPr>
        <w:t> </w:t>
      </w:r>
      <w:r w:rsidRPr="00602007">
        <w:rPr>
          <w:color w:val="333333"/>
          <w:sz w:val="28"/>
          <w:szCs w:val="28"/>
        </w:rPr>
        <w:t>является понимание и применение учащимися знаний, умений и навыков, приобретенных при изучении различных предметов.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b/>
          <w:bCs/>
          <w:i/>
          <w:iCs/>
          <w:color w:val="333333"/>
          <w:sz w:val="28"/>
          <w:szCs w:val="28"/>
        </w:rPr>
        <w:t>Задачи</w:t>
      </w:r>
      <w:r w:rsidRPr="00602007">
        <w:rPr>
          <w:i/>
          <w:iCs/>
          <w:color w:val="333333"/>
          <w:sz w:val="28"/>
          <w:szCs w:val="28"/>
        </w:rPr>
        <w:t> </w:t>
      </w:r>
      <w:r w:rsidRPr="00602007">
        <w:rPr>
          <w:color w:val="333333"/>
          <w:sz w:val="28"/>
          <w:szCs w:val="28"/>
        </w:rPr>
        <w:t>проектной деятельности в школе:</w:t>
      </w:r>
    </w:p>
    <w:p w:rsidR="00602007" w:rsidRPr="00602007" w:rsidRDefault="00602007" w:rsidP="006020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Обучение планированию (учащийся должен уметь четко определить цель, описать основные шаги по достижению поставленной цели, концентрироваться на достижении цели, на протяжении всей работы);</w:t>
      </w:r>
    </w:p>
    <w:p w:rsidR="00602007" w:rsidRPr="00602007" w:rsidRDefault="00602007" w:rsidP="006020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Формирование навыков сбора и обработки информации, материалов (учащийся должен уметь выбрать подходящую информацию и правильно ее использовать);</w:t>
      </w:r>
    </w:p>
    <w:p w:rsidR="00602007" w:rsidRPr="00602007" w:rsidRDefault="00602007" w:rsidP="006020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анализировать (креативность и критическое мышление);</w:t>
      </w:r>
    </w:p>
    <w:p w:rsidR="00602007" w:rsidRPr="00602007" w:rsidRDefault="00602007" w:rsidP="006020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составлять письменный отчет (учащийся должен уметь составлять план работы, презентовать четко информацию, оформлять сноски, иметь понятие о библиографии);</w:t>
      </w:r>
    </w:p>
    <w:p w:rsidR="00602007" w:rsidRPr="00602007" w:rsidRDefault="00602007" w:rsidP="006020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Формирование позитивного отношения к работе (учащийся должен проявлять инициативу, энтузиазм, стараться выполнить работу в срок в соответствии с установленным планом и графиком работы).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К важным положительным факторам проектной деятельности относятся:</w:t>
      </w:r>
    </w:p>
    <w:p w:rsidR="00602007" w:rsidRPr="00602007" w:rsidRDefault="00602007" w:rsidP="006020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lastRenderedPageBreak/>
        <w:t>повышение мотивации учащихся при решении задач;</w:t>
      </w:r>
    </w:p>
    <w:p w:rsidR="00602007" w:rsidRPr="00602007" w:rsidRDefault="00602007" w:rsidP="006020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развитие творческих способностей;</w:t>
      </w:r>
    </w:p>
    <w:p w:rsidR="00602007" w:rsidRPr="00602007" w:rsidRDefault="00602007" w:rsidP="006020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 xml:space="preserve">смещение акцента от инструментального подхода в решении задач к </w:t>
      </w:r>
      <w:proofErr w:type="gramStart"/>
      <w:r w:rsidRPr="00602007">
        <w:rPr>
          <w:color w:val="333333"/>
          <w:sz w:val="28"/>
          <w:szCs w:val="28"/>
        </w:rPr>
        <w:t>технологическому</w:t>
      </w:r>
      <w:proofErr w:type="gramEnd"/>
      <w:r w:rsidRPr="00602007">
        <w:rPr>
          <w:color w:val="333333"/>
          <w:sz w:val="28"/>
          <w:szCs w:val="28"/>
        </w:rPr>
        <w:t>;</w:t>
      </w:r>
    </w:p>
    <w:p w:rsidR="00602007" w:rsidRPr="00602007" w:rsidRDefault="00602007" w:rsidP="006020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формирование чувства ответственности;</w:t>
      </w:r>
    </w:p>
    <w:p w:rsidR="00602007" w:rsidRPr="00602007" w:rsidRDefault="00602007" w:rsidP="006020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создание условий для отношений сотрудничества между учителем и учащимся.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 xml:space="preserve">Повышение мотивации и развитие творческих способностей происходит из-за наличия в проектной деятельности ключевого признака – самостоятельного выбора.       Развитие творческих способностей и смещение акцента от инструментального подхода к </w:t>
      </w:r>
      <w:proofErr w:type="gramStart"/>
      <w:r w:rsidRPr="00602007">
        <w:rPr>
          <w:color w:val="333333"/>
          <w:sz w:val="28"/>
          <w:szCs w:val="28"/>
        </w:rPr>
        <w:t>технологическому</w:t>
      </w:r>
      <w:proofErr w:type="gramEnd"/>
      <w:r w:rsidRPr="00602007">
        <w:rPr>
          <w:color w:val="333333"/>
          <w:sz w:val="28"/>
          <w:szCs w:val="28"/>
        </w:rPr>
        <w:t xml:space="preserve"> происходит благодаря необходимости осмысленного выбора инструментария и планирования деятельности для достижения лучшего результата. Формирование чувства ответственности происходит подсознательно: учащийся стремится доказать, в первую очередь, самому себе, что он сделал правильный выбор. Следует отметить, что стремление самоутвердиться является главным фактором эффективности проектной деятельности. При решении практических задач естественным образом возникают отношения сотрудничества с учителем, так как для </w:t>
      </w:r>
      <w:proofErr w:type="gramStart"/>
      <w:r w:rsidRPr="00602007">
        <w:rPr>
          <w:color w:val="333333"/>
          <w:sz w:val="28"/>
          <w:szCs w:val="28"/>
        </w:rPr>
        <w:t>обоих</w:t>
      </w:r>
      <w:proofErr w:type="gramEnd"/>
      <w:r w:rsidRPr="00602007">
        <w:rPr>
          <w:color w:val="333333"/>
          <w:sz w:val="28"/>
          <w:szCs w:val="28"/>
        </w:rPr>
        <w:t xml:space="preserve"> задача представляет содержательный интерес и стимулирует стремление к эффективному решению. Особенно ярко это проявляется на тех задачах, которые сумел сформулировать сам учащийся.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Через проектную исследовательскую деятельность у детей формируются следующие </w:t>
      </w:r>
      <w:r w:rsidRPr="00602007">
        <w:rPr>
          <w:b/>
          <w:bCs/>
          <w:color w:val="333333"/>
          <w:sz w:val="28"/>
          <w:szCs w:val="28"/>
        </w:rPr>
        <w:t>умения.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1</w:t>
      </w:r>
      <w:r w:rsidRPr="00602007">
        <w:rPr>
          <w:b/>
          <w:bCs/>
          <w:i/>
          <w:iCs/>
          <w:color w:val="333333"/>
          <w:sz w:val="28"/>
          <w:szCs w:val="28"/>
        </w:rPr>
        <w:t>. Рефлексивные умения:</w:t>
      </w:r>
    </w:p>
    <w:p w:rsidR="00602007" w:rsidRPr="00602007" w:rsidRDefault="00602007" w:rsidP="006020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осмыслить задачу, для решения которой недостаточно знаний;</w:t>
      </w:r>
    </w:p>
    <w:p w:rsidR="00602007" w:rsidRPr="00602007" w:rsidRDefault="00602007" w:rsidP="006020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отвечать на вопрос: чему нужно научиться для решения поставленной задачи?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2. Поисковые (исследовательские) умения:</w:t>
      </w:r>
    </w:p>
    <w:p w:rsidR="00602007" w:rsidRPr="00602007" w:rsidRDefault="00602007" w:rsidP="0060200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самостоятельно генерировать идеи, т.е. изобретать способ действия, привлекая знания из различных областей;</w:t>
      </w:r>
    </w:p>
    <w:p w:rsidR="00602007" w:rsidRPr="00602007" w:rsidRDefault="00602007" w:rsidP="0060200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самостоятельно найти недостающую информацию в информационном поле;</w:t>
      </w:r>
    </w:p>
    <w:p w:rsidR="00602007" w:rsidRPr="00602007" w:rsidRDefault="00602007" w:rsidP="0060200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запросить недостающую информацию у эксперта (учителя, консультанта, специалиста);</w:t>
      </w:r>
    </w:p>
    <w:p w:rsidR="00602007" w:rsidRPr="00602007" w:rsidRDefault="00602007" w:rsidP="0060200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находить несколько вариантов решения проблемы;</w:t>
      </w:r>
    </w:p>
    <w:p w:rsidR="00602007" w:rsidRPr="00602007" w:rsidRDefault="00602007" w:rsidP="0060200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выдвигать гипотезы;</w:t>
      </w:r>
    </w:p>
    <w:p w:rsidR="00602007" w:rsidRPr="00602007" w:rsidRDefault="00602007" w:rsidP="0060200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устанавливать причинно-следственные связи.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3. Навыки оценочной самостоятельности.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4. Умения и навыки работы в сотрудничестве:</w:t>
      </w:r>
    </w:p>
    <w:p w:rsidR="00602007" w:rsidRPr="00602007" w:rsidRDefault="00602007" w:rsidP="0060200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коллективного планирования;</w:t>
      </w:r>
    </w:p>
    <w:p w:rsidR="00602007" w:rsidRPr="00602007" w:rsidRDefault="00602007" w:rsidP="0060200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взаимодействовать с любым партнером;</w:t>
      </w:r>
    </w:p>
    <w:p w:rsidR="00602007" w:rsidRPr="00602007" w:rsidRDefault="00602007" w:rsidP="0060200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умения взаимопомощи в группе в решении общих задач;</w:t>
      </w:r>
    </w:p>
    <w:p w:rsidR="00602007" w:rsidRPr="00602007" w:rsidRDefault="00602007" w:rsidP="0060200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навыки делового партнерского общения;</w:t>
      </w:r>
    </w:p>
    <w:p w:rsidR="00602007" w:rsidRPr="00602007" w:rsidRDefault="00602007" w:rsidP="0060200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lastRenderedPageBreak/>
        <w:t>умение находить и исправлять ошибки в работе других участников группы.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5. Коммуникативные умения:</w:t>
      </w:r>
    </w:p>
    <w:p w:rsidR="00602007" w:rsidRPr="00602007" w:rsidRDefault="00602007" w:rsidP="0060200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 xml:space="preserve">умение инициировать учебное взаимодействие </w:t>
      </w:r>
      <w:proofErr w:type="gramStart"/>
      <w:r w:rsidRPr="00602007">
        <w:rPr>
          <w:color w:val="333333"/>
          <w:sz w:val="28"/>
          <w:szCs w:val="28"/>
        </w:rPr>
        <w:t>со</w:t>
      </w:r>
      <w:proofErr w:type="gramEnd"/>
      <w:r w:rsidRPr="00602007">
        <w:rPr>
          <w:color w:val="333333"/>
          <w:sz w:val="28"/>
          <w:szCs w:val="28"/>
        </w:rPr>
        <w:t xml:space="preserve"> взрослыми – вступать в диалог, задавать вопросы и т.д.;</w:t>
      </w:r>
    </w:p>
    <w:p w:rsidR="00602007" w:rsidRPr="00602007" w:rsidRDefault="00602007" w:rsidP="0060200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вести дискуссию;</w:t>
      </w:r>
    </w:p>
    <w:p w:rsidR="00602007" w:rsidRPr="00602007" w:rsidRDefault="00602007" w:rsidP="0060200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отстаивать свою точку зрения;</w:t>
      </w:r>
    </w:p>
    <w:p w:rsidR="00602007" w:rsidRPr="00602007" w:rsidRDefault="00602007" w:rsidP="0060200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находить компромисс;</w:t>
      </w:r>
    </w:p>
    <w:p w:rsidR="00602007" w:rsidRPr="00602007" w:rsidRDefault="00602007" w:rsidP="0060200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навыки интервьюирования, устного опроса и т.п.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6. Презентационные умения и навыки:</w:t>
      </w:r>
    </w:p>
    <w:p w:rsidR="00602007" w:rsidRPr="00602007" w:rsidRDefault="00602007" w:rsidP="0060200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навыки монологической речи;</w:t>
      </w:r>
    </w:p>
    <w:p w:rsidR="00602007" w:rsidRPr="00602007" w:rsidRDefault="00602007" w:rsidP="0060200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уверенно держать себя во время выступления;</w:t>
      </w:r>
    </w:p>
    <w:p w:rsidR="00602007" w:rsidRPr="00602007" w:rsidRDefault="00602007" w:rsidP="0060200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артистические умения;</w:t>
      </w:r>
    </w:p>
    <w:p w:rsidR="00602007" w:rsidRPr="00602007" w:rsidRDefault="00602007" w:rsidP="0060200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использовать различные средства наглядности при выступлении;</w:t>
      </w:r>
    </w:p>
    <w:p w:rsidR="00602007" w:rsidRPr="00602007" w:rsidRDefault="00602007" w:rsidP="0060200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отвечать на незапланированные вопросы.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b/>
          <w:bCs/>
          <w:color w:val="333333"/>
          <w:sz w:val="28"/>
          <w:szCs w:val="28"/>
        </w:rPr>
        <w:t>Смогут ли дети с проблемой в развитии реализовать задуманное?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Стоит задуматься, а стоит ли начинать такую сложную работу с детьми, у которых существуют проблемы в обучении? Однозначно – да! Разница только в том, что педагог заранее должен определить для себя основные цели, направления в работе, изучить возможности детей, распределить обязанности в работе над проектом, тщательно контролировать все действия детей, но с другой стороны дать возможность учащимся самостоятельно оценивать свою деятельность, использовать приёмы самоконтроля.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Следует обращаться за помощью к родителям, включать в работу различный вспомогательный дидактический материал (памятки, инструкции, шаблоны).  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В процессе проектной деятельности у детей формируются такие важные </w:t>
      </w:r>
      <w:r w:rsidRPr="00602007">
        <w:rPr>
          <w:b/>
          <w:bCs/>
          <w:i/>
          <w:iCs/>
          <w:color w:val="333333"/>
          <w:sz w:val="28"/>
          <w:szCs w:val="28"/>
        </w:rPr>
        <w:t>коммуникативные умения</w:t>
      </w:r>
      <w:r w:rsidRPr="00602007">
        <w:rPr>
          <w:color w:val="333333"/>
          <w:sz w:val="28"/>
          <w:szCs w:val="28"/>
        </w:rPr>
        <w:t>, как:</w:t>
      </w:r>
    </w:p>
    <w:p w:rsidR="00602007" w:rsidRPr="00602007" w:rsidRDefault="00602007" w:rsidP="006020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спрашивать, то есть выяснять точки зрения других учеников, делать запрос учителю в ситуации “дефицита” информации или способов действий;</w:t>
      </w:r>
    </w:p>
    <w:p w:rsidR="00602007" w:rsidRPr="00602007" w:rsidRDefault="00602007" w:rsidP="006020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управлять голосом (говорить четко, регулируя громкость голоса в зависимости от ситуации, чтобы все слышали);</w:t>
      </w:r>
    </w:p>
    <w:p w:rsidR="00602007" w:rsidRPr="00602007" w:rsidRDefault="00602007" w:rsidP="006020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 xml:space="preserve">умение выражать свою точку зрения (понятно для всех формулировать свое мнение и аргументировано его </w:t>
      </w:r>
      <w:proofErr w:type="gramStart"/>
      <w:r w:rsidRPr="00602007">
        <w:rPr>
          <w:color w:val="333333"/>
          <w:sz w:val="28"/>
          <w:szCs w:val="28"/>
        </w:rPr>
        <w:t>доказывать</w:t>
      </w:r>
      <w:proofErr w:type="gramEnd"/>
      <w:r w:rsidRPr="00602007">
        <w:rPr>
          <w:color w:val="333333"/>
          <w:sz w:val="28"/>
          <w:szCs w:val="28"/>
        </w:rPr>
        <w:t>);</w:t>
      </w:r>
    </w:p>
    <w:p w:rsidR="00602007" w:rsidRPr="00602007" w:rsidRDefault="00602007" w:rsidP="006020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умение договариваться (выбирать в доброжелательной атмосфере самое верное, рациональное, оригинальное решение, рассуждение).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Данные умения начинают формироваться еще до поступления ребенка в школу.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Использование проектной деятельности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Целеполагание.</w:t>
      </w:r>
    </w:p>
    <w:p w:rsidR="00602007" w:rsidRPr="00602007" w:rsidRDefault="00602007" w:rsidP="0060200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lastRenderedPageBreak/>
        <w:t>Выбор содержательной модели (модели, которая соответствует предметным целям).</w:t>
      </w:r>
    </w:p>
    <w:p w:rsidR="00602007" w:rsidRPr="00602007" w:rsidRDefault="00602007" w:rsidP="0060200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Моделирование учебного процесса: а) осмысление способов, приёмов, средств мотивации; б) планирование учебной деятельности как процесса поэтапного освоения знаний, овладения системой умений; в) организация процесса рефлексии.</w:t>
      </w:r>
    </w:p>
    <w:p w:rsidR="00602007" w:rsidRPr="00602007" w:rsidRDefault="00602007" w:rsidP="0060200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Анализ процесса учителем.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Таким образом, мы формируем у учащихся культуру умственного труда, приучая детей к исследовательской деятельности, к самостоятельной осознанной работе над проектом.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 xml:space="preserve">Целью проекта будет являться повышение стимулирования самостоятельности учащихся, осуществление индивидуально-дифференцированного подхода при отборе заданий, обучение сотрудничеству участников учебного процесса, формирование устойчивых мотивов деятельности школьников, ускорение процесса усвоения комплекса знаний и умений, в котором важную роль играет </w:t>
      </w:r>
      <w:proofErr w:type="spellStart"/>
      <w:r w:rsidRPr="00602007">
        <w:rPr>
          <w:color w:val="333333"/>
          <w:sz w:val="28"/>
          <w:szCs w:val="28"/>
        </w:rPr>
        <w:t>саморегуляция</w:t>
      </w:r>
      <w:proofErr w:type="spellEnd"/>
      <w:r w:rsidRPr="00602007">
        <w:rPr>
          <w:color w:val="333333"/>
          <w:sz w:val="28"/>
          <w:szCs w:val="28"/>
        </w:rPr>
        <w:t xml:space="preserve"> учащихся, целенаправленное обучение детей приёмам самоконтроля, выработке ответственного отношения к учению.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Более того, проект даёт возможность опосредованно воздействовать на развитие и обучение детей с особыми познавательными потребностями, путём проведения в рамках проекта консультативной работы с учителями предметниками, появляется желание исследовать возможности детей с проблемами. Тем самым учебный проце</w:t>
      </w:r>
      <w:proofErr w:type="gramStart"/>
      <w:r w:rsidRPr="00602007">
        <w:rPr>
          <w:color w:val="333333"/>
          <w:sz w:val="28"/>
          <w:szCs w:val="28"/>
        </w:rPr>
        <w:t>сс стр</w:t>
      </w:r>
      <w:proofErr w:type="gramEnd"/>
      <w:r w:rsidRPr="00602007">
        <w:rPr>
          <w:color w:val="333333"/>
          <w:sz w:val="28"/>
          <w:szCs w:val="28"/>
        </w:rPr>
        <w:t>оится в виде познавательного диалога учителя и учащихся, в ходе которого учитель постоянно побуждает учеников к самостоятельным выводам, к защите полученных результатов, к критике ошибочных утверждений и умозаключений.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Таким образом, у учащихся постепенно формируется умение контролировать успешность своей работы в целом. По окончании изученной темы школьники должны осознать, какие знания и умения они должны были получить, чему научиться, над чем должны поработать для более успешного усвоения материала.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i/>
          <w:iCs/>
          <w:color w:val="333333"/>
          <w:sz w:val="28"/>
          <w:szCs w:val="28"/>
          <w:shd w:val="clear" w:color="auto" w:fill="FFFFFF"/>
        </w:rPr>
        <w:t>С точки зрения учащегося учебный проект:</w:t>
      </w:r>
    </w:p>
    <w:p w:rsidR="00602007" w:rsidRPr="00602007" w:rsidRDefault="00602007" w:rsidP="0060200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это возможность делать что-то интересное самостоятельно, в группе или самому, максимально используя свои возможности;</w:t>
      </w:r>
    </w:p>
    <w:p w:rsidR="00602007" w:rsidRPr="00602007" w:rsidRDefault="00602007" w:rsidP="0060200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это деятельность, позволяющая проявить себя, попробовать свои силы, приложить свои знания, принести пользу и показать публично достигнутый результат.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Таким образом, проектная деятельность помогает в интересной нескучной форме формировать огромное количество УУД, что позволяет полноценно реализовать цели и задачи ФГОС нового поколения.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b/>
          <w:bCs/>
          <w:color w:val="000000"/>
          <w:sz w:val="28"/>
          <w:szCs w:val="28"/>
        </w:rPr>
        <w:t>Проектно-исследовательская деятельность в начальной школе: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000000"/>
          <w:sz w:val="28"/>
          <w:szCs w:val="28"/>
        </w:rPr>
        <w:t>1. Краткосрочные проекты, реализуемые в рамках 1-3 учебных занятий.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000000"/>
          <w:sz w:val="28"/>
          <w:szCs w:val="28"/>
        </w:rPr>
        <w:lastRenderedPageBreak/>
        <w:t>2. Среднесрочные проекты, реализуемые на протяжении от 1 недели до 1 месяца.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000000"/>
          <w:sz w:val="28"/>
          <w:szCs w:val="28"/>
        </w:rPr>
        <w:t>3. Долгосрочные проекты, реализуемые на протяжении четверти, либо всего учебного года.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000000"/>
          <w:sz w:val="28"/>
          <w:szCs w:val="28"/>
        </w:rPr>
        <w:t xml:space="preserve">Вовлекая учащихся в </w:t>
      </w:r>
      <w:proofErr w:type="spellStart"/>
      <w:r w:rsidRPr="00602007">
        <w:rPr>
          <w:color w:val="000000"/>
          <w:sz w:val="28"/>
          <w:szCs w:val="28"/>
        </w:rPr>
        <w:t>проектно</w:t>
      </w:r>
      <w:proofErr w:type="spellEnd"/>
      <w:r w:rsidRPr="00602007">
        <w:rPr>
          <w:color w:val="000000"/>
          <w:sz w:val="28"/>
          <w:szCs w:val="28"/>
        </w:rPr>
        <w:t xml:space="preserve"> - исследовательскую деятельность, мы создаём ситуацию успеха для всех учащихся, вне зависимости от их уровня предметных результатов.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000000"/>
          <w:sz w:val="28"/>
          <w:szCs w:val="28"/>
        </w:rPr>
        <w:t>Одним из первых проектов, который я реализовала с учащимися, был проект «История войны в истории моей семьи». Вам представлены этапы работы над данным проектом. (Презентация).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000000"/>
          <w:sz w:val="28"/>
          <w:szCs w:val="28"/>
        </w:rPr>
        <w:t>Традиционным стал проект, реализуемый учащимися начальной школы в рамках «Дня науки». Интеллектуальная игра готовится на протяжении целого месяца. Учащиеся самостоятельно изучают дополнительную литературу, по заданной теме, готовят вопросы. Учителя отбирают из предоставленных вопросов наиболее интересные и составляют на их основе задания для конкурсов. Игра состоит из 3-х туров. В первом учащиеся отвечают на вопросы по картинкам, представленным в виде слайдов презентации. Второй тур «Бли</w:t>
      </w:r>
      <w:proofErr w:type="gramStart"/>
      <w:r w:rsidRPr="00602007">
        <w:rPr>
          <w:color w:val="000000"/>
          <w:sz w:val="28"/>
          <w:szCs w:val="28"/>
        </w:rPr>
        <w:t>ц-</w:t>
      </w:r>
      <w:proofErr w:type="gramEnd"/>
      <w:r w:rsidRPr="00602007">
        <w:rPr>
          <w:color w:val="000000"/>
          <w:sz w:val="28"/>
          <w:szCs w:val="28"/>
        </w:rPr>
        <w:t xml:space="preserve"> турнир», в рамках которого каждая команда даёт ответы на ряд вопросов. Заключительный третий тур, включает в себя собирание </w:t>
      </w:r>
      <w:proofErr w:type="spellStart"/>
      <w:r w:rsidRPr="00602007">
        <w:rPr>
          <w:color w:val="000000"/>
          <w:sz w:val="28"/>
          <w:szCs w:val="28"/>
        </w:rPr>
        <w:t>пазла</w:t>
      </w:r>
      <w:proofErr w:type="spellEnd"/>
      <w:r w:rsidRPr="00602007">
        <w:rPr>
          <w:color w:val="000000"/>
          <w:sz w:val="28"/>
          <w:szCs w:val="28"/>
        </w:rPr>
        <w:t xml:space="preserve"> и определение, каким образом данное изображение связано с темой игры.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000000"/>
          <w:sz w:val="28"/>
          <w:szCs w:val="28"/>
        </w:rPr>
        <w:t>В своей работе использую, как групповые проекты, так и индивидуальные. Одним из таких проектов стал проект «Вторая жизнь бумаги», защита которого прошла в рамках окружного фестиваля «Зелёная волна».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000000"/>
          <w:sz w:val="28"/>
          <w:szCs w:val="28"/>
        </w:rPr>
        <w:t>Долгосрочный проект «Алфавит» имеет большое значение в период обучения грамоте учащихся 1-х классов. Логическим завершением данного проекта является праздник «Прощание с букварем».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000000"/>
          <w:sz w:val="28"/>
          <w:szCs w:val="28"/>
        </w:rPr>
        <w:t>Краткосрочный проект «Золотая осень», в котором принимают участие все обучающиеся начальной школы. В этом году первым этапом работы над данным проектом, я выбрала экскурсию в природу. Учащиеся своими глазами увидели сезонные изменения в природе, собрали природный материал, для выполнения поделок. Заключительным этапом стало оформление выставки поделок.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000000"/>
          <w:sz w:val="28"/>
          <w:szCs w:val="28"/>
        </w:rPr>
        <w:t>В рамках уроков окружающего мира я реализую проект «Дневник наблюдений», данный проект длится на протяжении всего 2 класса. Практическим выходом данного проекта является определение средней температуры воздуха в каждом сезоне учебного года, определение месяцев с наибольшим и наименьшим количеством солнечных дней. Определяем вид осадков, который преобладал в каждом сезоне. Учащиеся с большим энтузиазмом принимают участие в данном проекте.</w:t>
      </w:r>
    </w:p>
    <w:p w:rsidR="00602007" w:rsidRPr="00602007" w:rsidRDefault="00602007" w:rsidP="0060200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602007">
        <w:rPr>
          <w:color w:val="333333"/>
          <w:sz w:val="28"/>
          <w:szCs w:val="28"/>
        </w:rPr>
        <w:t>Таким образом, проектная деятельность помогает в интересной нескучной форме формировать огромное количество УУД, что позволяет полноценно реали</w:t>
      </w:r>
      <w:bookmarkStart w:id="0" w:name="_GoBack"/>
      <w:bookmarkEnd w:id="0"/>
      <w:r w:rsidRPr="00602007">
        <w:rPr>
          <w:color w:val="333333"/>
          <w:sz w:val="28"/>
          <w:szCs w:val="28"/>
        </w:rPr>
        <w:t>зовать цели и задачи ФГОС нового поколения.</w:t>
      </w:r>
    </w:p>
    <w:p w:rsidR="000B4A77" w:rsidRDefault="00602007"/>
    <w:sectPr w:rsidR="000B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2F85"/>
    <w:multiLevelType w:val="multilevel"/>
    <w:tmpl w:val="8544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41C36"/>
    <w:multiLevelType w:val="multilevel"/>
    <w:tmpl w:val="E5B0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E7F68"/>
    <w:multiLevelType w:val="multilevel"/>
    <w:tmpl w:val="17C68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61E8E"/>
    <w:multiLevelType w:val="multilevel"/>
    <w:tmpl w:val="DE78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07F51"/>
    <w:multiLevelType w:val="multilevel"/>
    <w:tmpl w:val="4DC4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A53088"/>
    <w:multiLevelType w:val="multilevel"/>
    <w:tmpl w:val="3C30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4E141B"/>
    <w:multiLevelType w:val="multilevel"/>
    <w:tmpl w:val="1106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98127B"/>
    <w:multiLevelType w:val="multilevel"/>
    <w:tmpl w:val="70C2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E34766"/>
    <w:multiLevelType w:val="multilevel"/>
    <w:tmpl w:val="8CA2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133446"/>
    <w:multiLevelType w:val="multilevel"/>
    <w:tmpl w:val="2F28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977E89"/>
    <w:multiLevelType w:val="multilevel"/>
    <w:tmpl w:val="58B4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8E3699"/>
    <w:multiLevelType w:val="multilevel"/>
    <w:tmpl w:val="A31A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11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1F"/>
    <w:rsid w:val="002C295F"/>
    <w:rsid w:val="00602007"/>
    <w:rsid w:val="00B2011F"/>
    <w:rsid w:val="00F6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58ds4</dc:creator>
  <cp:lastModifiedBy>58ds4</cp:lastModifiedBy>
  <cp:revision>2</cp:revision>
  <dcterms:created xsi:type="dcterms:W3CDTF">2019-11-05T12:05:00Z</dcterms:created>
  <dcterms:modified xsi:type="dcterms:W3CDTF">2019-11-05T12:05:00Z</dcterms:modified>
</cp:coreProperties>
</file>