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7D" w:rsidRDefault="00D91A7D" w:rsidP="00D91A7D">
      <w:pPr>
        <w:pStyle w:val="c3"/>
        <w:shd w:val="clear" w:color="auto" w:fill="FFFFFF"/>
        <w:spacing w:before="0" w:beforeAutospacing="0" w:after="0" w:afterAutospacing="0"/>
        <w:jc w:val="center"/>
        <w:rPr>
          <w:rFonts w:ascii="Calibri" w:hAnsi="Calibri" w:cs="Calibri"/>
          <w:color w:val="000000"/>
          <w:sz w:val="22"/>
          <w:szCs w:val="22"/>
        </w:rPr>
      </w:pPr>
      <w:r>
        <w:rPr>
          <w:rStyle w:val="c5"/>
          <w:color w:val="000000"/>
          <w:sz w:val="28"/>
          <w:szCs w:val="28"/>
        </w:rPr>
        <w:t>Использование приемов технологии развития критического мышления</w:t>
      </w:r>
    </w:p>
    <w:p w:rsidR="00D91A7D" w:rsidRDefault="00D91A7D" w:rsidP="00D91A7D">
      <w:pPr>
        <w:pStyle w:val="c3"/>
        <w:shd w:val="clear" w:color="auto" w:fill="FFFFFF"/>
        <w:spacing w:before="0" w:beforeAutospacing="0" w:after="0" w:afterAutospacing="0"/>
        <w:jc w:val="center"/>
        <w:rPr>
          <w:rFonts w:ascii="Calibri" w:hAnsi="Calibri" w:cs="Calibri"/>
          <w:color w:val="000000"/>
          <w:sz w:val="22"/>
          <w:szCs w:val="22"/>
        </w:rPr>
      </w:pPr>
      <w:r>
        <w:rPr>
          <w:rStyle w:val="c5"/>
          <w:color w:val="000000"/>
          <w:sz w:val="28"/>
          <w:szCs w:val="28"/>
        </w:rPr>
        <w:t>в работе с одаренными детьми</w:t>
      </w:r>
    </w:p>
    <w:p w:rsidR="00D91A7D" w:rsidRPr="00922A82" w:rsidRDefault="00D91A7D" w:rsidP="00D91A7D">
      <w:pPr>
        <w:pStyle w:val="c1"/>
        <w:shd w:val="clear" w:color="auto" w:fill="FFFFFF"/>
        <w:spacing w:before="0" w:beforeAutospacing="0" w:after="0" w:afterAutospacing="0" w:line="330" w:lineRule="atLeast"/>
        <w:jc w:val="both"/>
        <w:rPr>
          <w:rStyle w:val="c5"/>
          <w:color w:val="000000"/>
        </w:rPr>
      </w:pPr>
      <w:r w:rsidRPr="00922A82">
        <w:rPr>
          <w:rStyle w:val="c7"/>
          <w:b/>
          <w:bCs/>
          <w:color w:val="000000"/>
        </w:rPr>
        <w:t>       </w:t>
      </w:r>
      <w:r w:rsidRPr="00922A82">
        <w:rPr>
          <w:rStyle w:val="apple-converted-space"/>
          <w:b/>
          <w:bCs/>
          <w:color w:val="000000"/>
        </w:rPr>
        <w:t> </w:t>
      </w:r>
      <w:r w:rsidRPr="00922A82">
        <w:rPr>
          <w:rStyle w:val="c0"/>
          <w:color w:val="000000"/>
        </w:rPr>
        <w:t xml:space="preserve">Прогресс цивилизации зависит от людей творческих, людей одарённых. Поэтому нам, педагогам, чтобы сохранить и развивать одарённость каждого ребенка в своей повседневной практической деятельности приходится быть очень внимательными к детям, их особенностям, способностям. В связи с переходом образовательных учреждений на ФГОС второго поколения возникает острая необходимость изменения подходов к планированию  урока. В современной школе для такой работы есть все необходимые условия. Учитель должен верить, что каждый ребенок одарён, но по-своему, и идти к конечной задаче – предоставить возможность для развития разных по одарённости детей. Возможности русского языка и литературы для работы с одарёнными школьниками безграничны. Познавательная потребность, сверхчувствительность к проблемам, оригинальность мышления – важнейшие качества, отличающие творческую личность от </w:t>
      </w:r>
      <w:proofErr w:type="gramStart"/>
      <w:r w:rsidRPr="00922A82">
        <w:rPr>
          <w:rStyle w:val="c0"/>
          <w:color w:val="000000"/>
        </w:rPr>
        <w:t>посредственного</w:t>
      </w:r>
      <w:proofErr w:type="gramEnd"/>
      <w:r w:rsidRPr="00922A82">
        <w:rPr>
          <w:rStyle w:val="c0"/>
          <w:color w:val="000000"/>
        </w:rPr>
        <w:t xml:space="preserve"> человека. Умение обучающегося объективно оценивать свои и чужие мысли,  формулировать и аргументировать их, в процессе речи проверяя  состоятельность, можно назвать критичностью ума. Это качество мышления развивает способность сопоставлять внешнюю информацию с имеющимися у подростка знаниями, вырабатывать решения о том, что </w:t>
      </w:r>
      <w:proofErr w:type="gramStart"/>
      <w:r w:rsidRPr="00922A82">
        <w:rPr>
          <w:rStyle w:val="c0"/>
          <w:color w:val="000000"/>
        </w:rPr>
        <w:t>использовать</w:t>
      </w:r>
      <w:proofErr w:type="gramEnd"/>
      <w:r w:rsidRPr="00922A82">
        <w:rPr>
          <w:rStyle w:val="c0"/>
          <w:color w:val="000000"/>
        </w:rPr>
        <w:t xml:space="preserve"> безусловно, что подвергать сомнению и проверять дополнительной информацией, а что и вовсе отвергнуть. Критическое мышление – это сплав умений действовать самостоятельно, активно, конструктивно. Сегодня учитель  в современной школе   - это высокопрофессиональный педагог, использующий  в своей работе   такие методы и приемы, которые помогут школьникам не только овладеть определенными знаниями, умениями и навыками в той или иной сфере деятельности, но и развивать их творческие способности.</w:t>
      </w:r>
      <w:r w:rsidRPr="00922A82">
        <w:rPr>
          <w:rStyle w:val="c0"/>
          <w:color w:val="333333"/>
        </w:rPr>
        <w:t> </w:t>
      </w:r>
      <w:r w:rsidRPr="00922A82">
        <w:rPr>
          <w:rStyle w:val="c5"/>
          <w:color w:val="000000"/>
        </w:rPr>
        <w:t>Одной из образовательных технологий, которая отвечает всем требованиям ФГОС, является технология развития критического мышления (ТРКМ). Технология критического мышления предполагает равные партнерские отношения, как в плане общения, так и в плане конструирования знания, рождающегося в процессе обучения. Работая в режиме технологии критического мышления, учитель перестает быть главным источником информации, и, используя приемы технологии, превращает обучение в совместный и интересный поиск.</w:t>
      </w:r>
    </w:p>
    <w:p w:rsidR="00D91A7D" w:rsidRPr="00922A82" w:rsidRDefault="00D91A7D" w:rsidP="00D91A7D">
      <w:pPr>
        <w:pStyle w:val="c1"/>
        <w:shd w:val="clear" w:color="auto" w:fill="FFFFFF"/>
        <w:spacing w:before="0" w:beforeAutospacing="0" w:after="0" w:afterAutospacing="0" w:line="330" w:lineRule="atLeast"/>
        <w:jc w:val="both"/>
      </w:pPr>
    </w:p>
    <w:p w:rsidR="00D91A7D" w:rsidRPr="00922A82" w:rsidRDefault="00D91A7D" w:rsidP="00D91A7D">
      <w:pPr>
        <w:pStyle w:val="a4"/>
        <w:jc w:val="both"/>
        <w:rPr>
          <w:rFonts w:ascii="Times New Roman" w:hAnsi="Times New Roman" w:cs="Times New Roman"/>
          <w:sz w:val="24"/>
          <w:szCs w:val="24"/>
          <w:lang w:eastAsia="ru-RU"/>
        </w:rPr>
      </w:pPr>
      <w:r w:rsidRPr="00922A82">
        <w:rPr>
          <w:rFonts w:ascii="Times New Roman" w:hAnsi="Times New Roman" w:cs="Times New Roman"/>
          <w:sz w:val="24"/>
          <w:szCs w:val="24"/>
          <w:bdr w:val="none" w:sz="0" w:space="0" w:color="auto" w:frame="1"/>
          <w:lang w:eastAsia="ru-RU"/>
        </w:rPr>
        <w:t xml:space="preserve">В контексте внедрения ФГОС, используя технологию </w:t>
      </w:r>
      <w:r w:rsidRPr="00922A82">
        <w:rPr>
          <w:rStyle w:val="c5"/>
          <w:rFonts w:ascii="Times New Roman" w:hAnsi="Times New Roman" w:cs="Times New Roman"/>
          <w:color w:val="000000"/>
          <w:sz w:val="24"/>
          <w:szCs w:val="24"/>
        </w:rPr>
        <w:t>ТРКМ</w:t>
      </w:r>
      <w:r w:rsidRPr="00922A82">
        <w:rPr>
          <w:rFonts w:ascii="Times New Roman" w:hAnsi="Times New Roman" w:cs="Times New Roman"/>
          <w:sz w:val="24"/>
          <w:szCs w:val="24"/>
          <w:bdr w:val="none" w:sz="0" w:space="0" w:color="auto" w:frame="1"/>
          <w:lang w:eastAsia="ru-RU"/>
        </w:rPr>
        <w:t>, можно ожидать следующие результаты:</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работа в паре и в малой группе удваивает, утраивает интеллектуальный потенциал участников, значительно расширяется их словарный запас;</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совместная работа способствует лучшему пониманию трудного, информационно насыщенного текста;</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есть возможность повторения, усвоения материала;</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усиливается диалог по поводу смысла текста</w:t>
      </w:r>
      <w:proofErr w:type="gramStart"/>
      <w:r w:rsidRPr="00922A82">
        <w:rPr>
          <w:rFonts w:ascii="Times New Roman" w:hAnsi="Times New Roman" w:cs="Times New Roman"/>
          <w:sz w:val="24"/>
          <w:szCs w:val="24"/>
        </w:rPr>
        <w:t xml:space="preserve"> ;</w:t>
      </w:r>
      <w:proofErr w:type="gramEnd"/>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вырабатывается уважение к собственным мыслям и опыту;</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появляется большая глубина понимания, возникает новая, еще более интересная мысль;</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обостряется любознательность, наблюдательность;</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дети становятся более восприимчивы к опыту других</w:t>
      </w:r>
      <w:proofErr w:type="gramStart"/>
      <w:r w:rsidRPr="00922A82">
        <w:rPr>
          <w:rFonts w:ascii="Times New Roman" w:hAnsi="Times New Roman" w:cs="Times New Roman"/>
          <w:sz w:val="24"/>
          <w:szCs w:val="24"/>
        </w:rPr>
        <w:t xml:space="preserve"> :</w:t>
      </w:r>
      <w:proofErr w:type="gramEnd"/>
      <w:r w:rsidRPr="00922A82">
        <w:rPr>
          <w:rFonts w:ascii="Times New Roman" w:hAnsi="Times New Roman" w:cs="Times New Roman"/>
          <w:sz w:val="24"/>
          <w:szCs w:val="24"/>
        </w:rPr>
        <w:t xml:space="preserve"> совместная работа выковывает единство, ученики учатся слушать друг друга, несут ответственность за совместный способ познания;</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lastRenderedPageBreak/>
        <w:t>письменная речь развивает в детях навыки чтения и наоборот;</w:t>
      </w:r>
    </w:p>
    <w:p w:rsidR="00922A82"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в ходе обсуждения обнаруживается несколько трактовок одного и того же содержания, а это еще раз работает на понимание;</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развивает активное слушание;</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rPr>
        <w:t>исчезает страх выступления перед аудиторией;</w:t>
      </w:r>
    </w:p>
    <w:p w:rsidR="00D91A7D" w:rsidRPr="00922A82" w:rsidRDefault="00D91A7D" w:rsidP="00922A82">
      <w:pPr>
        <w:pStyle w:val="a4"/>
        <w:numPr>
          <w:ilvl w:val="0"/>
          <w:numId w:val="4"/>
        </w:numPr>
        <w:rPr>
          <w:rFonts w:ascii="Times New Roman" w:hAnsi="Times New Roman" w:cs="Times New Roman"/>
          <w:sz w:val="24"/>
          <w:szCs w:val="24"/>
        </w:rPr>
      </w:pPr>
      <w:r w:rsidRPr="00922A82">
        <w:rPr>
          <w:rFonts w:ascii="Times New Roman" w:hAnsi="Times New Roman" w:cs="Times New Roman"/>
          <w:sz w:val="24"/>
          <w:szCs w:val="24"/>
          <w:bdr w:val="none" w:sz="0" w:space="0" w:color="auto" w:frame="1"/>
        </w:rPr>
        <w:t>предоставляется случай заблистать в глазах одноклассников и учителей, развеять стереотипы восприятия того или иного ребенка, повысить самооценку.</w:t>
      </w:r>
    </w:p>
    <w:p w:rsidR="00922A82" w:rsidRPr="00922A82" w:rsidRDefault="00922A82" w:rsidP="00D91A7D">
      <w:pPr>
        <w:pStyle w:val="a4"/>
        <w:jc w:val="both"/>
        <w:rPr>
          <w:rFonts w:ascii="Times New Roman" w:hAnsi="Times New Roman" w:cs="Times New Roman"/>
          <w:sz w:val="24"/>
          <w:szCs w:val="24"/>
          <w:bdr w:val="none" w:sz="0" w:space="0" w:color="auto" w:frame="1"/>
          <w:lang w:eastAsia="ru-RU"/>
        </w:rPr>
      </w:pPr>
    </w:p>
    <w:p w:rsidR="00D91A7D" w:rsidRPr="00922A82" w:rsidRDefault="00DB2F0F" w:rsidP="00D91A7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eastAsia="ru-RU"/>
        </w:rPr>
        <w:t>В итоге ф</w:t>
      </w:r>
      <w:r w:rsidR="00D91A7D" w:rsidRPr="00922A82">
        <w:rPr>
          <w:rFonts w:ascii="Times New Roman" w:hAnsi="Times New Roman" w:cs="Times New Roman"/>
          <w:sz w:val="24"/>
          <w:szCs w:val="24"/>
          <w:bdr w:val="none" w:sz="0" w:space="0" w:color="auto" w:frame="1"/>
          <w:lang w:eastAsia="ru-RU"/>
        </w:rPr>
        <w:t xml:space="preserve">ормируются </w:t>
      </w:r>
      <w:proofErr w:type="gramStart"/>
      <w:r w:rsidR="00D91A7D" w:rsidRPr="00922A82">
        <w:rPr>
          <w:rFonts w:ascii="Times New Roman" w:hAnsi="Times New Roman" w:cs="Times New Roman"/>
          <w:sz w:val="24"/>
          <w:szCs w:val="24"/>
          <w:bdr w:val="none" w:sz="0" w:space="0" w:color="auto" w:frame="1"/>
          <w:lang w:eastAsia="ru-RU"/>
        </w:rPr>
        <w:t>коммуникативные</w:t>
      </w:r>
      <w:proofErr w:type="gramEnd"/>
      <w:r w:rsidR="00D91A7D" w:rsidRPr="00922A82">
        <w:rPr>
          <w:rFonts w:ascii="Times New Roman" w:hAnsi="Times New Roman" w:cs="Times New Roman"/>
          <w:sz w:val="24"/>
          <w:szCs w:val="24"/>
          <w:bdr w:val="none" w:sz="0" w:space="0" w:color="auto" w:frame="1"/>
          <w:lang w:eastAsia="ru-RU"/>
        </w:rPr>
        <w:t>, регулятивные и личностные УУД</w:t>
      </w:r>
      <w:r>
        <w:rPr>
          <w:rFonts w:ascii="Times New Roman" w:hAnsi="Times New Roman" w:cs="Times New Roman"/>
          <w:sz w:val="24"/>
          <w:szCs w:val="24"/>
          <w:bdr w:val="none" w:sz="0" w:space="0" w:color="auto" w:frame="1"/>
          <w:lang w:eastAsia="ru-RU"/>
        </w:rPr>
        <w:t>.</w:t>
      </w:r>
    </w:p>
    <w:p w:rsidR="00D91A7D" w:rsidRPr="00922A82" w:rsidRDefault="00DB2F0F" w:rsidP="00D91A7D">
      <w:pPr>
        <w:pStyle w:val="a4"/>
        <w:jc w:val="both"/>
        <w:rPr>
          <w:rFonts w:ascii="Times New Roman" w:hAnsi="Times New Roman" w:cs="Times New Roman"/>
          <w:sz w:val="24"/>
          <w:szCs w:val="24"/>
          <w:lang w:eastAsia="ru-RU"/>
        </w:rPr>
      </w:pPr>
      <w:r>
        <w:rPr>
          <w:rFonts w:ascii="Times New Roman" w:hAnsi="Times New Roman" w:cs="Times New Roman"/>
          <w:sz w:val="24"/>
          <w:szCs w:val="24"/>
          <w:bdr w:val="none" w:sz="0" w:space="0" w:color="auto" w:frame="1"/>
          <w:lang w:eastAsia="ru-RU"/>
        </w:rPr>
        <w:t>Учащиеся учатся в спорах применять</w:t>
      </w:r>
      <w:r w:rsidR="00D91A7D" w:rsidRPr="00922A82">
        <w:rPr>
          <w:rFonts w:ascii="Times New Roman" w:hAnsi="Times New Roman" w:cs="Times New Roman"/>
          <w:sz w:val="24"/>
          <w:szCs w:val="24"/>
          <w:bdr w:val="none" w:sz="0" w:space="0" w:color="auto" w:frame="1"/>
          <w:lang w:eastAsia="ru-RU"/>
        </w:rPr>
        <w:t xml:space="preserve"> аргументы;</w:t>
      </w:r>
      <w:r>
        <w:rPr>
          <w:rFonts w:ascii="Times New Roman" w:hAnsi="Times New Roman" w:cs="Times New Roman"/>
          <w:sz w:val="24"/>
          <w:szCs w:val="24"/>
          <w:lang w:eastAsia="ru-RU"/>
        </w:rPr>
        <w:t xml:space="preserve"> </w:t>
      </w:r>
      <w:r>
        <w:rPr>
          <w:rFonts w:ascii="Times New Roman" w:hAnsi="Times New Roman" w:cs="Times New Roman"/>
          <w:sz w:val="24"/>
          <w:szCs w:val="24"/>
          <w:bdr w:val="none" w:sz="0" w:space="0" w:color="auto" w:frame="1"/>
          <w:lang w:eastAsia="ru-RU"/>
        </w:rPr>
        <w:t>с</w:t>
      </w:r>
      <w:r w:rsidR="00D91A7D" w:rsidRPr="00922A82">
        <w:rPr>
          <w:rFonts w:ascii="Times New Roman" w:hAnsi="Times New Roman" w:cs="Times New Roman"/>
          <w:sz w:val="24"/>
          <w:szCs w:val="24"/>
          <w:bdr w:val="none" w:sz="0" w:space="0" w:color="auto" w:frame="1"/>
          <w:lang w:eastAsia="ru-RU"/>
        </w:rPr>
        <w:t>тарые идеи рассматри</w:t>
      </w:r>
      <w:r>
        <w:rPr>
          <w:rFonts w:ascii="Times New Roman" w:hAnsi="Times New Roman" w:cs="Times New Roman"/>
          <w:sz w:val="24"/>
          <w:szCs w:val="24"/>
          <w:bdr w:val="none" w:sz="0" w:space="0" w:color="auto" w:frame="1"/>
          <w:lang w:eastAsia="ru-RU"/>
        </w:rPr>
        <w:t>вают</w:t>
      </w:r>
      <w:r w:rsidR="00D91A7D" w:rsidRPr="00922A82">
        <w:rPr>
          <w:rFonts w:ascii="Times New Roman" w:hAnsi="Times New Roman" w:cs="Times New Roman"/>
          <w:sz w:val="24"/>
          <w:szCs w:val="24"/>
          <w:bdr w:val="none" w:sz="0" w:space="0" w:color="auto" w:frame="1"/>
          <w:lang w:eastAsia="ru-RU"/>
        </w:rPr>
        <w:t xml:space="preserve"> с новой точки зрения;</w:t>
      </w:r>
      <w:r>
        <w:rPr>
          <w:rFonts w:ascii="Times New Roman" w:hAnsi="Times New Roman" w:cs="Times New Roman"/>
          <w:sz w:val="24"/>
          <w:szCs w:val="24"/>
          <w:bdr w:val="none" w:sz="0" w:space="0" w:color="auto" w:frame="1"/>
          <w:lang w:eastAsia="ru-RU"/>
        </w:rPr>
        <w:t xml:space="preserve"> учатся отличать</w:t>
      </w:r>
      <w:r w:rsidR="00D91A7D" w:rsidRPr="00922A82">
        <w:rPr>
          <w:rFonts w:ascii="Times New Roman" w:hAnsi="Times New Roman" w:cs="Times New Roman"/>
          <w:sz w:val="24"/>
          <w:szCs w:val="24"/>
          <w:bdr w:val="none" w:sz="0" w:space="0" w:color="auto" w:frame="1"/>
          <w:lang w:eastAsia="ru-RU"/>
        </w:rPr>
        <w:t xml:space="preserve"> </w:t>
      </w:r>
      <w:r>
        <w:rPr>
          <w:rFonts w:ascii="Times New Roman" w:hAnsi="Times New Roman" w:cs="Times New Roman"/>
          <w:sz w:val="24"/>
          <w:szCs w:val="24"/>
          <w:bdr w:val="none" w:sz="0" w:space="0" w:color="auto" w:frame="1"/>
          <w:lang w:eastAsia="ru-RU"/>
        </w:rPr>
        <w:t>факты</w:t>
      </w:r>
      <w:r w:rsidRPr="00922A82">
        <w:rPr>
          <w:rFonts w:ascii="Times New Roman" w:hAnsi="Times New Roman" w:cs="Times New Roman"/>
          <w:sz w:val="24"/>
          <w:szCs w:val="24"/>
          <w:bdr w:val="none" w:sz="0" w:space="0" w:color="auto" w:frame="1"/>
          <w:lang w:eastAsia="ru-RU"/>
        </w:rPr>
        <w:t xml:space="preserve"> </w:t>
      </w:r>
      <w:r w:rsidR="00D91A7D" w:rsidRPr="00922A82">
        <w:rPr>
          <w:rFonts w:ascii="Times New Roman" w:hAnsi="Times New Roman" w:cs="Times New Roman"/>
          <w:sz w:val="24"/>
          <w:szCs w:val="24"/>
          <w:bdr w:val="none" w:sz="0" w:space="0" w:color="auto" w:frame="1"/>
          <w:lang w:eastAsia="ru-RU"/>
        </w:rPr>
        <w:t>от предположений;</w:t>
      </w:r>
      <w:r>
        <w:rPr>
          <w:rFonts w:ascii="Times New Roman" w:hAnsi="Times New Roman" w:cs="Times New Roman"/>
          <w:sz w:val="24"/>
          <w:szCs w:val="24"/>
          <w:lang w:eastAsia="ru-RU"/>
        </w:rPr>
        <w:t xml:space="preserve"> </w:t>
      </w:r>
      <w:r>
        <w:rPr>
          <w:rFonts w:ascii="Times New Roman" w:hAnsi="Times New Roman" w:cs="Times New Roman"/>
          <w:sz w:val="24"/>
          <w:szCs w:val="24"/>
          <w:bdr w:val="none" w:sz="0" w:space="0" w:color="auto" w:frame="1"/>
          <w:lang w:eastAsia="ru-RU"/>
        </w:rPr>
        <w:t>различать</w:t>
      </w:r>
      <w:r w:rsidR="00D91A7D" w:rsidRPr="00922A82">
        <w:rPr>
          <w:rFonts w:ascii="Times New Roman" w:hAnsi="Times New Roman" w:cs="Times New Roman"/>
          <w:sz w:val="24"/>
          <w:szCs w:val="24"/>
          <w:bdr w:val="none" w:sz="0" w:space="0" w:color="auto" w:frame="1"/>
          <w:lang w:eastAsia="ru-RU"/>
        </w:rPr>
        <w:t xml:space="preserve"> обоснованные и необоснованные оценки;</w:t>
      </w:r>
      <w:r>
        <w:rPr>
          <w:rFonts w:ascii="Times New Roman" w:hAnsi="Times New Roman" w:cs="Times New Roman"/>
          <w:sz w:val="24"/>
          <w:szCs w:val="24"/>
          <w:lang w:eastAsia="ru-RU"/>
        </w:rPr>
        <w:t xml:space="preserve"> </w:t>
      </w:r>
      <w:r>
        <w:rPr>
          <w:rFonts w:ascii="Times New Roman" w:hAnsi="Times New Roman" w:cs="Times New Roman"/>
          <w:sz w:val="24"/>
          <w:szCs w:val="24"/>
          <w:bdr w:val="none" w:sz="0" w:space="0" w:color="auto" w:frame="1"/>
          <w:lang w:eastAsia="ru-RU"/>
        </w:rPr>
        <w:t>находить</w:t>
      </w:r>
      <w:r w:rsidR="00D91A7D" w:rsidRPr="00922A82">
        <w:rPr>
          <w:rFonts w:ascii="Times New Roman" w:hAnsi="Times New Roman" w:cs="Times New Roman"/>
          <w:sz w:val="24"/>
          <w:szCs w:val="24"/>
          <w:bdr w:val="none" w:sz="0" w:space="0" w:color="auto" w:frame="1"/>
          <w:lang w:eastAsia="ru-RU"/>
        </w:rPr>
        <w:t xml:space="preserve"> причинно-следственные связи;</w:t>
      </w:r>
      <w:r>
        <w:rPr>
          <w:rFonts w:ascii="Times New Roman" w:hAnsi="Times New Roman" w:cs="Times New Roman"/>
          <w:sz w:val="24"/>
          <w:szCs w:val="24"/>
          <w:lang w:eastAsia="ru-RU"/>
        </w:rPr>
        <w:t xml:space="preserve"> </w:t>
      </w:r>
      <w:r>
        <w:rPr>
          <w:rFonts w:ascii="Times New Roman" w:hAnsi="Times New Roman" w:cs="Times New Roman"/>
          <w:sz w:val="24"/>
          <w:szCs w:val="24"/>
          <w:bdr w:val="none" w:sz="0" w:space="0" w:color="auto" w:frame="1"/>
          <w:lang w:eastAsia="ru-RU"/>
        </w:rPr>
        <w:t>вырабатывать</w:t>
      </w:r>
      <w:r w:rsidR="00D91A7D" w:rsidRPr="00922A82">
        <w:rPr>
          <w:rFonts w:ascii="Times New Roman" w:hAnsi="Times New Roman" w:cs="Times New Roman"/>
          <w:sz w:val="24"/>
          <w:szCs w:val="24"/>
          <w:bdr w:val="none" w:sz="0" w:space="0" w:color="auto" w:frame="1"/>
          <w:lang w:eastAsia="ru-RU"/>
        </w:rPr>
        <w:t xml:space="preserve"> умение видеть несообразности и ошибки в изучаемом материале</w:t>
      </w:r>
      <w:r w:rsidR="00922A82">
        <w:rPr>
          <w:rFonts w:ascii="Times New Roman" w:hAnsi="Times New Roman" w:cs="Times New Roman"/>
          <w:sz w:val="24"/>
          <w:szCs w:val="24"/>
          <w:bdr w:val="none" w:sz="0" w:space="0" w:color="auto" w:frame="1"/>
          <w:lang w:eastAsia="ru-RU"/>
        </w:rPr>
        <w:t>.</w:t>
      </w:r>
    </w:p>
    <w:p w:rsidR="00D91A7D" w:rsidRPr="00922A82" w:rsidRDefault="00D91A7D" w:rsidP="00D91A7D">
      <w:pPr>
        <w:pStyle w:val="a4"/>
        <w:jc w:val="both"/>
        <w:rPr>
          <w:rFonts w:ascii="Times New Roman" w:hAnsi="Times New Roman" w:cs="Times New Roman"/>
          <w:sz w:val="24"/>
          <w:szCs w:val="24"/>
          <w:lang w:eastAsia="ru-RU"/>
        </w:rPr>
      </w:pPr>
      <w:r w:rsidRPr="00922A82">
        <w:rPr>
          <w:rFonts w:ascii="Times New Roman" w:hAnsi="Times New Roman" w:cs="Times New Roman"/>
          <w:sz w:val="24"/>
          <w:szCs w:val="24"/>
          <w:bdr w:val="none" w:sz="0" w:space="0" w:color="auto" w:frame="1"/>
          <w:lang w:eastAsia="ru-RU"/>
        </w:rPr>
        <w:t>Учитель русского языка должен заботиться о том, чтобы выпускники школы хорошо владели как письменной, так и устной речью. А для этого нужно "открыть уста детей", предоставить им возможность свободно говорить и писать о том, что их волнует, интересует, поддержать стремление детей к самовыражению через слово.</w:t>
      </w:r>
    </w:p>
    <w:p w:rsidR="00D91A7D" w:rsidRPr="00922A82" w:rsidRDefault="00D91A7D" w:rsidP="00D91A7D">
      <w:pPr>
        <w:pStyle w:val="a4"/>
        <w:jc w:val="both"/>
        <w:rPr>
          <w:rFonts w:ascii="Times New Roman" w:hAnsi="Times New Roman" w:cs="Times New Roman"/>
          <w:sz w:val="24"/>
          <w:szCs w:val="24"/>
          <w:bdr w:val="none" w:sz="0" w:space="0" w:color="auto" w:frame="1"/>
          <w:lang w:eastAsia="ru-RU"/>
        </w:rPr>
      </w:pP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 </w:t>
      </w:r>
      <w:r w:rsidRPr="00FA78D4">
        <w:rPr>
          <w:rFonts w:ascii="Times New Roman" w:hAnsi="Times New Roman" w:cs="Times New Roman"/>
          <w:b/>
          <w:bCs/>
          <w:sz w:val="24"/>
          <w:szCs w:val="24"/>
          <w:bdr w:val="none" w:sz="0" w:space="0" w:color="auto" w:frame="1"/>
          <w:lang w:eastAsia="ru-RU"/>
        </w:rPr>
        <w:t>Приложение</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 </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Практические материалы по теме «Развитие критического мышления на уроках русского языка и литературы».</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 </w:t>
      </w:r>
    </w:p>
    <w:p w:rsidR="00D91A7D" w:rsidRPr="00FA78D4" w:rsidRDefault="00D91A7D" w:rsidP="00D91A7D">
      <w:pPr>
        <w:pStyle w:val="a4"/>
        <w:jc w:val="both"/>
        <w:rPr>
          <w:rFonts w:ascii="Times New Roman" w:hAnsi="Times New Roman" w:cs="Times New Roman"/>
          <w:sz w:val="24"/>
          <w:szCs w:val="24"/>
        </w:rPr>
      </w:pPr>
      <w:r w:rsidRPr="00FA78D4">
        <w:rPr>
          <w:rStyle w:val="apple-converted-space"/>
          <w:rFonts w:ascii="Times New Roman" w:hAnsi="Times New Roman" w:cs="Times New Roman"/>
          <w:color w:val="0D0D0D" w:themeColor="text1" w:themeTint="F2"/>
          <w:sz w:val="24"/>
          <w:szCs w:val="24"/>
        </w:rPr>
        <w:t> </w:t>
      </w:r>
      <w:r w:rsidRPr="00FA78D4">
        <w:rPr>
          <w:rFonts w:ascii="Times New Roman" w:hAnsi="Times New Roman" w:cs="Times New Roman"/>
          <w:sz w:val="24"/>
          <w:szCs w:val="24"/>
        </w:rPr>
        <w:t xml:space="preserve">На своих уроках русского языка и литературы я использую один из популярных приемов технологии критического мышления, разработанных американским ученым и психологом </w:t>
      </w:r>
      <w:proofErr w:type="spellStart"/>
      <w:r w:rsidRPr="00FA78D4">
        <w:rPr>
          <w:rFonts w:ascii="Times New Roman" w:hAnsi="Times New Roman" w:cs="Times New Roman"/>
          <w:sz w:val="24"/>
          <w:szCs w:val="24"/>
        </w:rPr>
        <w:t>Бенджамином</w:t>
      </w:r>
      <w:proofErr w:type="spellEnd"/>
      <w:r w:rsidRPr="00FA78D4">
        <w:rPr>
          <w:rFonts w:ascii="Times New Roman" w:hAnsi="Times New Roman" w:cs="Times New Roman"/>
          <w:sz w:val="24"/>
          <w:szCs w:val="24"/>
        </w:rPr>
        <w:t xml:space="preserve"> </w:t>
      </w:r>
      <w:proofErr w:type="spellStart"/>
      <w:r w:rsidRPr="00FA78D4">
        <w:rPr>
          <w:rFonts w:ascii="Times New Roman" w:hAnsi="Times New Roman" w:cs="Times New Roman"/>
          <w:sz w:val="24"/>
          <w:szCs w:val="24"/>
        </w:rPr>
        <w:t>Блумом</w:t>
      </w:r>
      <w:proofErr w:type="spellEnd"/>
      <w:r w:rsidRPr="00FA78D4">
        <w:rPr>
          <w:rFonts w:ascii="Times New Roman" w:hAnsi="Times New Roman" w:cs="Times New Roman"/>
          <w:sz w:val="24"/>
          <w:szCs w:val="24"/>
        </w:rPr>
        <w:t xml:space="preserve">. Прием называется «Кубик </w:t>
      </w:r>
      <w:proofErr w:type="spellStart"/>
      <w:r w:rsidRPr="00FA78D4">
        <w:rPr>
          <w:rFonts w:ascii="Times New Roman" w:hAnsi="Times New Roman" w:cs="Times New Roman"/>
          <w:sz w:val="24"/>
          <w:szCs w:val="24"/>
        </w:rPr>
        <w:t>Блума</w:t>
      </w:r>
      <w:proofErr w:type="spellEnd"/>
      <w:r w:rsidRPr="00FA78D4">
        <w:rPr>
          <w:rFonts w:ascii="Times New Roman" w:hAnsi="Times New Roman" w:cs="Times New Roman"/>
          <w:sz w:val="24"/>
          <w:szCs w:val="24"/>
        </w:rPr>
        <w:t>».</w:t>
      </w:r>
    </w:p>
    <w:p w:rsidR="00D91A7D" w:rsidRPr="00FA78D4" w:rsidRDefault="00D91A7D" w:rsidP="00D91A7D">
      <w:pPr>
        <w:pStyle w:val="a4"/>
        <w:jc w:val="both"/>
        <w:rPr>
          <w:rFonts w:ascii="Times New Roman" w:hAnsi="Times New Roman" w:cs="Times New Roman"/>
          <w:sz w:val="24"/>
          <w:szCs w:val="24"/>
        </w:rPr>
      </w:pPr>
      <w:proofErr w:type="spellStart"/>
      <w:r w:rsidRPr="00FA78D4">
        <w:rPr>
          <w:rFonts w:ascii="Times New Roman" w:hAnsi="Times New Roman" w:cs="Times New Roman"/>
          <w:sz w:val="24"/>
          <w:szCs w:val="24"/>
        </w:rPr>
        <w:t>Бенджамин</w:t>
      </w:r>
      <w:proofErr w:type="spellEnd"/>
      <w:r w:rsidRPr="00FA78D4">
        <w:rPr>
          <w:rFonts w:ascii="Times New Roman" w:hAnsi="Times New Roman" w:cs="Times New Roman"/>
          <w:sz w:val="24"/>
          <w:szCs w:val="24"/>
        </w:rPr>
        <w:t xml:space="preserve"> </w:t>
      </w:r>
      <w:proofErr w:type="spellStart"/>
      <w:r w:rsidRPr="00FA78D4">
        <w:rPr>
          <w:rFonts w:ascii="Times New Roman" w:hAnsi="Times New Roman" w:cs="Times New Roman"/>
          <w:sz w:val="24"/>
          <w:szCs w:val="24"/>
        </w:rPr>
        <w:t>Блум</w:t>
      </w:r>
      <w:proofErr w:type="spellEnd"/>
      <w:r w:rsidRPr="00FA78D4">
        <w:rPr>
          <w:rFonts w:ascii="Times New Roman" w:hAnsi="Times New Roman" w:cs="Times New Roman"/>
          <w:sz w:val="24"/>
          <w:szCs w:val="24"/>
        </w:rPr>
        <w:t xml:space="preserve"> известен как автор уникальной системы алгоритмов педагогической деятельности. </w:t>
      </w:r>
      <w:proofErr w:type="gramStart"/>
      <w:r w:rsidRPr="00FA78D4">
        <w:rPr>
          <w:rFonts w:ascii="Times New Roman" w:hAnsi="Times New Roman" w:cs="Times New Roman"/>
          <w:sz w:val="24"/>
          <w:szCs w:val="24"/>
        </w:rPr>
        <w:t>Образовательные цели, согласно его теории, разделяются на три блока: когнитивная («Знаю»), психомоторная («Творю») и аффективная («Умею»).</w:t>
      </w:r>
      <w:proofErr w:type="gramEnd"/>
      <w:r w:rsidRPr="00FA78D4">
        <w:rPr>
          <w:rFonts w:ascii="Times New Roman" w:hAnsi="Times New Roman" w:cs="Times New Roman"/>
          <w:sz w:val="24"/>
          <w:szCs w:val="24"/>
        </w:rPr>
        <w:t xml:space="preserve"> Таким образом учащийся не получает готовое решение, или готовую теорию. Перед ним ставится проблема, пути решения которой он находит самостоятельно.</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Для применения данной методики необходим обычный бумажный куб, грани которого подписаны: «Назови», «Почему», «Объясни», «Предложи», «Придумай», «Поделись». После формулирования темы урока, кубик начинает работать. Тема должна быть обязательно сформулирована, для того чтобы очертить круг вопросов, на которые придется отвечать.</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Использование кубика далее возможно в двух вариантах:</w:t>
      </w:r>
    </w:p>
    <w:p w:rsidR="00D91A7D" w:rsidRPr="00FA78D4" w:rsidRDefault="00922A82" w:rsidP="00D91A7D">
      <w:pPr>
        <w:pStyle w:val="a4"/>
        <w:jc w:val="both"/>
        <w:rPr>
          <w:rFonts w:ascii="Times New Roman" w:hAnsi="Times New Roman" w:cs="Times New Roman"/>
          <w:sz w:val="24"/>
          <w:szCs w:val="24"/>
        </w:rPr>
      </w:pPr>
      <w:r>
        <w:rPr>
          <w:rFonts w:ascii="Times New Roman" w:hAnsi="Times New Roman" w:cs="Times New Roman"/>
          <w:sz w:val="24"/>
          <w:szCs w:val="24"/>
        </w:rPr>
        <w:t>1.</w:t>
      </w:r>
      <w:r w:rsidR="00D91A7D" w:rsidRPr="00FA78D4">
        <w:rPr>
          <w:rFonts w:ascii="Times New Roman" w:hAnsi="Times New Roman" w:cs="Times New Roman"/>
          <w:sz w:val="24"/>
          <w:szCs w:val="24"/>
        </w:rPr>
        <w:t xml:space="preserve">Учитель сам задает вопрос, исходя из той грани кубика, которая выпала. Этот вариант хорош на первых порах знакомства с данной методикой. Или же при работе с плохо подготовленными детьми. Дети с интересом отвечают на вопросы разного характера. Они </w:t>
      </w:r>
      <w:proofErr w:type="gramStart"/>
      <w:r w:rsidR="00D91A7D" w:rsidRPr="00FA78D4">
        <w:rPr>
          <w:rFonts w:ascii="Times New Roman" w:hAnsi="Times New Roman" w:cs="Times New Roman"/>
          <w:sz w:val="24"/>
          <w:szCs w:val="24"/>
        </w:rPr>
        <w:t>получаются</w:t>
      </w:r>
      <w:proofErr w:type="gramEnd"/>
      <w:r w:rsidR="00D91A7D" w:rsidRPr="00FA78D4">
        <w:rPr>
          <w:rFonts w:ascii="Times New Roman" w:hAnsi="Times New Roman" w:cs="Times New Roman"/>
          <w:sz w:val="24"/>
          <w:szCs w:val="24"/>
        </w:rPr>
        <w:t xml:space="preserve"> включены в ежеминутную игру с учителем, что прибавляет интереса к изучаемому предмету. Однако</w:t>
      </w:r>
      <w:proofErr w:type="gramStart"/>
      <w:r w:rsidR="00D91A7D" w:rsidRPr="00FA78D4">
        <w:rPr>
          <w:rFonts w:ascii="Times New Roman" w:hAnsi="Times New Roman" w:cs="Times New Roman"/>
          <w:sz w:val="24"/>
          <w:szCs w:val="24"/>
        </w:rPr>
        <w:t>,</w:t>
      </w:r>
      <w:proofErr w:type="gramEnd"/>
      <w:r w:rsidR="00D91A7D" w:rsidRPr="00FA78D4">
        <w:rPr>
          <w:rFonts w:ascii="Times New Roman" w:hAnsi="Times New Roman" w:cs="Times New Roman"/>
          <w:sz w:val="24"/>
          <w:szCs w:val="24"/>
        </w:rPr>
        <w:t xml:space="preserve"> при таком подходе я не считаю это активным способом образования.</w:t>
      </w:r>
    </w:p>
    <w:p w:rsidR="00D91A7D" w:rsidRPr="00FA78D4" w:rsidRDefault="00922A82" w:rsidP="00D91A7D">
      <w:pPr>
        <w:pStyle w:val="a4"/>
        <w:jc w:val="both"/>
        <w:rPr>
          <w:rFonts w:ascii="Times New Roman" w:hAnsi="Times New Roman" w:cs="Times New Roman"/>
          <w:sz w:val="24"/>
          <w:szCs w:val="24"/>
        </w:rPr>
      </w:pPr>
      <w:r>
        <w:rPr>
          <w:rFonts w:ascii="Times New Roman" w:hAnsi="Times New Roman" w:cs="Times New Roman"/>
          <w:sz w:val="24"/>
          <w:szCs w:val="24"/>
        </w:rPr>
        <w:t>2.У</w:t>
      </w:r>
      <w:r w:rsidR="00D91A7D" w:rsidRPr="00FA78D4">
        <w:rPr>
          <w:rFonts w:ascii="Times New Roman" w:hAnsi="Times New Roman" w:cs="Times New Roman"/>
          <w:sz w:val="24"/>
          <w:szCs w:val="24"/>
        </w:rPr>
        <w:t xml:space="preserve">ченики сами формулируют вопросы. Этот вариант я постоянно использую на уроках. «Кубик </w:t>
      </w:r>
      <w:proofErr w:type="spellStart"/>
      <w:r w:rsidR="00D91A7D" w:rsidRPr="00FA78D4">
        <w:rPr>
          <w:rFonts w:ascii="Times New Roman" w:hAnsi="Times New Roman" w:cs="Times New Roman"/>
          <w:sz w:val="24"/>
          <w:szCs w:val="24"/>
        </w:rPr>
        <w:t>Блума</w:t>
      </w:r>
      <w:proofErr w:type="spellEnd"/>
      <w:r w:rsidR="00D91A7D" w:rsidRPr="00FA78D4">
        <w:rPr>
          <w:rFonts w:ascii="Times New Roman" w:hAnsi="Times New Roman" w:cs="Times New Roman"/>
          <w:sz w:val="24"/>
          <w:szCs w:val="24"/>
        </w:rPr>
        <w:t>» позволяет формулировать вопросы самого разного характера. Учитель или один ученик бросает кубик. Выпавшая грань укажет: какого типа вопрос следует задать. Удобнее ориентироваться по слову на грани кубика — с него и должен начинаться вопрос.</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rPr>
        <w:t>Назови</w:t>
      </w:r>
      <w:r w:rsidRPr="00FA78D4">
        <w:rPr>
          <w:rFonts w:ascii="Times New Roman" w:hAnsi="Times New Roman" w:cs="Times New Roman"/>
          <w:sz w:val="24"/>
          <w:szCs w:val="24"/>
        </w:rPr>
        <w:t>. Предполагает воспроизведение знаний. Это самые простые вопросы. Ученику предлагается просто назвать предмет, явление, термин и т.д. «Назовите, где родился поэт Пушкин?», «</w:t>
      </w:r>
      <w:proofErr w:type="gramStart"/>
      <w:r w:rsidRPr="00FA78D4">
        <w:rPr>
          <w:rFonts w:ascii="Times New Roman" w:hAnsi="Times New Roman" w:cs="Times New Roman"/>
          <w:sz w:val="24"/>
          <w:szCs w:val="24"/>
        </w:rPr>
        <w:t>Назовите в какой последовательности располагались</w:t>
      </w:r>
      <w:proofErr w:type="gramEnd"/>
      <w:r w:rsidRPr="00FA78D4">
        <w:rPr>
          <w:rFonts w:ascii="Times New Roman" w:hAnsi="Times New Roman" w:cs="Times New Roman"/>
          <w:sz w:val="24"/>
          <w:szCs w:val="24"/>
        </w:rPr>
        <w:t xml:space="preserve"> помещики в поэме «Мертвые души», «Назовите последовательность глав в романе «Герой нашего времени». </w:t>
      </w:r>
      <w:r w:rsidRPr="00FA78D4">
        <w:rPr>
          <w:rFonts w:ascii="Times New Roman" w:hAnsi="Times New Roman" w:cs="Times New Roman"/>
          <w:sz w:val="24"/>
          <w:szCs w:val="24"/>
        </w:rPr>
        <w:lastRenderedPageBreak/>
        <w:t>Это блок информационных вопросов. Основная их задача – сбор фактов, информации. Они позволяют проверить самые разнообразные знания по теме.</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rPr>
        <w:t>Почему</w:t>
      </w:r>
      <w:r w:rsidRPr="00FA78D4">
        <w:rPr>
          <w:rFonts w:ascii="Times New Roman" w:hAnsi="Times New Roman" w:cs="Times New Roman"/>
          <w:sz w:val="24"/>
          <w:szCs w:val="24"/>
        </w:rPr>
        <w:t xml:space="preserve">. Это блок вопросов позволяет сформулировать причинно-следственные связи, то есть описать процессы, которые происходят с указанным предметом, явлением.  Например: «Почему «После бала» Толстого Л.Н. носит именно такое название?», «Почему «Слово ….» </w:t>
      </w:r>
      <w:proofErr w:type="gramStart"/>
      <w:r w:rsidRPr="00FA78D4">
        <w:rPr>
          <w:rFonts w:ascii="Times New Roman" w:hAnsi="Times New Roman" w:cs="Times New Roman"/>
          <w:sz w:val="24"/>
          <w:szCs w:val="24"/>
        </w:rPr>
        <w:t>является актуальным по сей</w:t>
      </w:r>
      <w:proofErr w:type="gramEnd"/>
      <w:r w:rsidRPr="00FA78D4">
        <w:rPr>
          <w:rFonts w:ascii="Times New Roman" w:hAnsi="Times New Roman" w:cs="Times New Roman"/>
          <w:sz w:val="24"/>
          <w:szCs w:val="24"/>
        </w:rPr>
        <w:t xml:space="preserve"> день?»</w:t>
      </w:r>
    </w:p>
    <w:p w:rsidR="00DB2F0F"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rPr>
        <w:t>Объясни</w:t>
      </w:r>
      <w:r w:rsidRPr="00FA78D4">
        <w:rPr>
          <w:rFonts w:ascii="Times New Roman" w:hAnsi="Times New Roman" w:cs="Times New Roman"/>
          <w:sz w:val="24"/>
          <w:szCs w:val="24"/>
        </w:rPr>
        <w:t>. Это вопросы уточняющие. Они помогают увидеть проблему в разных аспектах и сфокусировать внимание на всех сторонах заданной проблемы. Дополнительные фразы, которые помогут сформулировать вопросы этого блока:</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 xml:space="preserve"> - Ты действительно думаешь, что …</w:t>
      </w:r>
      <w:proofErr w:type="gramStart"/>
      <w:r w:rsidRPr="00FA78D4">
        <w:rPr>
          <w:rFonts w:ascii="Times New Roman" w:hAnsi="Times New Roman" w:cs="Times New Roman"/>
          <w:sz w:val="24"/>
          <w:szCs w:val="24"/>
        </w:rPr>
        <w:t xml:space="preserve"> ?</w:t>
      </w:r>
      <w:proofErr w:type="gramEnd"/>
      <w:r w:rsidRPr="00FA78D4">
        <w:rPr>
          <w:rFonts w:ascii="Times New Roman" w:hAnsi="Times New Roman" w:cs="Times New Roman"/>
          <w:sz w:val="24"/>
          <w:szCs w:val="24"/>
        </w:rPr>
        <w:t xml:space="preserve"> Ты уверен, что …? «Ты действительно думаешь, что Чичиков прохвост?», «Ты уверен, что в произведении главный герой один?»</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rPr>
        <w:t>Предложи</w:t>
      </w:r>
      <w:r w:rsidRPr="00FA78D4">
        <w:rPr>
          <w:rFonts w:ascii="Times New Roman" w:hAnsi="Times New Roman" w:cs="Times New Roman"/>
          <w:sz w:val="24"/>
          <w:szCs w:val="24"/>
        </w:rPr>
        <w:t xml:space="preserve">. Ученик должен предложить свою задачу, которая позволяет применить то или иное правило. Либо предложить свое видение проблемы, свои идеи. То есть, ученик должен объяснить, как использовать </w:t>
      </w:r>
      <w:proofErr w:type="gramStart"/>
      <w:r w:rsidRPr="00FA78D4">
        <w:rPr>
          <w:rFonts w:ascii="Times New Roman" w:hAnsi="Times New Roman" w:cs="Times New Roman"/>
          <w:sz w:val="24"/>
          <w:szCs w:val="24"/>
        </w:rPr>
        <w:t>то</w:t>
      </w:r>
      <w:proofErr w:type="gramEnd"/>
      <w:r w:rsidRPr="00FA78D4">
        <w:rPr>
          <w:rFonts w:ascii="Times New Roman" w:hAnsi="Times New Roman" w:cs="Times New Roman"/>
          <w:sz w:val="24"/>
          <w:szCs w:val="24"/>
        </w:rPr>
        <w:t xml:space="preserve"> или иное знание на практике, для решения конкретных ситуаций. Например, Предложи, как бы ты поступил на месте Печорина? Что бы ты сделал, если был бы на месте Гринева?</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rPr>
        <w:t>Придумай</w:t>
      </w:r>
      <w:r w:rsidRPr="00FA78D4">
        <w:rPr>
          <w:rStyle w:val="apple-converted-space"/>
          <w:rFonts w:ascii="Times New Roman" w:hAnsi="Times New Roman" w:cs="Times New Roman"/>
          <w:color w:val="0D0D0D" w:themeColor="text1" w:themeTint="F2"/>
          <w:sz w:val="24"/>
          <w:szCs w:val="24"/>
        </w:rPr>
        <w:t> </w:t>
      </w:r>
      <w:r w:rsidRPr="00FA78D4">
        <w:rPr>
          <w:rFonts w:ascii="Times New Roman" w:hAnsi="Times New Roman" w:cs="Times New Roman"/>
          <w:sz w:val="24"/>
          <w:szCs w:val="24"/>
        </w:rPr>
        <w:t>— это вопросы творческие, которые содержат в себе элемент предположения, вымысла. Придумай, как тебе бы хотелось, чтобы поступила Татьяна Ларина? Придумай, какой должна быть супруга Чацкого?</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rPr>
        <w:t>Поделись</w:t>
      </w:r>
      <w:r w:rsidRPr="00FA78D4">
        <w:rPr>
          <w:rStyle w:val="apple-converted-space"/>
          <w:rFonts w:ascii="Times New Roman" w:hAnsi="Times New Roman" w:cs="Times New Roman"/>
          <w:color w:val="0D0D0D" w:themeColor="text1" w:themeTint="F2"/>
          <w:sz w:val="24"/>
          <w:szCs w:val="24"/>
        </w:rPr>
        <w:t> </w:t>
      </w:r>
      <w:r w:rsidRPr="00FA78D4">
        <w:rPr>
          <w:rFonts w:ascii="Times New Roman" w:hAnsi="Times New Roman" w:cs="Times New Roman"/>
          <w:sz w:val="24"/>
          <w:szCs w:val="24"/>
        </w:rPr>
        <w:t>— вопросы этого блока предназначены для активации мыслительной деятельности учащихся, учат их анализировать, выделять факты и следствия, оценивать значимость полученных сведений, акцентировать внимание на их оценке. Вопросам этого блока желательно добавлять эмоциональную окраску. То есть, сконцентрировать внимание на ощущениях и чувствах ученика, его эмоциях, которые вызваны названной темой. Например, «поделись, чем тебе запомнилось произведение?», «поделись, что возмутило тебя больше всего?».</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 xml:space="preserve">Таким образом, «Кубик </w:t>
      </w:r>
      <w:proofErr w:type="spellStart"/>
      <w:r w:rsidRPr="00FA78D4">
        <w:rPr>
          <w:rFonts w:ascii="Times New Roman" w:hAnsi="Times New Roman" w:cs="Times New Roman"/>
          <w:sz w:val="24"/>
          <w:szCs w:val="24"/>
        </w:rPr>
        <w:t>Блума</w:t>
      </w:r>
      <w:proofErr w:type="spellEnd"/>
      <w:r w:rsidRPr="00FA78D4">
        <w:rPr>
          <w:rFonts w:ascii="Times New Roman" w:hAnsi="Times New Roman" w:cs="Times New Roman"/>
          <w:sz w:val="24"/>
          <w:szCs w:val="24"/>
        </w:rPr>
        <w:t>» можно использовать на всех этапах уроков любого типа. Однако наиболее удобно применять приём на обобщающих занятиях, когда у ребят уже есть представление о сути темы.</w:t>
      </w:r>
    </w:p>
    <w:p w:rsidR="00D91A7D"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 xml:space="preserve">«Кубик </w:t>
      </w:r>
      <w:proofErr w:type="spellStart"/>
      <w:r w:rsidRPr="00FA78D4">
        <w:rPr>
          <w:rFonts w:ascii="Times New Roman" w:hAnsi="Times New Roman" w:cs="Times New Roman"/>
          <w:sz w:val="24"/>
          <w:szCs w:val="24"/>
        </w:rPr>
        <w:t>Блума</w:t>
      </w:r>
      <w:proofErr w:type="spellEnd"/>
      <w:r w:rsidRPr="00FA78D4">
        <w:rPr>
          <w:rFonts w:ascii="Times New Roman" w:hAnsi="Times New Roman" w:cs="Times New Roman"/>
          <w:sz w:val="24"/>
          <w:szCs w:val="24"/>
        </w:rPr>
        <w:t>» - это действенный прием, позволяющий выполнить не только проверку усвоения знаний, но и выявить степень предметно- эмоционального погружения детей в тему. Методика удобна тем, что не требует много времени на подготовку и проведение занятия и может использоваться на всех этапах урока в качестве рефлексии или фрагментарной проверки домашнего задания.</w:t>
      </w:r>
    </w:p>
    <w:p w:rsidR="00922A82" w:rsidRPr="00FA78D4" w:rsidRDefault="00922A82" w:rsidP="00D91A7D">
      <w:pPr>
        <w:pStyle w:val="a4"/>
        <w:jc w:val="both"/>
        <w:rPr>
          <w:rFonts w:ascii="Times New Roman" w:hAnsi="Times New Roman" w:cs="Times New Roman"/>
          <w:sz w:val="24"/>
          <w:szCs w:val="24"/>
        </w:rPr>
      </w:pPr>
    </w:p>
    <w:tbl>
      <w:tblPr>
        <w:tblW w:w="9475" w:type="dxa"/>
        <w:tblCellSpacing w:w="15" w:type="dxa"/>
        <w:tblBorders>
          <w:left w:val="single" w:sz="6" w:space="0" w:color="DDDDDD"/>
        </w:tblBorders>
        <w:shd w:val="clear" w:color="auto" w:fill="F9F9F9"/>
        <w:tblLayout w:type="fixed"/>
        <w:tblCellMar>
          <w:top w:w="15" w:type="dxa"/>
          <w:left w:w="15" w:type="dxa"/>
          <w:bottom w:w="15" w:type="dxa"/>
          <w:right w:w="15" w:type="dxa"/>
        </w:tblCellMar>
        <w:tblLook w:val="04A0"/>
      </w:tblPr>
      <w:tblGrid>
        <w:gridCol w:w="1761"/>
        <w:gridCol w:w="1560"/>
        <w:gridCol w:w="1701"/>
        <w:gridCol w:w="1559"/>
        <w:gridCol w:w="74"/>
        <w:gridCol w:w="1548"/>
        <w:gridCol w:w="1272"/>
      </w:tblGrid>
      <w:tr w:rsidR="00922A82" w:rsidRPr="00FA78D4" w:rsidTr="00922A82">
        <w:trPr>
          <w:tblCellSpacing w:w="15" w:type="dxa"/>
        </w:trPr>
        <w:tc>
          <w:tcPr>
            <w:tcW w:w="1716" w:type="dxa"/>
            <w:tcBorders>
              <w:bottom w:val="single" w:sz="6" w:space="0" w:color="DDDDDD"/>
              <w:right w:val="single" w:sz="6" w:space="0" w:color="DDDDDD"/>
            </w:tcBorders>
            <w:shd w:val="clear" w:color="auto" w:fill="F9F9F9"/>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Назови…</w:t>
            </w:r>
          </w:p>
        </w:tc>
        <w:tc>
          <w:tcPr>
            <w:tcW w:w="1530" w:type="dxa"/>
            <w:tcBorders>
              <w:bottom w:val="single" w:sz="6" w:space="0" w:color="DDDDDD"/>
              <w:right w:val="single" w:sz="6" w:space="0" w:color="DDDDDD"/>
            </w:tcBorders>
            <w:shd w:val="clear" w:color="auto" w:fill="F9F9F9"/>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Почему…</w:t>
            </w:r>
          </w:p>
        </w:tc>
        <w:tc>
          <w:tcPr>
            <w:tcW w:w="1671" w:type="dxa"/>
            <w:tcBorders>
              <w:bottom w:val="single" w:sz="6" w:space="0" w:color="DDDDDD"/>
              <w:right w:val="single" w:sz="6" w:space="0" w:color="DDDDDD"/>
            </w:tcBorders>
            <w:shd w:val="clear" w:color="auto" w:fill="F9F9F9"/>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Объясни…</w:t>
            </w:r>
          </w:p>
        </w:tc>
        <w:tc>
          <w:tcPr>
            <w:tcW w:w="1603" w:type="dxa"/>
            <w:gridSpan w:val="2"/>
            <w:tcBorders>
              <w:bottom w:val="single" w:sz="6" w:space="0" w:color="DDDDDD"/>
              <w:right w:val="single" w:sz="6" w:space="0" w:color="DDDDDD"/>
            </w:tcBorders>
            <w:shd w:val="clear" w:color="auto" w:fill="F9F9F9"/>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Предложи…</w:t>
            </w:r>
          </w:p>
        </w:tc>
        <w:tc>
          <w:tcPr>
            <w:tcW w:w="1518" w:type="dxa"/>
            <w:tcBorders>
              <w:bottom w:val="single" w:sz="6" w:space="0" w:color="DDDDDD"/>
              <w:right w:val="single" w:sz="6" w:space="0" w:color="DDDDDD"/>
            </w:tcBorders>
            <w:shd w:val="clear" w:color="auto" w:fill="F9F9F9"/>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Придумай…</w:t>
            </w:r>
          </w:p>
        </w:tc>
        <w:tc>
          <w:tcPr>
            <w:tcW w:w="1227" w:type="dxa"/>
            <w:tcBorders>
              <w:bottom w:val="single" w:sz="6" w:space="0" w:color="DDDDDD"/>
              <w:right w:val="single" w:sz="6" w:space="0" w:color="DDDDDD"/>
            </w:tcBorders>
            <w:shd w:val="clear" w:color="auto" w:fill="F9F9F9"/>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Поделись…</w:t>
            </w:r>
          </w:p>
        </w:tc>
      </w:tr>
      <w:tr w:rsidR="00922A82" w:rsidRPr="00FA78D4" w:rsidTr="00922A82">
        <w:trPr>
          <w:tblCellSpacing w:w="15" w:type="dxa"/>
        </w:trPr>
        <w:tc>
          <w:tcPr>
            <w:tcW w:w="1716" w:type="dxa"/>
            <w:tcBorders>
              <w:top w:val="single" w:sz="12" w:space="0" w:color="DDDDDD"/>
              <w:bottom w:val="single" w:sz="12" w:space="0" w:color="DDDDDD"/>
              <w:right w:val="single" w:sz="6" w:space="0" w:color="DDDDDD"/>
            </w:tcBorders>
            <w:shd w:val="clear" w:color="auto" w:fill="F0F0F0"/>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главных героев романа Достоевского «Преступление и наказание»</w:t>
            </w:r>
          </w:p>
        </w:tc>
        <w:tc>
          <w:tcPr>
            <w:tcW w:w="1530" w:type="dxa"/>
            <w:tcBorders>
              <w:top w:val="single" w:sz="12" w:space="0" w:color="DDDDDD"/>
              <w:bottom w:val="single" w:sz="12" w:space="0" w:color="DDDDDD"/>
              <w:right w:val="single" w:sz="6" w:space="0" w:color="DDDDDD"/>
            </w:tcBorders>
            <w:shd w:val="clear" w:color="auto" w:fill="F0F0F0"/>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критики назвали произведение психологическим романом?</w:t>
            </w:r>
          </w:p>
        </w:tc>
        <w:tc>
          <w:tcPr>
            <w:tcW w:w="1671" w:type="dxa"/>
            <w:tcBorders>
              <w:top w:val="single" w:sz="12" w:space="0" w:color="DDDDDD"/>
              <w:bottom w:val="single" w:sz="12" w:space="0" w:color="DDDDDD"/>
              <w:right w:val="single" w:sz="6" w:space="0" w:color="DDDDDD"/>
            </w:tcBorders>
            <w:shd w:val="clear" w:color="auto" w:fill="F0F0F0"/>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мотивы поступка Раскольникова</w:t>
            </w:r>
          </w:p>
        </w:tc>
        <w:tc>
          <w:tcPr>
            <w:tcW w:w="1529" w:type="dxa"/>
            <w:tcBorders>
              <w:top w:val="single" w:sz="12" w:space="0" w:color="DDDDDD"/>
              <w:bottom w:val="single" w:sz="12" w:space="0" w:color="DDDDDD"/>
              <w:right w:val="single" w:sz="6" w:space="0" w:color="DDDDDD"/>
            </w:tcBorders>
            <w:shd w:val="clear" w:color="auto" w:fill="F0F0F0"/>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для героя альтернативный способ решения проблем</w:t>
            </w:r>
          </w:p>
        </w:tc>
        <w:tc>
          <w:tcPr>
            <w:tcW w:w="1592" w:type="dxa"/>
            <w:gridSpan w:val="2"/>
            <w:tcBorders>
              <w:top w:val="single" w:sz="12" w:space="0" w:color="DDDDDD"/>
              <w:bottom w:val="single" w:sz="12" w:space="0" w:color="DDDDDD"/>
              <w:right w:val="single" w:sz="6" w:space="0" w:color="DDDDDD"/>
            </w:tcBorders>
            <w:shd w:val="clear" w:color="auto" w:fill="F0F0F0"/>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способ заработка для всех членов семьи Сони Мармеладовой</w:t>
            </w:r>
          </w:p>
        </w:tc>
        <w:tc>
          <w:tcPr>
            <w:tcW w:w="1227" w:type="dxa"/>
            <w:tcBorders>
              <w:top w:val="single" w:sz="12" w:space="0" w:color="DDDDDD"/>
              <w:bottom w:val="single" w:sz="12" w:space="0" w:color="DDDDDD"/>
              <w:right w:val="single" w:sz="6" w:space="0" w:color="DDDDDD"/>
            </w:tcBorders>
            <w:shd w:val="clear" w:color="auto" w:fill="F0F0F0"/>
            <w:vAlign w:val="center"/>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эмоциями в связи с концовкой романа</w:t>
            </w:r>
          </w:p>
        </w:tc>
      </w:tr>
    </w:tbl>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Русский язык</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 xml:space="preserve">«Кубик </w:t>
      </w:r>
      <w:proofErr w:type="spellStart"/>
      <w:r w:rsidRPr="00FA78D4">
        <w:rPr>
          <w:rFonts w:ascii="Times New Roman" w:hAnsi="Times New Roman" w:cs="Times New Roman"/>
          <w:sz w:val="24"/>
          <w:szCs w:val="24"/>
        </w:rPr>
        <w:t>Блума</w:t>
      </w:r>
      <w:proofErr w:type="spellEnd"/>
      <w:r w:rsidRPr="00FA78D4">
        <w:rPr>
          <w:rFonts w:ascii="Times New Roman" w:hAnsi="Times New Roman" w:cs="Times New Roman"/>
          <w:sz w:val="24"/>
          <w:szCs w:val="24"/>
        </w:rPr>
        <w:t xml:space="preserve">» можно применять на уроках всех циклов. Например, на занятии, </w:t>
      </w:r>
      <w:proofErr w:type="gramStart"/>
      <w:r w:rsidRPr="00FA78D4">
        <w:rPr>
          <w:rFonts w:ascii="Times New Roman" w:hAnsi="Times New Roman" w:cs="Times New Roman"/>
          <w:sz w:val="24"/>
          <w:szCs w:val="24"/>
        </w:rPr>
        <w:t>посвящённому</w:t>
      </w:r>
      <w:proofErr w:type="gramEnd"/>
      <w:r w:rsidRPr="00FA78D4">
        <w:rPr>
          <w:rFonts w:ascii="Times New Roman" w:hAnsi="Times New Roman" w:cs="Times New Roman"/>
          <w:sz w:val="24"/>
          <w:szCs w:val="24"/>
        </w:rPr>
        <w:t xml:space="preserve"> знакам препинания в бессоюзном сложном предложении, вопросы могут быть такими:</w:t>
      </w:r>
    </w:p>
    <w:p w:rsidR="00D91A7D" w:rsidRPr="00FA78D4" w:rsidRDefault="00D91A7D" w:rsidP="00D91A7D">
      <w:pPr>
        <w:pStyle w:val="a4"/>
        <w:jc w:val="both"/>
        <w:rPr>
          <w:rFonts w:ascii="Times New Roman" w:hAnsi="Times New Roman" w:cs="Times New Roman"/>
          <w:sz w:val="24"/>
          <w:szCs w:val="24"/>
        </w:rPr>
      </w:pPr>
    </w:p>
    <w:p w:rsidR="00D91A7D" w:rsidRPr="00FA78D4" w:rsidRDefault="00D91A7D" w:rsidP="00DB2F0F">
      <w:pPr>
        <w:pStyle w:val="a4"/>
        <w:numPr>
          <w:ilvl w:val="0"/>
          <w:numId w:val="5"/>
        </w:numPr>
        <w:jc w:val="both"/>
        <w:rPr>
          <w:rFonts w:ascii="Times New Roman" w:hAnsi="Times New Roman" w:cs="Times New Roman"/>
          <w:sz w:val="24"/>
          <w:szCs w:val="24"/>
        </w:rPr>
      </w:pPr>
      <w:r w:rsidRPr="00FA78D4">
        <w:rPr>
          <w:rFonts w:ascii="Times New Roman" w:hAnsi="Times New Roman" w:cs="Times New Roman"/>
          <w:sz w:val="24"/>
          <w:szCs w:val="24"/>
        </w:rPr>
        <w:t>Назови признаки бессоюзного сложного предложения (БСП).</w:t>
      </w:r>
    </w:p>
    <w:p w:rsidR="00D91A7D" w:rsidRPr="00FA78D4" w:rsidRDefault="00D91A7D" w:rsidP="00DB2F0F">
      <w:pPr>
        <w:pStyle w:val="a4"/>
        <w:numPr>
          <w:ilvl w:val="0"/>
          <w:numId w:val="5"/>
        </w:numPr>
        <w:jc w:val="both"/>
        <w:rPr>
          <w:rFonts w:ascii="Times New Roman" w:hAnsi="Times New Roman" w:cs="Times New Roman"/>
          <w:sz w:val="24"/>
          <w:szCs w:val="24"/>
        </w:rPr>
      </w:pPr>
      <w:r w:rsidRPr="00FA78D4">
        <w:rPr>
          <w:rFonts w:ascii="Times New Roman" w:hAnsi="Times New Roman" w:cs="Times New Roman"/>
          <w:sz w:val="24"/>
          <w:szCs w:val="24"/>
        </w:rPr>
        <w:t>Почему эта синтаксическая конструкция называется бессоюзной?</w:t>
      </w:r>
    </w:p>
    <w:p w:rsidR="00D91A7D" w:rsidRPr="00FA78D4" w:rsidRDefault="00D91A7D" w:rsidP="00DB2F0F">
      <w:pPr>
        <w:pStyle w:val="a4"/>
        <w:numPr>
          <w:ilvl w:val="0"/>
          <w:numId w:val="5"/>
        </w:numPr>
        <w:jc w:val="both"/>
        <w:rPr>
          <w:rFonts w:ascii="Times New Roman" w:hAnsi="Times New Roman" w:cs="Times New Roman"/>
          <w:sz w:val="24"/>
          <w:szCs w:val="24"/>
        </w:rPr>
      </w:pPr>
      <w:r w:rsidRPr="00FA78D4">
        <w:rPr>
          <w:rFonts w:ascii="Times New Roman" w:hAnsi="Times New Roman" w:cs="Times New Roman"/>
          <w:sz w:val="24"/>
          <w:szCs w:val="24"/>
        </w:rPr>
        <w:t>Объясни, по какому признаку ставятся знаки препинания в БСП.</w:t>
      </w:r>
    </w:p>
    <w:p w:rsidR="00D91A7D" w:rsidRPr="00FA78D4" w:rsidRDefault="00D91A7D" w:rsidP="00DB2F0F">
      <w:pPr>
        <w:pStyle w:val="a4"/>
        <w:numPr>
          <w:ilvl w:val="0"/>
          <w:numId w:val="5"/>
        </w:numPr>
        <w:jc w:val="both"/>
        <w:rPr>
          <w:rFonts w:ascii="Times New Roman" w:hAnsi="Times New Roman" w:cs="Times New Roman"/>
          <w:sz w:val="24"/>
          <w:szCs w:val="24"/>
        </w:rPr>
      </w:pPr>
      <w:r w:rsidRPr="00FA78D4">
        <w:rPr>
          <w:rFonts w:ascii="Times New Roman" w:hAnsi="Times New Roman" w:cs="Times New Roman"/>
          <w:sz w:val="24"/>
          <w:szCs w:val="24"/>
        </w:rPr>
        <w:t>Предложи примеры из литературного произведения по теме.</w:t>
      </w:r>
    </w:p>
    <w:p w:rsidR="00D91A7D" w:rsidRPr="00FA78D4" w:rsidRDefault="00D91A7D" w:rsidP="00DB2F0F">
      <w:pPr>
        <w:pStyle w:val="a4"/>
        <w:numPr>
          <w:ilvl w:val="0"/>
          <w:numId w:val="5"/>
        </w:numPr>
        <w:jc w:val="both"/>
        <w:rPr>
          <w:rFonts w:ascii="Times New Roman" w:hAnsi="Times New Roman" w:cs="Times New Roman"/>
          <w:sz w:val="24"/>
          <w:szCs w:val="24"/>
        </w:rPr>
      </w:pPr>
      <w:r w:rsidRPr="00FA78D4">
        <w:rPr>
          <w:rFonts w:ascii="Times New Roman" w:hAnsi="Times New Roman" w:cs="Times New Roman"/>
          <w:sz w:val="24"/>
          <w:szCs w:val="24"/>
        </w:rPr>
        <w:lastRenderedPageBreak/>
        <w:t xml:space="preserve">Придумай </w:t>
      </w:r>
      <w:proofErr w:type="gramStart"/>
      <w:r w:rsidRPr="00FA78D4">
        <w:rPr>
          <w:rFonts w:ascii="Times New Roman" w:hAnsi="Times New Roman" w:cs="Times New Roman"/>
          <w:sz w:val="24"/>
          <w:szCs w:val="24"/>
        </w:rPr>
        <w:t>собственные</w:t>
      </w:r>
      <w:proofErr w:type="gramEnd"/>
      <w:r w:rsidRPr="00FA78D4">
        <w:rPr>
          <w:rFonts w:ascii="Times New Roman" w:hAnsi="Times New Roman" w:cs="Times New Roman"/>
          <w:sz w:val="24"/>
          <w:szCs w:val="24"/>
        </w:rPr>
        <w:t xml:space="preserve"> на употребление каждого из знаков.</w:t>
      </w:r>
    </w:p>
    <w:p w:rsidR="00D91A7D" w:rsidRPr="00FA78D4" w:rsidRDefault="00D91A7D" w:rsidP="00DB2F0F">
      <w:pPr>
        <w:pStyle w:val="a4"/>
        <w:numPr>
          <w:ilvl w:val="0"/>
          <w:numId w:val="5"/>
        </w:numPr>
        <w:jc w:val="both"/>
        <w:rPr>
          <w:rFonts w:ascii="Times New Roman" w:hAnsi="Times New Roman" w:cs="Times New Roman"/>
          <w:sz w:val="24"/>
          <w:szCs w:val="24"/>
        </w:rPr>
      </w:pPr>
      <w:r w:rsidRPr="00FA78D4">
        <w:rPr>
          <w:rFonts w:ascii="Times New Roman" w:hAnsi="Times New Roman" w:cs="Times New Roman"/>
          <w:sz w:val="24"/>
          <w:szCs w:val="24"/>
        </w:rPr>
        <w:t>Как ты думаешь, можно ли все сложные предложения сделать бессоюзными?</w:t>
      </w:r>
    </w:p>
    <w:p w:rsidR="00DB2F0F" w:rsidRDefault="00DB2F0F" w:rsidP="00D91A7D">
      <w:pPr>
        <w:pStyle w:val="a4"/>
        <w:jc w:val="both"/>
        <w:rPr>
          <w:rFonts w:ascii="Times New Roman" w:hAnsi="Times New Roman" w:cs="Times New Roman"/>
          <w:sz w:val="24"/>
          <w:szCs w:val="24"/>
        </w:rPr>
      </w:pP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Литература</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 xml:space="preserve">Использование «Кубика </w:t>
      </w:r>
      <w:proofErr w:type="spellStart"/>
      <w:r w:rsidRPr="00FA78D4">
        <w:rPr>
          <w:rFonts w:ascii="Times New Roman" w:hAnsi="Times New Roman" w:cs="Times New Roman"/>
          <w:sz w:val="24"/>
          <w:szCs w:val="24"/>
        </w:rPr>
        <w:t>Блума</w:t>
      </w:r>
      <w:proofErr w:type="spellEnd"/>
      <w:r w:rsidRPr="00FA78D4">
        <w:rPr>
          <w:rFonts w:ascii="Times New Roman" w:hAnsi="Times New Roman" w:cs="Times New Roman"/>
          <w:sz w:val="24"/>
          <w:szCs w:val="24"/>
        </w:rPr>
        <w:t>» на уроках литературы, посвящённых теме творчества Пушкина, может быть таким:</w:t>
      </w:r>
    </w:p>
    <w:p w:rsidR="00D91A7D" w:rsidRPr="00FA78D4" w:rsidRDefault="00D91A7D" w:rsidP="00D91A7D">
      <w:pPr>
        <w:pStyle w:val="a4"/>
        <w:jc w:val="both"/>
        <w:rPr>
          <w:rFonts w:ascii="Times New Roman" w:hAnsi="Times New Roman" w:cs="Times New Roman"/>
          <w:sz w:val="24"/>
          <w:szCs w:val="24"/>
        </w:rPr>
      </w:pPr>
    </w:p>
    <w:p w:rsidR="00D91A7D" w:rsidRPr="00FA78D4" w:rsidRDefault="00D91A7D" w:rsidP="00DB2F0F">
      <w:pPr>
        <w:pStyle w:val="a4"/>
        <w:numPr>
          <w:ilvl w:val="0"/>
          <w:numId w:val="6"/>
        </w:numPr>
        <w:jc w:val="both"/>
        <w:rPr>
          <w:rFonts w:ascii="Times New Roman" w:hAnsi="Times New Roman" w:cs="Times New Roman"/>
          <w:sz w:val="24"/>
          <w:szCs w:val="24"/>
        </w:rPr>
      </w:pPr>
      <w:r w:rsidRPr="00FA78D4">
        <w:rPr>
          <w:rFonts w:ascii="Times New Roman" w:hAnsi="Times New Roman" w:cs="Times New Roman"/>
          <w:sz w:val="24"/>
          <w:szCs w:val="24"/>
        </w:rPr>
        <w:t>Назови периоды творчества поэта.</w:t>
      </w:r>
    </w:p>
    <w:p w:rsidR="00D91A7D" w:rsidRPr="00FA78D4" w:rsidRDefault="00D91A7D" w:rsidP="00DB2F0F">
      <w:pPr>
        <w:pStyle w:val="a4"/>
        <w:numPr>
          <w:ilvl w:val="0"/>
          <w:numId w:val="6"/>
        </w:numPr>
        <w:jc w:val="both"/>
        <w:rPr>
          <w:rFonts w:ascii="Times New Roman" w:hAnsi="Times New Roman" w:cs="Times New Roman"/>
          <w:sz w:val="24"/>
          <w:szCs w:val="24"/>
        </w:rPr>
      </w:pPr>
      <w:r w:rsidRPr="00FA78D4">
        <w:rPr>
          <w:rFonts w:ascii="Times New Roman" w:hAnsi="Times New Roman" w:cs="Times New Roman"/>
          <w:sz w:val="24"/>
          <w:szCs w:val="24"/>
        </w:rPr>
        <w:t>Почему произведения Пушкина вызывали негодования со стороны царя?</w:t>
      </w:r>
    </w:p>
    <w:p w:rsidR="00D91A7D" w:rsidRPr="00FA78D4" w:rsidRDefault="00D91A7D" w:rsidP="00DB2F0F">
      <w:pPr>
        <w:pStyle w:val="a4"/>
        <w:numPr>
          <w:ilvl w:val="0"/>
          <w:numId w:val="6"/>
        </w:numPr>
        <w:jc w:val="both"/>
        <w:rPr>
          <w:rFonts w:ascii="Times New Roman" w:hAnsi="Times New Roman" w:cs="Times New Roman"/>
          <w:sz w:val="24"/>
          <w:szCs w:val="24"/>
        </w:rPr>
      </w:pPr>
      <w:r w:rsidRPr="00FA78D4">
        <w:rPr>
          <w:rFonts w:ascii="Times New Roman" w:hAnsi="Times New Roman" w:cs="Times New Roman"/>
          <w:sz w:val="24"/>
          <w:szCs w:val="24"/>
        </w:rPr>
        <w:t>Объясни, как французские поэты повлияли на творчество Пушкина.</w:t>
      </w:r>
    </w:p>
    <w:p w:rsidR="00D91A7D" w:rsidRPr="00FA78D4" w:rsidRDefault="00D91A7D" w:rsidP="00DB2F0F">
      <w:pPr>
        <w:pStyle w:val="a4"/>
        <w:numPr>
          <w:ilvl w:val="0"/>
          <w:numId w:val="6"/>
        </w:numPr>
        <w:jc w:val="both"/>
        <w:rPr>
          <w:rFonts w:ascii="Times New Roman" w:hAnsi="Times New Roman" w:cs="Times New Roman"/>
          <w:sz w:val="24"/>
          <w:szCs w:val="24"/>
        </w:rPr>
      </w:pPr>
      <w:r w:rsidRPr="00FA78D4">
        <w:rPr>
          <w:rFonts w:ascii="Times New Roman" w:hAnsi="Times New Roman" w:cs="Times New Roman"/>
          <w:sz w:val="24"/>
          <w:szCs w:val="24"/>
        </w:rPr>
        <w:t>Предложи примеры из стихотворений, подтверждающие влияние Байрона.</w:t>
      </w:r>
    </w:p>
    <w:p w:rsidR="00D91A7D" w:rsidRPr="00FA78D4" w:rsidRDefault="00D91A7D" w:rsidP="00DB2F0F">
      <w:pPr>
        <w:pStyle w:val="a4"/>
        <w:numPr>
          <w:ilvl w:val="0"/>
          <w:numId w:val="6"/>
        </w:numPr>
        <w:jc w:val="both"/>
        <w:rPr>
          <w:rFonts w:ascii="Times New Roman" w:hAnsi="Times New Roman" w:cs="Times New Roman"/>
          <w:sz w:val="24"/>
          <w:szCs w:val="24"/>
        </w:rPr>
      </w:pPr>
      <w:r w:rsidRPr="00FA78D4">
        <w:rPr>
          <w:rFonts w:ascii="Times New Roman" w:hAnsi="Times New Roman" w:cs="Times New Roman"/>
          <w:sz w:val="24"/>
          <w:szCs w:val="24"/>
        </w:rPr>
        <w:t>Представь 3–4 темы, которые волновали бы Пушкина сегодня.</w:t>
      </w:r>
    </w:p>
    <w:p w:rsidR="00D91A7D" w:rsidRPr="00FA78D4" w:rsidRDefault="00D91A7D" w:rsidP="00DB2F0F">
      <w:pPr>
        <w:pStyle w:val="a4"/>
        <w:numPr>
          <w:ilvl w:val="0"/>
          <w:numId w:val="6"/>
        </w:numPr>
        <w:jc w:val="both"/>
        <w:rPr>
          <w:rFonts w:ascii="Times New Roman" w:hAnsi="Times New Roman" w:cs="Times New Roman"/>
          <w:sz w:val="24"/>
          <w:szCs w:val="24"/>
        </w:rPr>
      </w:pPr>
      <w:r w:rsidRPr="00FA78D4">
        <w:rPr>
          <w:rFonts w:ascii="Times New Roman" w:hAnsi="Times New Roman" w:cs="Times New Roman"/>
          <w:sz w:val="24"/>
          <w:szCs w:val="24"/>
        </w:rPr>
        <w:t>Как ты думаешь, почему произведения А.С. Пушкина не теряют актуальности в наши дни?</w:t>
      </w:r>
    </w:p>
    <w:p w:rsidR="00D91A7D" w:rsidRPr="00FA78D4" w:rsidRDefault="00D91A7D" w:rsidP="00D91A7D">
      <w:pPr>
        <w:pStyle w:val="a4"/>
        <w:jc w:val="both"/>
        <w:rPr>
          <w:rFonts w:ascii="Times New Roman" w:hAnsi="Times New Roman" w:cs="Times New Roman"/>
          <w:sz w:val="24"/>
          <w:szCs w:val="24"/>
        </w:rPr>
      </w:pP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2</w:t>
      </w:r>
      <w:r w:rsidRPr="00FA78D4">
        <w:rPr>
          <w:rFonts w:ascii="Times New Roman" w:hAnsi="Times New Roman" w:cs="Times New Roman"/>
          <w:sz w:val="24"/>
          <w:szCs w:val="24"/>
          <w:bdr w:val="none" w:sz="0" w:space="0" w:color="auto" w:frame="1"/>
          <w:lang w:eastAsia="ru-RU"/>
        </w:rPr>
        <w:t>.</w:t>
      </w:r>
      <w:r w:rsidRPr="00FA78D4">
        <w:rPr>
          <w:rFonts w:ascii="Times New Roman" w:hAnsi="Times New Roman" w:cs="Times New Roman"/>
          <w:sz w:val="24"/>
          <w:szCs w:val="24"/>
          <w:lang w:eastAsia="ru-RU"/>
        </w:rPr>
        <w:t> </w:t>
      </w:r>
      <w:r w:rsidRPr="00FA78D4">
        <w:rPr>
          <w:rFonts w:ascii="Times New Roman" w:hAnsi="Times New Roman" w:cs="Times New Roman"/>
          <w:b/>
          <w:bCs/>
          <w:sz w:val="24"/>
          <w:szCs w:val="24"/>
          <w:bdr w:val="none" w:sz="0" w:space="0" w:color="auto" w:frame="1"/>
          <w:lang w:eastAsia="ru-RU"/>
        </w:rPr>
        <w:t>«Лови ошибку»</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Учитель заранее подготавливает текст, содержащий ошибочную информацию, и предлагает учащимся выявить допущенные ошибки.</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Важно, чтобы задание содержало в себе ошибки 2 уровней:</w:t>
      </w:r>
    </w:p>
    <w:p w:rsidR="00D91A7D" w:rsidRPr="00FA78D4" w:rsidRDefault="00D91A7D" w:rsidP="00D91A7D">
      <w:pPr>
        <w:pStyle w:val="a4"/>
        <w:jc w:val="both"/>
        <w:rPr>
          <w:rFonts w:ascii="Times New Roman" w:hAnsi="Times New Roman" w:cs="Times New Roman"/>
          <w:sz w:val="24"/>
          <w:szCs w:val="24"/>
          <w:lang w:eastAsia="ru-RU"/>
        </w:rPr>
      </w:pPr>
      <w:proofErr w:type="gramStart"/>
      <w:r w:rsidRPr="00FA78D4">
        <w:rPr>
          <w:rFonts w:ascii="Times New Roman" w:hAnsi="Times New Roman" w:cs="Times New Roman"/>
          <w:sz w:val="24"/>
          <w:szCs w:val="24"/>
          <w:lang w:eastAsia="ru-RU"/>
        </w:rPr>
        <w:t>явные</w:t>
      </w:r>
      <w:proofErr w:type="gramEnd"/>
      <w:r w:rsidRPr="00FA78D4">
        <w:rPr>
          <w:rFonts w:ascii="Times New Roman" w:hAnsi="Times New Roman" w:cs="Times New Roman"/>
          <w:sz w:val="24"/>
          <w:szCs w:val="24"/>
          <w:lang w:eastAsia="ru-RU"/>
        </w:rPr>
        <w:t>, которые достаточно легко выявляются учащимися, исходя из их личного опыта и знаний;</w:t>
      </w:r>
    </w:p>
    <w:p w:rsidR="00D91A7D" w:rsidRPr="00FA78D4" w:rsidRDefault="00D91A7D" w:rsidP="00D91A7D">
      <w:pPr>
        <w:pStyle w:val="a4"/>
        <w:jc w:val="both"/>
        <w:rPr>
          <w:rFonts w:ascii="Times New Roman" w:hAnsi="Times New Roman" w:cs="Times New Roman"/>
          <w:sz w:val="24"/>
          <w:szCs w:val="24"/>
          <w:lang w:eastAsia="ru-RU"/>
        </w:rPr>
      </w:pPr>
      <w:proofErr w:type="gramStart"/>
      <w:r w:rsidRPr="00FA78D4">
        <w:rPr>
          <w:rFonts w:ascii="Times New Roman" w:hAnsi="Times New Roman" w:cs="Times New Roman"/>
          <w:sz w:val="24"/>
          <w:szCs w:val="24"/>
          <w:lang w:eastAsia="ru-RU"/>
        </w:rPr>
        <w:t>скрытые</w:t>
      </w:r>
      <w:proofErr w:type="gramEnd"/>
      <w:r w:rsidRPr="00FA78D4">
        <w:rPr>
          <w:rFonts w:ascii="Times New Roman" w:hAnsi="Times New Roman" w:cs="Times New Roman"/>
          <w:sz w:val="24"/>
          <w:szCs w:val="24"/>
          <w:lang w:eastAsia="ru-RU"/>
        </w:rPr>
        <w:t>, которые можно установить, только изучив новый материал.</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Урок по изучении темы «Правописание</w:t>
      </w:r>
      <w:proofErr w:type="gramStart"/>
      <w:r w:rsidRPr="00FA78D4">
        <w:rPr>
          <w:rFonts w:ascii="Times New Roman" w:hAnsi="Times New Roman" w:cs="Times New Roman"/>
          <w:sz w:val="24"/>
          <w:szCs w:val="24"/>
          <w:lang w:eastAsia="ru-RU"/>
        </w:rPr>
        <w:t xml:space="preserve"> Н</w:t>
      </w:r>
      <w:proofErr w:type="gramEnd"/>
      <w:r w:rsidRPr="00FA78D4">
        <w:rPr>
          <w:rFonts w:ascii="Times New Roman" w:hAnsi="Times New Roman" w:cs="Times New Roman"/>
          <w:sz w:val="24"/>
          <w:szCs w:val="24"/>
          <w:lang w:eastAsia="ru-RU"/>
        </w:rPr>
        <w:t>е с существительными»</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Найди ошибку при написании НЕ с существительными</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Домашние неурядицы</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Ужасная неразбериха</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Неправда, а ложь</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Нерешительность характера</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 xml:space="preserve">Устал </w:t>
      </w:r>
      <w:proofErr w:type="gramStart"/>
      <w:r w:rsidRPr="00922A82">
        <w:rPr>
          <w:rFonts w:ascii="Times New Roman" w:hAnsi="Times New Roman" w:cs="Times New Roman"/>
          <w:i/>
          <w:sz w:val="24"/>
          <w:szCs w:val="24"/>
          <w:lang w:eastAsia="ru-RU"/>
        </w:rPr>
        <w:t>с не привычки</w:t>
      </w:r>
      <w:proofErr w:type="gramEnd"/>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Явная неприязнь</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Пришел в негодность</w:t>
      </w:r>
    </w:p>
    <w:p w:rsidR="00D91A7D" w:rsidRPr="00922A82" w:rsidRDefault="00D91A7D" w:rsidP="00D91A7D">
      <w:pPr>
        <w:pStyle w:val="a4"/>
        <w:jc w:val="both"/>
        <w:rPr>
          <w:rFonts w:ascii="Times New Roman" w:hAnsi="Times New Roman" w:cs="Times New Roman"/>
          <w:i/>
          <w:sz w:val="24"/>
          <w:szCs w:val="24"/>
          <w:lang w:eastAsia="ru-RU"/>
        </w:rPr>
      </w:pPr>
      <w:r w:rsidRPr="00922A82">
        <w:rPr>
          <w:rFonts w:ascii="Times New Roman" w:hAnsi="Times New Roman" w:cs="Times New Roman"/>
          <w:i/>
          <w:sz w:val="24"/>
          <w:szCs w:val="24"/>
          <w:lang w:eastAsia="ru-RU"/>
        </w:rPr>
        <w:t>Не внимательность, а рассеянность</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 </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Учащиеся анализируют предложенный текст, пытаются выявить ошибки, аргументируют свои выводы. Затем изучают новый материал, после чего возвращаются к тексту и исправляют те ошибки, которые не удалось выявить в начале урока.</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 </w:t>
      </w:r>
      <w:r w:rsidRPr="00FA78D4">
        <w:rPr>
          <w:rFonts w:ascii="Times New Roman" w:hAnsi="Times New Roman" w:cs="Times New Roman"/>
          <w:b/>
          <w:bCs/>
          <w:sz w:val="24"/>
          <w:szCs w:val="24"/>
          <w:bdr w:val="none" w:sz="0" w:space="0" w:color="auto" w:frame="1"/>
          <w:lang w:eastAsia="ru-RU"/>
        </w:rPr>
        <w:t>3. «Письмо по кругу»</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Прием “Письмо по кругу” предполагает групповую форму работы. У каждого ученика должен быть лист бумаги. Детям нужно не только поразмышлять на заданную тему, но и согласовывать свое мнение с членами группы. Каждый член группы записывает несколько предложений на заданную тему, затем передает свой листок соседу. Получив листок, сосед продолжает его размышления. Листочки двигаются до тех пор, пока к каждому не вернется листок, в котором были написаны его первые предложения.</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Например, при изучении «Собачьего сердца» Булгакова</w:t>
      </w:r>
      <w:r w:rsidRPr="00FA78D4">
        <w:rPr>
          <w:rFonts w:ascii="Times New Roman" w:hAnsi="Times New Roman" w:cs="Times New Roman"/>
          <w:sz w:val="24"/>
          <w:szCs w:val="24"/>
          <w:lang w:eastAsia="ru-RU"/>
        </w:rPr>
        <w:t> можно предложить следующие темы на выбор</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«Может ли наука служить злу?»</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«Каким должен быть настоящий учёный?»</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«Будьте осторожны с наукой!»</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«Учёные в ответе за будущее»</w:t>
      </w:r>
    </w:p>
    <w:p w:rsidR="00D91A7D" w:rsidRPr="00FA78D4" w:rsidRDefault="00D91A7D" w:rsidP="00D91A7D">
      <w:pPr>
        <w:pStyle w:val="a4"/>
        <w:jc w:val="both"/>
        <w:rPr>
          <w:rFonts w:ascii="Times New Roman" w:hAnsi="Times New Roman" w:cs="Times New Roman"/>
          <w:b/>
          <w:bCs/>
          <w:sz w:val="24"/>
          <w:szCs w:val="24"/>
          <w:bdr w:val="none" w:sz="0" w:space="0" w:color="auto" w:frame="1"/>
          <w:lang w:eastAsia="ru-RU"/>
        </w:rPr>
      </w:pP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4. Прием «Творческий диктант»</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i/>
          <w:iCs/>
          <w:sz w:val="24"/>
          <w:szCs w:val="24"/>
          <w:bdr w:val="none" w:sz="0" w:space="0" w:color="auto" w:frame="1"/>
          <w:lang w:eastAsia="ru-RU"/>
        </w:rPr>
        <w:lastRenderedPageBreak/>
        <w:t>Задание: используя 15 слов </w:t>
      </w:r>
      <w:r w:rsidRPr="00FA78D4">
        <w:rPr>
          <w:rFonts w:ascii="Times New Roman" w:hAnsi="Times New Roman" w:cs="Times New Roman"/>
          <w:i/>
          <w:iCs/>
          <w:sz w:val="24"/>
          <w:szCs w:val="24"/>
          <w:lang w:eastAsia="ru-RU"/>
        </w:rPr>
        <w:t> </w:t>
      </w:r>
      <w:r w:rsidRPr="00FA78D4">
        <w:rPr>
          <w:rFonts w:ascii="Times New Roman" w:hAnsi="Times New Roman" w:cs="Times New Roman"/>
          <w:i/>
          <w:iCs/>
          <w:sz w:val="24"/>
          <w:szCs w:val="24"/>
          <w:bdr w:val="none" w:sz="0" w:space="0" w:color="auto" w:frame="1"/>
          <w:lang w:eastAsia="ru-RU"/>
        </w:rPr>
        <w:t>на определенную орфограмму или на заданную букву из словаря составить связный текст.</w:t>
      </w:r>
    </w:p>
    <w:p w:rsidR="00D91A7D" w:rsidRPr="00FA78D4" w:rsidRDefault="00D91A7D" w:rsidP="00D91A7D">
      <w:pPr>
        <w:pStyle w:val="a4"/>
        <w:jc w:val="both"/>
        <w:rPr>
          <w:rFonts w:ascii="Times New Roman" w:hAnsi="Times New Roman" w:cs="Times New Roman"/>
          <w:b/>
          <w:bCs/>
          <w:sz w:val="24"/>
          <w:szCs w:val="24"/>
          <w:bdr w:val="none" w:sz="0" w:space="0" w:color="auto" w:frame="1"/>
          <w:lang w:eastAsia="ru-RU"/>
        </w:rPr>
      </w:pP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5.</w:t>
      </w: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w:t>
      </w:r>
      <w:r w:rsidRPr="00FA78D4">
        <w:rPr>
          <w:rFonts w:ascii="Times New Roman" w:hAnsi="Times New Roman" w:cs="Times New Roman"/>
          <w:b/>
          <w:bCs/>
          <w:sz w:val="24"/>
          <w:szCs w:val="24"/>
          <w:bdr w:val="none" w:sz="0" w:space="0" w:color="auto" w:frame="1"/>
          <w:lang w:eastAsia="ru-RU"/>
        </w:rPr>
        <w:t>Прием « Составляем сценарий»</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i/>
          <w:iCs/>
          <w:sz w:val="24"/>
          <w:szCs w:val="24"/>
          <w:bdr w:val="none" w:sz="0" w:space="0" w:color="auto" w:frame="1"/>
          <w:lang w:eastAsia="ru-RU"/>
        </w:rPr>
        <w:t>Можно использовать при изучении темы « Назывные предложения»</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i/>
          <w:iCs/>
          <w:sz w:val="24"/>
          <w:szCs w:val="24"/>
          <w:bdr w:val="none" w:sz="0" w:space="0" w:color="auto" w:frame="1"/>
          <w:lang w:eastAsia="ru-RU"/>
        </w:rPr>
        <w:t>Задание. Представьте себя в роли кинооператора, разделите текст на такие смысловые отрезки, которые можно было бы представить в виде статичного кадра, напишите небольшой сценарий в виде таблицы.</w:t>
      </w:r>
    </w:p>
    <w:tbl>
      <w:tblPr>
        <w:tblW w:w="0" w:type="auto"/>
        <w:shd w:val="clear" w:color="auto" w:fill="FFFFFF"/>
        <w:tblCellMar>
          <w:left w:w="0" w:type="dxa"/>
          <w:right w:w="0" w:type="dxa"/>
        </w:tblCellMar>
        <w:tblLook w:val="04A0"/>
      </w:tblPr>
      <w:tblGrid>
        <w:gridCol w:w="3179"/>
        <w:gridCol w:w="3193"/>
        <w:gridCol w:w="3199"/>
      </w:tblGrid>
      <w:tr w:rsidR="00D91A7D" w:rsidRPr="00FA78D4" w:rsidTr="00222E16">
        <w:tc>
          <w:tcPr>
            <w:tcW w:w="3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Общий план</w:t>
            </w:r>
          </w:p>
        </w:tc>
        <w:tc>
          <w:tcPr>
            <w:tcW w:w="337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Средний план</w:t>
            </w:r>
          </w:p>
        </w:tc>
        <w:tc>
          <w:tcPr>
            <w:tcW w:w="337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Крупный план</w:t>
            </w:r>
          </w:p>
        </w:tc>
      </w:tr>
      <w:tr w:rsidR="00D91A7D" w:rsidRPr="00FA78D4" w:rsidTr="00222E16">
        <w:tc>
          <w:tcPr>
            <w:tcW w:w="33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 </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 </w:t>
            </w:r>
          </w:p>
        </w:tc>
        <w:tc>
          <w:tcPr>
            <w:tcW w:w="33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D91A7D" w:rsidRPr="00FA78D4" w:rsidRDefault="00D91A7D" w:rsidP="00222E16">
            <w:pPr>
              <w:pStyle w:val="a4"/>
              <w:jc w:val="both"/>
              <w:rPr>
                <w:rFonts w:ascii="Times New Roman" w:hAnsi="Times New Roman" w:cs="Times New Roman"/>
                <w:sz w:val="24"/>
                <w:szCs w:val="24"/>
                <w:lang w:eastAsia="ru-RU"/>
              </w:rPr>
            </w:pPr>
            <w:r w:rsidRPr="00FA78D4">
              <w:rPr>
                <w:rFonts w:ascii="Times New Roman" w:hAnsi="Times New Roman" w:cs="Times New Roman"/>
                <w:b/>
                <w:bCs/>
                <w:i/>
                <w:iCs/>
                <w:sz w:val="24"/>
                <w:szCs w:val="24"/>
                <w:bdr w:val="none" w:sz="0" w:space="0" w:color="auto" w:frame="1"/>
                <w:lang w:eastAsia="ru-RU"/>
              </w:rPr>
              <w:t> </w:t>
            </w:r>
          </w:p>
        </w:tc>
      </w:tr>
    </w:tbl>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 xml:space="preserve">Темный еловый лес стоял, нахмурившись, по обоим берегам скованной льдом реки. Недавно пронесшийся ветер сорвал с деревьев белый покров инея, и они, черные, </w:t>
      </w:r>
      <w:proofErr w:type="spellStart"/>
      <w:r w:rsidRPr="00FA78D4">
        <w:rPr>
          <w:rFonts w:ascii="Times New Roman" w:hAnsi="Times New Roman" w:cs="Times New Roman"/>
          <w:sz w:val="24"/>
          <w:szCs w:val="24"/>
          <w:lang w:eastAsia="ru-RU"/>
        </w:rPr>
        <w:t>зловешие</w:t>
      </w:r>
      <w:proofErr w:type="spellEnd"/>
      <w:r w:rsidRPr="00FA78D4">
        <w:rPr>
          <w:rFonts w:ascii="Times New Roman" w:hAnsi="Times New Roman" w:cs="Times New Roman"/>
          <w:sz w:val="24"/>
          <w:szCs w:val="24"/>
          <w:lang w:eastAsia="ru-RU"/>
        </w:rPr>
        <w:t>, клонились друг к другу в надвигающихся сумерках. Глубокое безмолвие царило вокруг. Весь этот край, лишенный признаков жизни с ее движением, был так пустынен и холоден, что дух, витающий над ним, нельзя было назвать даже духом скорби.</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И все же что-то живое двигалось в ней и бросало ей вызов. По замерзшей реке пробиралась упряжка ездовых собак. Взъерошенная шерсть их заиндевела на морозе, дыхание застывало в воздухе и кристаллами оседало на шкуре. </w:t>
      </w: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Собаки были в кожаной упряжи, и кожаные постромки шли от нее к волочившимся сзади саням</w:t>
      </w:r>
      <w:proofErr w:type="gramStart"/>
      <w:r w:rsidRPr="00FA78D4">
        <w:rPr>
          <w:rFonts w:ascii="Times New Roman" w:hAnsi="Times New Roman" w:cs="Times New Roman"/>
          <w:sz w:val="24"/>
          <w:szCs w:val="24"/>
          <w:lang w:eastAsia="ru-RU"/>
        </w:rPr>
        <w:t xml:space="preserve"> .</w:t>
      </w:r>
      <w:proofErr w:type="gramEnd"/>
      <w:r w:rsidRPr="00FA78D4">
        <w:rPr>
          <w:rFonts w:ascii="Times New Roman" w:hAnsi="Times New Roman" w:cs="Times New Roman"/>
          <w:sz w:val="24"/>
          <w:szCs w:val="24"/>
          <w:lang w:eastAsia="ru-RU"/>
        </w:rPr>
        <w:t>Сани без полозьев, из толстой березовой коры, всей поверхностью ложились на снег. Передок их был загнут кверху, как свиток, чтобы приминать мягкие снежные волны, встававшие им навстречу.</w:t>
      </w: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Впереди собак на широких лыжах с трудом ступал человек. За санями шел второй. На санях, в ящике лежал третий, для которого с земными трудами было покончено, ибо Северная глушь одолела, сломила его, так чт</w:t>
      </w:r>
      <w:r w:rsidR="00922A82">
        <w:rPr>
          <w:rFonts w:ascii="Times New Roman" w:hAnsi="Times New Roman" w:cs="Times New Roman"/>
          <w:sz w:val="24"/>
          <w:szCs w:val="24"/>
          <w:lang w:eastAsia="ru-RU"/>
        </w:rPr>
        <w:t>о он не мог больше ни двигаться</w:t>
      </w:r>
      <w:r w:rsidRPr="00FA78D4">
        <w:rPr>
          <w:rFonts w:ascii="Times New Roman" w:hAnsi="Times New Roman" w:cs="Times New Roman"/>
          <w:sz w:val="24"/>
          <w:szCs w:val="24"/>
          <w:lang w:eastAsia="ru-RU"/>
        </w:rPr>
        <w:t>,</w:t>
      </w: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ни бороться, а Северная глушь не любит движения</w:t>
      </w:r>
      <w:proofErr w:type="gramStart"/>
      <w:r w:rsidRPr="00FA78D4">
        <w:rPr>
          <w:rFonts w:ascii="Times New Roman" w:hAnsi="Times New Roman" w:cs="Times New Roman"/>
          <w:sz w:val="24"/>
          <w:szCs w:val="24"/>
          <w:lang w:eastAsia="ru-RU"/>
        </w:rPr>
        <w:t xml:space="preserve"> .</w:t>
      </w:r>
      <w:proofErr w:type="gramEnd"/>
      <w:r w:rsidRPr="00FA78D4">
        <w:rPr>
          <w:rFonts w:ascii="Times New Roman" w:hAnsi="Times New Roman" w:cs="Times New Roman"/>
          <w:sz w:val="24"/>
          <w:szCs w:val="24"/>
          <w:lang w:eastAsia="ru-RU"/>
        </w:rPr>
        <w:t>Она ополчается на жизнь, ибо жизнь есть движение, а Северная глушь стремится</w:t>
      </w: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xml:space="preserve"> остановить то, что движется. Она замораживает…(Лондон </w:t>
      </w:r>
      <w:proofErr w:type="gramStart"/>
      <w:r w:rsidRPr="00FA78D4">
        <w:rPr>
          <w:rFonts w:ascii="Times New Roman" w:hAnsi="Times New Roman" w:cs="Times New Roman"/>
          <w:sz w:val="24"/>
          <w:szCs w:val="24"/>
          <w:lang w:eastAsia="ru-RU"/>
        </w:rPr>
        <w:t>Дж</w:t>
      </w:r>
      <w:proofErr w:type="gramEnd"/>
      <w:r w:rsidRPr="00FA78D4">
        <w:rPr>
          <w:rFonts w:ascii="Times New Roman" w:hAnsi="Times New Roman" w:cs="Times New Roman"/>
          <w:sz w:val="24"/>
          <w:szCs w:val="24"/>
          <w:lang w:eastAsia="ru-RU"/>
        </w:rPr>
        <w:t>.. Белый клык)</w:t>
      </w:r>
    </w:p>
    <w:p w:rsidR="00922A82" w:rsidRDefault="00922A82" w:rsidP="00D91A7D">
      <w:pPr>
        <w:pStyle w:val="a4"/>
        <w:jc w:val="both"/>
        <w:rPr>
          <w:rFonts w:ascii="Times New Roman" w:hAnsi="Times New Roman" w:cs="Times New Roman"/>
          <w:b/>
          <w:bCs/>
          <w:sz w:val="24"/>
          <w:szCs w:val="24"/>
          <w:bdr w:val="none" w:sz="0" w:space="0" w:color="auto" w:frame="1"/>
          <w:lang w:eastAsia="ru-RU"/>
        </w:rPr>
      </w:pP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6. Прием «Шапка вопросов»</w:t>
      </w:r>
      <w:r w:rsidRPr="00FA78D4">
        <w:rPr>
          <w:rFonts w:ascii="Times New Roman" w:hAnsi="Times New Roman" w:cs="Times New Roman"/>
          <w:sz w:val="24"/>
          <w:szCs w:val="24"/>
          <w:lang w:eastAsia="ru-RU"/>
        </w:rPr>
        <w:t>.</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При чтении рассказа ученики составляют вопросы, записывают их на отдельных карточках и складывают их в шапку. После прочтения рассказа по цепочке вытягивают их и отвечают</w:t>
      </w:r>
    </w:p>
    <w:p w:rsidR="00D91A7D" w:rsidRPr="00FA78D4" w:rsidRDefault="00D91A7D" w:rsidP="00D91A7D">
      <w:pPr>
        <w:pStyle w:val="a4"/>
        <w:jc w:val="both"/>
        <w:rPr>
          <w:rFonts w:ascii="Times New Roman" w:hAnsi="Times New Roman" w:cs="Times New Roman"/>
          <w:sz w:val="24"/>
          <w:szCs w:val="24"/>
          <w:lang w:eastAsia="ru-RU"/>
        </w:rPr>
      </w:pPr>
      <w:proofErr w:type="spellStart"/>
      <w:r w:rsidRPr="00FA78D4">
        <w:rPr>
          <w:rFonts w:ascii="Times New Roman" w:hAnsi="Times New Roman" w:cs="Times New Roman"/>
          <w:sz w:val="24"/>
          <w:szCs w:val="24"/>
          <w:bdr w:val="none" w:sz="0" w:space="0" w:color="auto" w:frame="1"/>
          <w:lang w:eastAsia="ru-RU"/>
        </w:rPr>
        <w:t>Н-р</w:t>
      </w:r>
      <w:proofErr w:type="spellEnd"/>
      <w:r w:rsidRPr="00FA78D4">
        <w:rPr>
          <w:rFonts w:ascii="Times New Roman" w:hAnsi="Times New Roman" w:cs="Times New Roman"/>
          <w:sz w:val="24"/>
          <w:szCs w:val="24"/>
          <w:bdr w:val="none" w:sz="0" w:space="0" w:color="auto" w:frame="1"/>
          <w:lang w:eastAsia="ru-RU"/>
        </w:rPr>
        <w:t>, вопросы по рассказу «</w:t>
      </w:r>
      <w:proofErr w:type="spellStart"/>
      <w:r w:rsidRPr="00FA78D4">
        <w:rPr>
          <w:rFonts w:ascii="Times New Roman" w:hAnsi="Times New Roman" w:cs="Times New Roman"/>
          <w:sz w:val="24"/>
          <w:szCs w:val="24"/>
          <w:bdr w:val="none" w:sz="0" w:space="0" w:color="auto" w:frame="1"/>
          <w:lang w:eastAsia="ru-RU"/>
        </w:rPr>
        <w:t>Бежин</w:t>
      </w:r>
      <w:proofErr w:type="spellEnd"/>
      <w:r w:rsidRPr="00FA78D4">
        <w:rPr>
          <w:rFonts w:ascii="Times New Roman" w:hAnsi="Times New Roman" w:cs="Times New Roman"/>
          <w:sz w:val="24"/>
          <w:szCs w:val="24"/>
          <w:bdr w:val="none" w:sz="0" w:space="0" w:color="auto" w:frame="1"/>
          <w:lang w:eastAsia="ru-RU"/>
        </w:rPr>
        <w:t xml:space="preserve"> луг»</w:t>
      </w:r>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Кто из мальчиков первым рассказал страшную историю</w:t>
      </w:r>
      <w:proofErr w:type="gramStart"/>
      <w:r w:rsidRPr="00922A82">
        <w:rPr>
          <w:rFonts w:ascii="Times New Roman" w:hAnsi="Times New Roman" w:cs="Times New Roman"/>
          <w:bCs/>
          <w:sz w:val="24"/>
          <w:szCs w:val="24"/>
          <w:bdr w:val="none" w:sz="0" w:space="0" w:color="auto" w:frame="1"/>
          <w:lang w:eastAsia="ru-RU"/>
        </w:rPr>
        <w:t xml:space="preserve"> ?</w:t>
      </w:r>
      <w:proofErr w:type="gramEnd"/>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В каком месяце происходили события в рассказе «</w:t>
      </w:r>
      <w:proofErr w:type="spellStart"/>
      <w:r w:rsidRPr="00922A82">
        <w:rPr>
          <w:rFonts w:ascii="Times New Roman" w:hAnsi="Times New Roman" w:cs="Times New Roman"/>
          <w:bCs/>
          <w:sz w:val="24"/>
          <w:szCs w:val="24"/>
          <w:bdr w:val="none" w:sz="0" w:space="0" w:color="auto" w:frame="1"/>
          <w:lang w:eastAsia="ru-RU"/>
        </w:rPr>
        <w:t>Бежин</w:t>
      </w:r>
      <w:proofErr w:type="spellEnd"/>
      <w:r w:rsidRPr="00922A82">
        <w:rPr>
          <w:rFonts w:ascii="Times New Roman" w:hAnsi="Times New Roman" w:cs="Times New Roman"/>
          <w:bCs/>
          <w:sz w:val="24"/>
          <w:szCs w:val="24"/>
          <w:bdr w:val="none" w:sz="0" w:space="0" w:color="auto" w:frame="1"/>
          <w:lang w:eastAsia="ru-RU"/>
        </w:rPr>
        <w:t xml:space="preserve"> луг»?</w:t>
      </w:r>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Почему автор оказался в лесу ночью?</w:t>
      </w:r>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Как звали собаку автора</w:t>
      </w:r>
      <w:bookmarkStart w:id="0" w:name="_GoBack"/>
      <w:bookmarkEnd w:id="0"/>
      <w:r w:rsidRPr="00922A82">
        <w:rPr>
          <w:rFonts w:ascii="Times New Roman" w:hAnsi="Times New Roman" w:cs="Times New Roman"/>
          <w:bCs/>
          <w:sz w:val="24"/>
          <w:szCs w:val="24"/>
          <w:bdr w:val="none" w:sz="0" w:space="0" w:color="auto" w:frame="1"/>
          <w:lang w:eastAsia="ru-RU"/>
        </w:rPr>
        <w:t>?</w:t>
      </w:r>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Скольких </w:t>
      </w:r>
      <w:r w:rsidRPr="00922A82">
        <w:rPr>
          <w:rFonts w:ascii="Times New Roman" w:hAnsi="Times New Roman" w:cs="Times New Roman"/>
          <w:bCs/>
          <w:sz w:val="24"/>
          <w:szCs w:val="24"/>
          <w:lang w:eastAsia="ru-RU"/>
        </w:rPr>
        <w:t> </w:t>
      </w:r>
      <w:r w:rsidRPr="00922A82">
        <w:rPr>
          <w:rFonts w:ascii="Times New Roman" w:hAnsi="Times New Roman" w:cs="Times New Roman"/>
          <w:bCs/>
          <w:sz w:val="24"/>
          <w:szCs w:val="24"/>
          <w:bdr w:val="none" w:sz="0" w:space="0" w:color="auto" w:frame="1"/>
          <w:lang w:eastAsia="ru-RU"/>
        </w:rPr>
        <w:t>мальчиков встретил у костра охотник, герой рассказа И. С. Тургенева «</w:t>
      </w:r>
      <w:proofErr w:type="spellStart"/>
      <w:r w:rsidRPr="00922A82">
        <w:rPr>
          <w:rFonts w:ascii="Times New Roman" w:hAnsi="Times New Roman" w:cs="Times New Roman"/>
          <w:bCs/>
          <w:sz w:val="24"/>
          <w:szCs w:val="24"/>
          <w:bdr w:val="none" w:sz="0" w:space="0" w:color="auto" w:frame="1"/>
          <w:lang w:eastAsia="ru-RU"/>
        </w:rPr>
        <w:t>Бежин</w:t>
      </w:r>
      <w:proofErr w:type="spellEnd"/>
      <w:r w:rsidRPr="00922A82">
        <w:rPr>
          <w:rFonts w:ascii="Times New Roman" w:hAnsi="Times New Roman" w:cs="Times New Roman"/>
          <w:bCs/>
          <w:sz w:val="24"/>
          <w:szCs w:val="24"/>
          <w:bdr w:val="none" w:sz="0" w:space="0" w:color="auto" w:frame="1"/>
          <w:lang w:eastAsia="ru-RU"/>
        </w:rPr>
        <w:t xml:space="preserve"> луг</w:t>
      </w:r>
      <w:proofErr w:type="gramStart"/>
      <w:r w:rsidRPr="00922A82">
        <w:rPr>
          <w:rFonts w:ascii="Times New Roman" w:hAnsi="Times New Roman" w:cs="Times New Roman"/>
          <w:bCs/>
          <w:sz w:val="24"/>
          <w:szCs w:val="24"/>
          <w:bdr w:val="none" w:sz="0" w:space="0" w:color="auto" w:frame="1"/>
          <w:lang w:eastAsia="ru-RU"/>
        </w:rPr>
        <w:t>»?</w:t>
      </w:r>
      <w:r w:rsidRPr="00922A82">
        <w:rPr>
          <w:rFonts w:ascii="Times New Roman" w:hAnsi="Times New Roman" w:cs="Times New Roman"/>
          <w:sz w:val="24"/>
          <w:szCs w:val="24"/>
          <w:bdr w:val="none" w:sz="0" w:space="0" w:color="auto" w:frame="1"/>
          <w:lang w:eastAsia="ru-RU"/>
        </w:rPr>
        <w:t>.</w:t>
      </w:r>
      <w:proofErr w:type="gramEnd"/>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Что делали мальчишки ночью на лугу?</w:t>
      </w:r>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Как звали </w:t>
      </w:r>
      <w:r w:rsidRPr="00922A82">
        <w:rPr>
          <w:rFonts w:ascii="Times New Roman" w:hAnsi="Times New Roman" w:cs="Times New Roman"/>
          <w:bCs/>
          <w:sz w:val="24"/>
          <w:szCs w:val="24"/>
          <w:lang w:eastAsia="ru-RU"/>
        </w:rPr>
        <w:t> </w:t>
      </w:r>
      <w:r w:rsidRPr="00922A82">
        <w:rPr>
          <w:rFonts w:ascii="Times New Roman" w:hAnsi="Times New Roman" w:cs="Times New Roman"/>
          <w:bCs/>
          <w:sz w:val="24"/>
          <w:szCs w:val="24"/>
          <w:bdr w:val="none" w:sz="0" w:space="0" w:color="auto" w:frame="1"/>
          <w:lang w:eastAsia="ru-RU"/>
        </w:rPr>
        <w:t>старшего мальчика?</w:t>
      </w:r>
    </w:p>
    <w:p w:rsidR="00D91A7D" w:rsidRPr="00922A82" w:rsidRDefault="00D91A7D" w:rsidP="00922A82">
      <w:pPr>
        <w:pStyle w:val="a4"/>
        <w:numPr>
          <w:ilvl w:val="0"/>
          <w:numId w:val="2"/>
        </w:numPr>
        <w:jc w:val="both"/>
        <w:rPr>
          <w:rFonts w:ascii="Times New Roman" w:hAnsi="Times New Roman" w:cs="Times New Roman"/>
          <w:sz w:val="24"/>
          <w:szCs w:val="24"/>
          <w:lang w:eastAsia="ru-RU"/>
        </w:rPr>
      </w:pPr>
      <w:r w:rsidRPr="00922A82">
        <w:rPr>
          <w:rFonts w:ascii="Times New Roman" w:hAnsi="Times New Roman" w:cs="Times New Roman"/>
          <w:bCs/>
          <w:sz w:val="24"/>
          <w:szCs w:val="24"/>
          <w:bdr w:val="none" w:sz="0" w:space="0" w:color="auto" w:frame="1"/>
          <w:lang w:eastAsia="ru-RU"/>
        </w:rPr>
        <w:t>Кто в рассказе произносит пословицу: «Своей судьбы не минуешь</w:t>
      </w:r>
      <w:r w:rsidRPr="00922A82">
        <w:rPr>
          <w:rFonts w:ascii="Times New Roman" w:hAnsi="Times New Roman" w:cs="Times New Roman"/>
          <w:sz w:val="24"/>
          <w:szCs w:val="24"/>
          <w:lang w:eastAsia="ru-RU"/>
        </w:rPr>
        <w:t>?</w:t>
      </w:r>
    </w:p>
    <w:p w:rsidR="00D91A7D" w:rsidRPr="00FA78D4" w:rsidRDefault="00D91A7D" w:rsidP="00D91A7D">
      <w:pPr>
        <w:pStyle w:val="a4"/>
        <w:jc w:val="both"/>
        <w:rPr>
          <w:rFonts w:ascii="Times New Roman" w:hAnsi="Times New Roman" w:cs="Times New Roman"/>
          <w:sz w:val="24"/>
          <w:szCs w:val="24"/>
          <w:lang w:eastAsia="ru-RU"/>
        </w:rPr>
      </w:pPr>
    </w:p>
    <w:p w:rsidR="00D91A7D" w:rsidRPr="00FA78D4" w:rsidRDefault="00D91A7D" w:rsidP="00D91A7D">
      <w:pPr>
        <w:pStyle w:val="a4"/>
        <w:jc w:val="both"/>
        <w:rPr>
          <w:rFonts w:ascii="Times New Roman" w:hAnsi="Times New Roman" w:cs="Times New Roman"/>
          <w:b/>
          <w:bCs/>
          <w:sz w:val="24"/>
          <w:szCs w:val="24"/>
          <w:bdr w:val="none" w:sz="0" w:space="0" w:color="auto" w:frame="1"/>
          <w:shd w:val="clear" w:color="auto" w:fill="FFFFFF"/>
        </w:rPr>
      </w:pPr>
      <w:r w:rsidRPr="00FA78D4">
        <w:rPr>
          <w:rFonts w:ascii="Times New Roman" w:hAnsi="Times New Roman" w:cs="Times New Roman"/>
          <w:b/>
          <w:bCs/>
          <w:sz w:val="24"/>
          <w:szCs w:val="24"/>
          <w:bdr w:val="none" w:sz="0" w:space="0" w:color="auto" w:frame="1"/>
          <w:shd w:val="clear" w:color="auto" w:fill="FFFFFF"/>
        </w:rPr>
        <w:t>7. Прием «</w:t>
      </w:r>
      <w:proofErr w:type="spellStart"/>
      <w:proofErr w:type="gramStart"/>
      <w:r w:rsidRPr="00FA78D4">
        <w:rPr>
          <w:rFonts w:ascii="Times New Roman" w:hAnsi="Times New Roman" w:cs="Times New Roman"/>
          <w:b/>
          <w:bCs/>
          <w:sz w:val="24"/>
          <w:szCs w:val="24"/>
          <w:bdr w:val="none" w:sz="0" w:space="0" w:color="auto" w:frame="1"/>
          <w:shd w:val="clear" w:color="auto" w:fill="FFFFFF"/>
        </w:rPr>
        <w:t>Верные-Неверные</w:t>
      </w:r>
      <w:proofErr w:type="spellEnd"/>
      <w:proofErr w:type="gramEnd"/>
      <w:r w:rsidRPr="00FA78D4">
        <w:rPr>
          <w:rFonts w:ascii="Times New Roman" w:hAnsi="Times New Roman" w:cs="Times New Roman"/>
          <w:b/>
          <w:bCs/>
          <w:sz w:val="24"/>
          <w:szCs w:val="24"/>
          <w:bdr w:val="none" w:sz="0" w:space="0" w:color="auto" w:frame="1"/>
          <w:shd w:val="clear" w:color="auto" w:fill="FFFFFF"/>
        </w:rPr>
        <w:t xml:space="preserve"> утверждения» («Верите ли вы?»)</w:t>
      </w:r>
    </w:p>
    <w:p w:rsidR="00D91A7D" w:rsidRDefault="00D91A7D" w:rsidP="00D91A7D">
      <w:pPr>
        <w:pStyle w:val="a4"/>
        <w:jc w:val="both"/>
        <w:rPr>
          <w:rFonts w:ascii="Times New Roman" w:hAnsi="Times New Roman" w:cs="Times New Roman"/>
          <w:sz w:val="24"/>
          <w:szCs w:val="24"/>
          <w:lang w:eastAsia="ru-RU"/>
        </w:rPr>
      </w:pPr>
    </w:p>
    <w:p w:rsidR="00D91A7D" w:rsidRPr="00FA78D4" w:rsidRDefault="00D91A7D" w:rsidP="00D91A7D">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Т</w:t>
      </w:r>
      <w:r w:rsidRPr="00FA78D4">
        <w:rPr>
          <w:rFonts w:ascii="Times New Roman" w:hAnsi="Times New Roman" w:cs="Times New Roman"/>
          <w:sz w:val="24"/>
          <w:szCs w:val="24"/>
          <w:lang w:eastAsia="ru-RU"/>
        </w:rPr>
        <w:t xml:space="preserve">ема «Обобщение </w:t>
      </w:r>
      <w:proofErr w:type="gramStart"/>
      <w:r w:rsidRPr="00FA78D4">
        <w:rPr>
          <w:rFonts w:ascii="Times New Roman" w:hAnsi="Times New Roman" w:cs="Times New Roman"/>
          <w:sz w:val="24"/>
          <w:szCs w:val="24"/>
          <w:lang w:eastAsia="ru-RU"/>
        </w:rPr>
        <w:t>изученного</w:t>
      </w:r>
      <w:proofErr w:type="gramEnd"/>
      <w:r w:rsidRPr="00FA78D4">
        <w:rPr>
          <w:rFonts w:ascii="Times New Roman" w:hAnsi="Times New Roman" w:cs="Times New Roman"/>
          <w:sz w:val="24"/>
          <w:szCs w:val="24"/>
          <w:lang w:eastAsia="ru-RU"/>
        </w:rPr>
        <w:t xml:space="preserve"> о предлогах и союзах» 7 класс</w:t>
      </w:r>
      <w:r w:rsidRPr="00FA78D4">
        <w:rPr>
          <w:rFonts w:ascii="Times New Roman" w:hAnsi="Times New Roman" w:cs="Times New Roman"/>
          <w:sz w:val="24"/>
          <w:szCs w:val="24"/>
          <w:bdr w:val="none" w:sz="0" w:space="0" w:color="auto" w:frame="1"/>
          <w:lang w:eastAsia="ru-RU"/>
        </w:rPr>
        <w:t>.</w:t>
      </w:r>
      <w:r w:rsidRPr="00FA78D4">
        <w:rPr>
          <w:rFonts w:ascii="Times New Roman" w:hAnsi="Times New Roman" w:cs="Times New Roman"/>
          <w:sz w:val="24"/>
          <w:szCs w:val="24"/>
          <w:lang w:eastAsia="ru-RU"/>
        </w:rPr>
        <w:t> </w:t>
      </w:r>
      <w:r w:rsidRPr="00FA78D4">
        <w:rPr>
          <w:rFonts w:ascii="Times New Roman" w:hAnsi="Times New Roman" w:cs="Times New Roman"/>
          <w:sz w:val="24"/>
          <w:szCs w:val="24"/>
          <w:bdr w:val="none" w:sz="0" w:space="0" w:color="auto" w:frame="1"/>
          <w:lang w:eastAsia="ru-RU"/>
        </w:rPr>
        <w:t>Необходимо отметить верные и неверные утверждения</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 xml:space="preserve">1. Здесь написаны только союзы: чтобы, тоже, да, </w:t>
      </w:r>
      <w:proofErr w:type="gramStart"/>
      <w:r w:rsidRPr="00FA78D4">
        <w:rPr>
          <w:rFonts w:ascii="Times New Roman" w:hAnsi="Times New Roman" w:cs="Times New Roman"/>
          <w:sz w:val="24"/>
          <w:szCs w:val="24"/>
          <w:bdr w:val="none" w:sz="0" w:space="0" w:color="auto" w:frame="1"/>
          <w:lang w:eastAsia="ru-RU"/>
        </w:rPr>
        <w:t>через</w:t>
      </w:r>
      <w:proofErr w:type="gramEnd"/>
      <w:r w:rsidRPr="00FA78D4">
        <w:rPr>
          <w:rFonts w:ascii="Times New Roman" w:hAnsi="Times New Roman" w:cs="Times New Roman"/>
          <w:sz w:val="24"/>
          <w:szCs w:val="24"/>
          <w:bdr w:val="none" w:sz="0" w:space="0" w:color="auto" w:frame="1"/>
          <w:lang w:eastAsia="ru-RU"/>
        </w:rPr>
        <w:t>, зато.</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2. В предложении союзы не являются членами предложения.</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3. В предложении предлоги являются тем же членом предложения, что и слово, к которому они относятся.</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4. Предлоги бывают простыми, составными, сложными.</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lastRenderedPageBreak/>
        <w:t xml:space="preserve">5. Союзы делятся </w:t>
      </w:r>
      <w:proofErr w:type="gramStart"/>
      <w:r w:rsidRPr="00FA78D4">
        <w:rPr>
          <w:rFonts w:ascii="Times New Roman" w:hAnsi="Times New Roman" w:cs="Times New Roman"/>
          <w:sz w:val="24"/>
          <w:szCs w:val="24"/>
          <w:bdr w:val="none" w:sz="0" w:space="0" w:color="auto" w:frame="1"/>
          <w:lang w:eastAsia="ru-RU"/>
        </w:rPr>
        <w:t>на</w:t>
      </w:r>
      <w:proofErr w:type="gramEnd"/>
      <w:r w:rsidRPr="00FA78D4">
        <w:rPr>
          <w:rFonts w:ascii="Times New Roman" w:hAnsi="Times New Roman" w:cs="Times New Roman"/>
          <w:sz w:val="24"/>
          <w:szCs w:val="24"/>
          <w:bdr w:val="none" w:sz="0" w:space="0" w:color="auto" w:frame="1"/>
          <w:lang w:eastAsia="ru-RU"/>
        </w:rPr>
        <w:t xml:space="preserve"> сочинительные и подчинительные.</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6. В предложении « Долго у моря ждал он ответа, не дождался, к старухе вернулся» есть два союза.</w:t>
      </w:r>
    </w:p>
    <w:p w:rsidR="00D91A7D" w:rsidRPr="00FA78D4" w:rsidRDefault="00D91A7D" w:rsidP="00D91A7D">
      <w:pPr>
        <w:pStyle w:val="a4"/>
        <w:jc w:val="both"/>
        <w:rPr>
          <w:rFonts w:ascii="Times New Roman" w:hAnsi="Times New Roman" w:cs="Times New Roman"/>
          <w:sz w:val="24"/>
          <w:szCs w:val="24"/>
        </w:rPr>
      </w:pP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8. Прием «Письмо»</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Напишите письмо</w:t>
      </w:r>
      <w:r>
        <w:rPr>
          <w:rFonts w:ascii="Times New Roman" w:hAnsi="Times New Roman" w:cs="Times New Roman"/>
          <w:sz w:val="24"/>
          <w:szCs w:val="24"/>
          <w:lang w:eastAsia="ru-RU"/>
        </w:rPr>
        <w:t xml:space="preserve"> </w:t>
      </w:r>
      <w:r w:rsidRPr="00FA78D4">
        <w:rPr>
          <w:rFonts w:ascii="Times New Roman" w:hAnsi="Times New Roman" w:cs="Times New Roman"/>
          <w:sz w:val="24"/>
          <w:szCs w:val="24"/>
          <w:lang w:eastAsia="ru-RU"/>
        </w:rPr>
        <w:t>от имени главной героини рассказа Паустовского «Телеграмма»,</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lang w:eastAsia="ru-RU"/>
        </w:rPr>
        <w:t xml:space="preserve">адресованное матери, в </w:t>
      </w:r>
      <w:proofErr w:type="gramStart"/>
      <w:r w:rsidRPr="00FA78D4">
        <w:rPr>
          <w:rFonts w:ascii="Times New Roman" w:hAnsi="Times New Roman" w:cs="Times New Roman"/>
          <w:sz w:val="24"/>
          <w:szCs w:val="24"/>
          <w:lang w:eastAsia="ru-RU"/>
        </w:rPr>
        <w:t>котором</w:t>
      </w:r>
      <w:proofErr w:type="gramEnd"/>
      <w:r w:rsidRPr="00FA78D4">
        <w:rPr>
          <w:rFonts w:ascii="Times New Roman" w:hAnsi="Times New Roman" w:cs="Times New Roman"/>
          <w:sz w:val="24"/>
          <w:szCs w:val="24"/>
          <w:lang w:eastAsia="ru-RU"/>
        </w:rPr>
        <w:t xml:space="preserve"> она могла бы, например, попросить прощение за свое равнодушие.</w:t>
      </w:r>
    </w:p>
    <w:p w:rsidR="00D91A7D" w:rsidRDefault="00D91A7D" w:rsidP="00D91A7D">
      <w:pPr>
        <w:pStyle w:val="a4"/>
        <w:jc w:val="both"/>
        <w:rPr>
          <w:rFonts w:ascii="Times New Roman" w:hAnsi="Times New Roman" w:cs="Times New Roman"/>
          <w:b/>
          <w:bCs/>
          <w:sz w:val="24"/>
          <w:szCs w:val="24"/>
          <w:bdr w:val="none" w:sz="0" w:space="0" w:color="auto" w:frame="1"/>
        </w:rPr>
      </w:pP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b/>
          <w:bCs/>
          <w:sz w:val="24"/>
          <w:szCs w:val="24"/>
          <w:bdr w:val="none" w:sz="0" w:space="0" w:color="auto" w:frame="1"/>
        </w:rPr>
        <w:t>9.Прием «Чтение с остановками»</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Чтение текста осуществляется по частям, каждая часть анализируется, делаются прогнозы о дальнейшем содержании. Материалом для использования приёма служит повествовательный текст, содержащий проблему, которая лежит не на поверхности, а спрятана внутри. При чтении важно найти оптимальный момент для остановки. Использование этого приёма открывает возможности для прогнозирования, целостного видения произведения, развивает умение выражать свои мысли, учит пониманию и осмыслению.</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По названию предположите, о чем будет рассказ?</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Какие события могут произойти в описанной обстановке?</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Какие ассоциации вызывают у вас имена, фамилии героев?</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Что вы почувствовали, прочитав эту часть, какие ощущения у вас возникли?</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Какие ваши ожидания подтвердились? Что было неожиданным?</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Как вы думаете, чем закончится рассказ? Как вы бы закончили его?</w:t>
      </w:r>
    </w:p>
    <w:p w:rsidR="00D91A7D" w:rsidRPr="00FA78D4" w:rsidRDefault="00D91A7D" w:rsidP="00D91A7D">
      <w:pPr>
        <w:pStyle w:val="a4"/>
        <w:numPr>
          <w:ilvl w:val="0"/>
          <w:numId w:val="1"/>
        </w:numPr>
        <w:jc w:val="both"/>
        <w:rPr>
          <w:rFonts w:ascii="Times New Roman" w:hAnsi="Times New Roman" w:cs="Times New Roman"/>
          <w:sz w:val="24"/>
          <w:szCs w:val="24"/>
        </w:rPr>
      </w:pPr>
      <w:r w:rsidRPr="00FA78D4">
        <w:rPr>
          <w:rFonts w:ascii="Times New Roman" w:hAnsi="Times New Roman" w:cs="Times New Roman"/>
          <w:sz w:val="24"/>
          <w:szCs w:val="24"/>
          <w:bdr w:val="none" w:sz="0" w:space="0" w:color="auto" w:frame="1"/>
        </w:rPr>
        <w:t>Что будет с героем после событий рассказа?</w:t>
      </w:r>
    </w:p>
    <w:p w:rsidR="00D91A7D" w:rsidRPr="00FA78D4" w:rsidRDefault="00D91A7D" w:rsidP="00D91A7D">
      <w:pPr>
        <w:pStyle w:val="a4"/>
        <w:jc w:val="both"/>
        <w:rPr>
          <w:rFonts w:ascii="Times New Roman" w:hAnsi="Times New Roman" w:cs="Times New Roman"/>
          <w:sz w:val="24"/>
          <w:szCs w:val="24"/>
        </w:rPr>
      </w:pPr>
    </w:p>
    <w:p w:rsidR="00D91A7D" w:rsidRPr="00FA78D4" w:rsidRDefault="00D91A7D" w:rsidP="00D91A7D">
      <w:pPr>
        <w:pStyle w:val="a4"/>
        <w:jc w:val="both"/>
        <w:rPr>
          <w:rFonts w:ascii="Times New Roman" w:hAnsi="Times New Roman" w:cs="Times New Roman"/>
          <w:b/>
          <w:bCs/>
          <w:sz w:val="24"/>
          <w:szCs w:val="24"/>
          <w:bdr w:val="none" w:sz="0" w:space="0" w:color="auto" w:frame="1"/>
          <w:shd w:val="clear" w:color="auto" w:fill="FFFFFF"/>
        </w:rPr>
      </w:pPr>
      <w:r w:rsidRPr="00FA78D4">
        <w:rPr>
          <w:rFonts w:ascii="Times New Roman" w:hAnsi="Times New Roman" w:cs="Times New Roman"/>
          <w:b/>
          <w:bCs/>
          <w:sz w:val="24"/>
          <w:szCs w:val="24"/>
          <w:bdr w:val="none" w:sz="0" w:space="0" w:color="auto" w:frame="1"/>
          <w:shd w:val="clear" w:color="auto" w:fill="FFFFFF"/>
        </w:rPr>
        <w:t>10.</w:t>
      </w:r>
      <w:r w:rsidRPr="00FA78D4">
        <w:rPr>
          <w:rStyle w:val="apple-converted-space"/>
          <w:rFonts w:ascii="Times New Roman" w:hAnsi="Times New Roman" w:cs="Times New Roman"/>
          <w:b/>
          <w:bCs/>
          <w:color w:val="0D0D0D" w:themeColor="text1" w:themeTint="F2"/>
          <w:sz w:val="24"/>
          <w:szCs w:val="24"/>
          <w:bdr w:val="none" w:sz="0" w:space="0" w:color="auto" w:frame="1"/>
          <w:shd w:val="clear" w:color="auto" w:fill="FFFFFF"/>
        </w:rPr>
        <w:t> </w:t>
      </w:r>
      <w:r w:rsidRPr="00FA78D4">
        <w:rPr>
          <w:rFonts w:ascii="Times New Roman" w:hAnsi="Times New Roman" w:cs="Times New Roman"/>
          <w:b/>
          <w:bCs/>
          <w:sz w:val="24"/>
          <w:szCs w:val="24"/>
          <w:bdr w:val="none" w:sz="0" w:space="0" w:color="auto" w:frame="1"/>
          <w:shd w:val="clear" w:color="auto" w:fill="FFFFFF"/>
        </w:rPr>
        <w:t>Прием «Выглядит, как…», «Звучит, как…»</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b/>
          <w:bCs/>
          <w:sz w:val="24"/>
          <w:szCs w:val="24"/>
          <w:bdr w:val="none" w:sz="0" w:space="0" w:color="auto" w:frame="1"/>
          <w:lang w:eastAsia="ru-RU"/>
        </w:rPr>
        <w:t>Можно использовать на обобщающем уроке для характеристики героя.</w:t>
      </w:r>
    </w:p>
    <w:p w:rsidR="00D91A7D" w:rsidRPr="00FA78D4" w:rsidRDefault="00D91A7D" w:rsidP="00D91A7D">
      <w:pPr>
        <w:pStyle w:val="a4"/>
        <w:jc w:val="both"/>
        <w:rPr>
          <w:rFonts w:ascii="Times New Roman" w:hAnsi="Times New Roman" w:cs="Times New Roman"/>
          <w:sz w:val="24"/>
          <w:szCs w:val="24"/>
          <w:lang w:eastAsia="ru-RU"/>
        </w:rPr>
      </w:pPr>
      <w:proofErr w:type="spellStart"/>
      <w:r w:rsidRPr="00FA78D4">
        <w:rPr>
          <w:rFonts w:ascii="Times New Roman" w:hAnsi="Times New Roman" w:cs="Times New Roman"/>
          <w:sz w:val="24"/>
          <w:szCs w:val="24"/>
          <w:lang w:eastAsia="ru-RU"/>
        </w:rPr>
        <w:t>Н-р</w:t>
      </w:r>
      <w:proofErr w:type="spellEnd"/>
      <w:r w:rsidRPr="00FA78D4">
        <w:rPr>
          <w:rFonts w:ascii="Times New Roman" w:hAnsi="Times New Roman" w:cs="Times New Roman"/>
          <w:sz w:val="24"/>
          <w:szCs w:val="24"/>
          <w:lang w:eastAsia="ru-RU"/>
        </w:rPr>
        <w:t>: Если бы Григорий Печорин был бы песней, то это бы была песня…</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Если бы Григорий Печорин был цветком, то это был бы…</w:t>
      </w:r>
    </w:p>
    <w:p w:rsidR="00D91A7D" w:rsidRPr="00FA78D4" w:rsidRDefault="00D91A7D" w:rsidP="00D91A7D">
      <w:pPr>
        <w:pStyle w:val="a4"/>
        <w:jc w:val="both"/>
        <w:rPr>
          <w:rFonts w:ascii="Times New Roman" w:hAnsi="Times New Roman" w:cs="Times New Roman"/>
          <w:sz w:val="24"/>
          <w:szCs w:val="24"/>
          <w:lang w:eastAsia="ru-RU"/>
        </w:rPr>
      </w:pP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Если бы Григорий Печорин</w:t>
      </w:r>
      <w:r w:rsidRPr="00FA78D4">
        <w:rPr>
          <w:rFonts w:ascii="Times New Roman" w:hAnsi="Times New Roman" w:cs="Times New Roman"/>
          <w:sz w:val="24"/>
          <w:szCs w:val="24"/>
          <w:bdr w:val="none" w:sz="0" w:space="0" w:color="auto" w:frame="1"/>
          <w:lang w:eastAsia="ru-RU"/>
        </w:rPr>
        <w:t> </w:t>
      </w:r>
      <w:r w:rsidRPr="00FA78D4">
        <w:rPr>
          <w:rFonts w:ascii="Times New Roman" w:hAnsi="Times New Roman" w:cs="Times New Roman"/>
          <w:sz w:val="24"/>
          <w:szCs w:val="24"/>
          <w:lang w:eastAsia="ru-RU"/>
        </w:rPr>
        <w:t xml:space="preserve"> был деревом, то это был бы… и </w:t>
      </w:r>
      <w:proofErr w:type="spellStart"/>
      <w:r w:rsidRPr="00FA78D4">
        <w:rPr>
          <w:rFonts w:ascii="Times New Roman" w:hAnsi="Times New Roman" w:cs="Times New Roman"/>
          <w:sz w:val="24"/>
          <w:szCs w:val="24"/>
          <w:lang w:eastAsia="ru-RU"/>
        </w:rPr>
        <w:t>т</w:t>
      </w:r>
      <w:proofErr w:type="gramStart"/>
      <w:r w:rsidRPr="00FA78D4">
        <w:rPr>
          <w:rFonts w:ascii="Times New Roman" w:hAnsi="Times New Roman" w:cs="Times New Roman"/>
          <w:sz w:val="24"/>
          <w:szCs w:val="24"/>
          <w:lang w:eastAsia="ru-RU"/>
        </w:rPr>
        <w:t>.д</w:t>
      </w:r>
      <w:proofErr w:type="spellEnd"/>
      <w:proofErr w:type="gramEnd"/>
      <w:r w:rsidRPr="00FA78D4">
        <w:rPr>
          <w:rFonts w:ascii="Times New Roman" w:hAnsi="Times New Roman" w:cs="Times New Roman"/>
          <w:sz w:val="24"/>
          <w:szCs w:val="24"/>
          <w:lang w:eastAsia="ru-RU"/>
        </w:rPr>
        <w:t xml:space="preserve"> (предметом мебели, частью одежды, элементом столового прибора, бытовой техникой, животным, птицей)</w:t>
      </w:r>
    </w:p>
    <w:p w:rsidR="00D91A7D" w:rsidRPr="00FA78D4" w:rsidRDefault="00D91A7D" w:rsidP="00D91A7D">
      <w:pPr>
        <w:pStyle w:val="a4"/>
        <w:jc w:val="both"/>
        <w:rPr>
          <w:rFonts w:ascii="Times New Roman" w:hAnsi="Times New Roman" w:cs="Times New Roman"/>
          <w:sz w:val="24"/>
          <w:szCs w:val="24"/>
        </w:rPr>
      </w:pPr>
    </w:p>
    <w:p w:rsidR="00D91A7D" w:rsidRPr="00FA78D4" w:rsidRDefault="00D91A7D" w:rsidP="00D91A7D">
      <w:pPr>
        <w:pStyle w:val="a4"/>
        <w:jc w:val="both"/>
        <w:rPr>
          <w:rFonts w:ascii="Times New Roman" w:hAnsi="Times New Roman" w:cs="Times New Roman"/>
          <w:b/>
          <w:bCs/>
          <w:sz w:val="24"/>
          <w:szCs w:val="24"/>
        </w:rPr>
      </w:pPr>
      <w:r w:rsidRPr="00FA78D4">
        <w:rPr>
          <w:rFonts w:ascii="Times New Roman" w:hAnsi="Times New Roman" w:cs="Times New Roman"/>
          <w:b/>
          <w:bCs/>
          <w:sz w:val="24"/>
          <w:szCs w:val="24"/>
        </w:rPr>
        <w:t>11. Прием " Ловушка "</w:t>
      </w:r>
    </w:p>
    <w:p w:rsidR="00D91A7D" w:rsidRPr="00FA78D4" w:rsidRDefault="00D91A7D" w:rsidP="00D91A7D">
      <w:pPr>
        <w:pStyle w:val="a4"/>
        <w:jc w:val="both"/>
        <w:rPr>
          <w:rFonts w:ascii="Times New Roman" w:hAnsi="Times New Roman" w:cs="Times New Roman"/>
          <w:sz w:val="24"/>
          <w:szCs w:val="24"/>
        </w:rPr>
      </w:pPr>
      <w:r w:rsidRPr="00FA78D4">
        <w:rPr>
          <w:rStyle w:val="apple-converted-space"/>
          <w:rFonts w:ascii="Times New Roman" w:hAnsi="Times New Roman" w:cs="Times New Roman"/>
          <w:color w:val="0D0D0D" w:themeColor="text1" w:themeTint="F2"/>
          <w:sz w:val="24"/>
          <w:szCs w:val="24"/>
        </w:rPr>
        <w:t> </w:t>
      </w:r>
      <w:r w:rsidRPr="00FA78D4">
        <w:rPr>
          <w:rFonts w:ascii="Times New Roman" w:hAnsi="Times New Roman" w:cs="Times New Roman"/>
          <w:sz w:val="24"/>
          <w:szCs w:val="24"/>
        </w:rPr>
        <w:t>(читаю текст и пропускаю одно слово или заменяю некоторые слова</w:t>
      </w:r>
      <w:proofErr w:type="gramStart"/>
      <w:r w:rsidRPr="00FA78D4">
        <w:rPr>
          <w:rFonts w:ascii="Times New Roman" w:hAnsi="Times New Roman" w:cs="Times New Roman"/>
          <w:sz w:val="24"/>
          <w:szCs w:val="24"/>
        </w:rPr>
        <w:t xml:space="preserve"> ,</w:t>
      </w:r>
      <w:proofErr w:type="gramEnd"/>
      <w:r w:rsidRPr="00FA78D4">
        <w:rPr>
          <w:rFonts w:ascii="Times New Roman" w:hAnsi="Times New Roman" w:cs="Times New Roman"/>
          <w:sz w:val="24"/>
          <w:szCs w:val="24"/>
        </w:rPr>
        <w:t xml:space="preserve"> дети вставляют слово, или подбирают слова и, подходящие по смыслу).</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Предлагаю детям</w:t>
      </w:r>
      <w:r w:rsidRPr="00FA78D4">
        <w:rPr>
          <w:rStyle w:val="apple-converted-space"/>
          <w:rFonts w:ascii="Times New Roman" w:hAnsi="Times New Roman" w:cs="Times New Roman"/>
          <w:color w:val="0D0D0D" w:themeColor="text1" w:themeTint="F2"/>
          <w:sz w:val="24"/>
          <w:szCs w:val="24"/>
        </w:rPr>
        <w:t> </w:t>
      </w:r>
      <w:r w:rsidRPr="00FA78D4">
        <w:rPr>
          <w:rFonts w:ascii="Times New Roman" w:hAnsi="Times New Roman" w:cs="Times New Roman"/>
          <w:b/>
          <w:bCs/>
          <w:sz w:val="24"/>
          <w:szCs w:val="24"/>
        </w:rPr>
        <w:t>восстановить логическую последовательность</w:t>
      </w:r>
      <w:r w:rsidRPr="00FA78D4">
        <w:rPr>
          <w:rStyle w:val="apple-converted-space"/>
          <w:rFonts w:ascii="Times New Roman" w:hAnsi="Times New Roman" w:cs="Times New Roman"/>
          <w:color w:val="0D0D0D" w:themeColor="text1" w:themeTint="F2"/>
          <w:sz w:val="24"/>
          <w:szCs w:val="24"/>
        </w:rPr>
        <w:t> </w:t>
      </w:r>
      <w:r w:rsidRPr="00FA78D4">
        <w:rPr>
          <w:rFonts w:ascii="Times New Roman" w:hAnsi="Times New Roman" w:cs="Times New Roman"/>
          <w:sz w:val="24"/>
          <w:szCs w:val="24"/>
        </w:rPr>
        <w:t>текста. Учащиеся получают в конверте отрывки рассказов, статьи из газет и журналов, разрезанные на смысловые части или на предложения. Дети восстанавливают логическую последовательность теста. Такой вид работы провожу как индивидуально, так и в парах и по группам.</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Или же в изученных стихотворениях пропускаю некоторые слова, учащиеся должны их восстановить, вспомнив стихотворение или попробовать догадаться, какие слова пропущены.</w:t>
      </w:r>
    </w:p>
    <w:p w:rsidR="00D91A7D" w:rsidRDefault="00D91A7D" w:rsidP="00D91A7D">
      <w:pPr>
        <w:pStyle w:val="a4"/>
        <w:jc w:val="both"/>
        <w:rPr>
          <w:rFonts w:ascii="Times New Roman" w:hAnsi="Times New Roman" w:cs="Times New Roman"/>
          <w:b/>
          <w:bCs/>
          <w:sz w:val="24"/>
          <w:szCs w:val="24"/>
        </w:rPr>
      </w:pPr>
    </w:p>
    <w:p w:rsidR="00D91A7D" w:rsidRPr="00FA78D4" w:rsidRDefault="00D91A7D" w:rsidP="00D91A7D">
      <w:pPr>
        <w:pStyle w:val="a4"/>
        <w:jc w:val="both"/>
        <w:rPr>
          <w:rFonts w:ascii="Times New Roman" w:hAnsi="Times New Roman" w:cs="Times New Roman"/>
          <w:b/>
          <w:bCs/>
          <w:sz w:val="24"/>
          <w:szCs w:val="24"/>
        </w:rPr>
      </w:pPr>
      <w:r w:rsidRPr="00FA78D4">
        <w:rPr>
          <w:rFonts w:ascii="Times New Roman" w:hAnsi="Times New Roman" w:cs="Times New Roman"/>
          <w:b/>
          <w:bCs/>
          <w:sz w:val="24"/>
          <w:szCs w:val="24"/>
        </w:rPr>
        <w:t>12. Карта концепции</w:t>
      </w:r>
      <w:r>
        <w:rPr>
          <w:rFonts w:ascii="Times New Roman" w:hAnsi="Times New Roman" w:cs="Times New Roman"/>
          <w:b/>
          <w:bCs/>
          <w:sz w:val="24"/>
          <w:szCs w:val="24"/>
        </w:rPr>
        <w:t>.</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При обобщении разделов по программе очень хорошо подходит следующая стратегия: «</w:t>
      </w:r>
      <w:r w:rsidRPr="00FA78D4">
        <w:rPr>
          <w:rFonts w:ascii="Times New Roman" w:hAnsi="Times New Roman" w:cs="Times New Roman"/>
          <w:b/>
          <w:bCs/>
          <w:sz w:val="24"/>
          <w:szCs w:val="24"/>
        </w:rPr>
        <w:t>Карта концепции»</w:t>
      </w:r>
      <w:r w:rsidRPr="00FA78D4">
        <w:rPr>
          <w:rFonts w:ascii="Times New Roman" w:hAnsi="Times New Roman" w:cs="Times New Roman"/>
          <w:sz w:val="24"/>
          <w:szCs w:val="24"/>
        </w:rPr>
        <w:t xml:space="preserve">. Она основана на ассоциативном мышлении, когда какая-либо идея способна вызвать и развить </w:t>
      </w:r>
      <w:proofErr w:type="gramStart"/>
      <w:r w:rsidRPr="00FA78D4">
        <w:rPr>
          <w:rFonts w:ascii="Times New Roman" w:hAnsi="Times New Roman" w:cs="Times New Roman"/>
          <w:sz w:val="24"/>
          <w:szCs w:val="24"/>
        </w:rPr>
        <w:t>другую</w:t>
      </w:r>
      <w:proofErr w:type="gramEnd"/>
      <w:r w:rsidRPr="00FA78D4">
        <w:rPr>
          <w:rFonts w:ascii="Times New Roman" w:hAnsi="Times New Roman" w:cs="Times New Roman"/>
          <w:sz w:val="24"/>
          <w:szCs w:val="24"/>
        </w:rPr>
        <w:t xml:space="preserve">. Особенно результативно составление карты концепции в случаях, когда имеется большая информация. Составление плана концепции может быть предложено как на стадии вызова, так и на стадии рефлексии. Учащимся предлагается тема, которую они знают хорошо или достаточно хорошо. Далее учащиеся составляют перечень слов, ассоциирующихся с темой. Записываются все слова, </w:t>
      </w:r>
      <w:r w:rsidRPr="00FA78D4">
        <w:rPr>
          <w:rFonts w:ascii="Times New Roman" w:hAnsi="Times New Roman" w:cs="Times New Roman"/>
          <w:sz w:val="24"/>
          <w:szCs w:val="24"/>
        </w:rPr>
        <w:lastRenderedPageBreak/>
        <w:t xml:space="preserve">предложенные учениками, не исключается и не отвергается ничего. Может даже случиться, что вам предложат слова, никаким образом не связанные с темой, не отвергайте, запишите. Потом, во время работы, учащиеся сами придут к тому, что эти слова лишние. После того, как полностью составлен перечень слов, предложите ученикам разбить их на определенные категории по определенным связям. В процессе работы можно расширить ту или иную категорию, или даже изобрести новую, а можно </w:t>
      </w:r>
      <w:proofErr w:type="gramStart"/>
      <w:r w:rsidRPr="00FA78D4">
        <w:rPr>
          <w:rFonts w:ascii="Times New Roman" w:hAnsi="Times New Roman" w:cs="Times New Roman"/>
          <w:sz w:val="24"/>
          <w:szCs w:val="24"/>
        </w:rPr>
        <w:t>от чего-то</w:t>
      </w:r>
      <w:proofErr w:type="gramEnd"/>
      <w:r w:rsidRPr="00FA78D4">
        <w:rPr>
          <w:rFonts w:ascii="Times New Roman" w:hAnsi="Times New Roman" w:cs="Times New Roman"/>
          <w:sz w:val="24"/>
          <w:szCs w:val="24"/>
        </w:rPr>
        <w:t xml:space="preserve"> оказаться. На заключительном этапе этой работы учащиеся самостоятельно составляют карту концепции. Эта карта может выглядеть в виде таблицы, рисунков и т.д.</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Главная задача представить схематично собственную концепцию данной темы, то есть прийти к новым знаниям в контексте знаний, уже приобретенных ранее. Не следует путать эту стратегию с разбивкой на кластеры, которая является лишь первой ступенькой к составлению карты концепции. Требуется не просто сгруппировать материал, но сгруппировать его в соответствии с собственной концепцией, установив сильные и слабые связи между различными частями информации. Другой сильной стороной стратегии является совместная работа учащихся. В процессе обучения дети ищут общения друг с другом. В общении легче возникают идеи, совершаются пусть маленькие, но доставляющие огромную радость открытия.</w:t>
      </w:r>
    </w:p>
    <w:p w:rsidR="00D91A7D" w:rsidRDefault="00D91A7D" w:rsidP="00D91A7D">
      <w:pPr>
        <w:pStyle w:val="a4"/>
        <w:jc w:val="both"/>
        <w:rPr>
          <w:rFonts w:ascii="Times New Roman" w:hAnsi="Times New Roman" w:cs="Times New Roman"/>
          <w:sz w:val="24"/>
          <w:szCs w:val="24"/>
        </w:rPr>
      </w:pP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Пример составления карты концепции по теме «Творчество А.С Пушкина».</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Первый этап: Задайте вопрос учащимся: «Что вы знаете о Пушкине?»</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Второй этап: Учащиеся предлагают вам, например, перечень следующих слов:</w:t>
      </w:r>
    </w:p>
    <w:p w:rsidR="00D91A7D" w:rsidRPr="00FA78D4" w:rsidRDefault="00D91A7D" w:rsidP="00D91A7D">
      <w:pPr>
        <w:pStyle w:val="a4"/>
        <w:jc w:val="both"/>
        <w:rPr>
          <w:rFonts w:ascii="Times New Roman" w:hAnsi="Times New Roman" w:cs="Times New Roman"/>
          <w:sz w:val="24"/>
          <w:szCs w:val="24"/>
        </w:rPr>
      </w:pPr>
      <w:proofErr w:type="gramStart"/>
      <w:r w:rsidRPr="00FA78D4">
        <w:rPr>
          <w:rFonts w:ascii="Times New Roman" w:hAnsi="Times New Roman" w:cs="Times New Roman"/>
          <w:sz w:val="24"/>
          <w:szCs w:val="24"/>
        </w:rPr>
        <w:t xml:space="preserve">Сказки, дуэль, няня, </w:t>
      </w:r>
      <w:proofErr w:type="spellStart"/>
      <w:r w:rsidRPr="00FA78D4">
        <w:rPr>
          <w:rFonts w:ascii="Times New Roman" w:hAnsi="Times New Roman" w:cs="Times New Roman"/>
          <w:sz w:val="24"/>
          <w:szCs w:val="24"/>
        </w:rPr>
        <w:t>Гвидон</w:t>
      </w:r>
      <w:proofErr w:type="spellEnd"/>
      <w:r w:rsidRPr="00FA78D4">
        <w:rPr>
          <w:rFonts w:ascii="Times New Roman" w:hAnsi="Times New Roman" w:cs="Times New Roman"/>
          <w:sz w:val="24"/>
          <w:szCs w:val="24"/>
        </w:rPr>
        <w:t xml:space="preserve">, золотая рыбка, гений, старик, Дантес, царь </w:t>
      </w:r>
      <w:proofErr w:type="spellStart"/>
      <w:r w:rsidRPr="00FA78D4">
        <w:rPr>
          <w:rFonts w:ascii="Times New Roman" w:hAnsi="Times New Roman" w:cs="Times New Roman"/>
          <w:sz w:val="24"/>
          <w:szCs w:val="24"/>
        </w:rPr>
        <w:t>Салтан</w:t>
      </w:r>
      <w:proofErr w:type="spellEnd"/>
      <w:r w:rsidRPr="00FA78D4">
        <w:rPr>
          <w:rFonts w:ascii="Times New Roman" w:hAnsi="Times New Roman" w:cs="Times New Roman"/>
          <w:sz w:val="24"/>
          <w:szCs w:val="24"/>
        </w:rPr>
        <w:t xml:space="preserve">, стихи, природа, Москва, Россия, Арина Родионовна, поэт, Петербург, Царскосельский лицей, Царское Село, театры, балы, с. Михайловское, береза, литература, ссылка, Болдино, кот ученый, кудри, калитка, деревня, смерть, любовь, Родина, просторы, старуха, корыто, трагедия, талант, свобода, гибель, Сибирь, </w:t>
      </w:r>
      <w:proofErr w:type="spellStart"/>
      <w:r w:rsidRPr="00FA78D4">
        <w:rPr>
          <w:rFonts w:ascii="Times New Roman" w:hAnsi="Times New Roman" w:cs="Times New Roman"/>
          <w:sz w:val="24"/>
          <w:szCs w:val="24"/>
        </w:rPr>
        <w:t>Балда</w:t>
      </w:r>
      <w:proofErr w:type="spellEnd"/>
      <w:r w:rsidRPr="00FA78D4">
        <w:rPr>
          <w:rFonts w:ascii="Times New Roman" w:hAnsi="Times New Roman" w:cs="Times New Roman"/>
          <w:sz w:val="24"/>
          <w:szCs w:val="24"/>
        </w:rPr>
        <w:t xml:space="preserve">, Царь </w:t>
      </w:r>
      <w:proofErr w:type="spellStart"/>
      <w:r w:rsidRPr="00FA78D4">
        <w:rPr>
          <w:rFonts w:ascii="Times New Roman" w:hAnsi="Times New Roman" w:cs="Times New Roman"/>
          <w:sz w:val="24"/>
          <w:szCs w:val="24"/>
        </w:rPr>
        <w:t>Салтан</w:t>
      </w:r>
      <w:proofErr w:type="spellEnd"/>
      <w:r w:rsidRPr="00FA78D4">
        <w:rPr>
          <w:rFonts w:ascii="Times New Roman" w:hAnsi="Times New Roman" w:cs="Times New Roman"/>
          <w:sz w:val="24"/>
          <w:szCs w:val="24"/>
        </w:rPr>
        <w:t>, золотой петушок и т.д.</w:t>
      </w:r>
      <w:proofErr w:type="gramEnd"/>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rPr>
        <w:t>После категориального анализа составляется карта концепции, которая может выглядеть так:</w:t>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noProof/>
          <w:sz w:val="24"/>
          <w:szCs w:val="24"/>
          <w:lang w:eastAsia="ru-RU"/>
        </w:rPr>
        <w:drawing>
          <wp:inline distT="0" distB="0" distL="0" distR="0">
            <wp:extent cx="5940425" cy="3386439"/>
            <wp:effectExtent l="19050" t="0" r="3175" b="0"/>
            <wp:docPr id="5" name="Рисунок 5" descr="https://xn--j1ahfl.xn--p1ai/data/images/u200316/t1528957407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j1ahfl.xn--p1ai/data/images/u200316/t1528957407aa.png"/>
                    <pic:cNvPicPr>
                      <a:picLocks noChangeAspect="1" noChangeArrowheads="1"/>
                    </pic:cNvPicPr>
                  </pic:nvPicPr>
                  <pic:blipFill>
                    <a:blip r:embed="rId5"/>
                    <a:srcRect/>
                    <a:stretch>
                      <a:fillRect/>
                    </a:stretch>
                  </pic:blipFill>
                  <pic:spPr bwMode="auto">
                    <a:xfrm>
                      <a:off x="0" y="0"/>
                      <a:ext cx="5940425" cy="3386439"/>
                    </a:xfrm>
                    <a:prstGeom prst="rect">
                      <a:avLst/>
                    </a:prstGeom>
                    <a:noFill/>
                    <a:ln w="9525">
                      <a:noFill/>
                      <a:miter lim="800000"/>
                      <a:headEnd/>
                      <a:tailEnd/>
                    </a:ln>
                  </pic:spPr>
                </pic:pic>
              </a:graphicData>
            </a:graphic>
          </wp:inline>
        </w:drawing>
      </w:r>
    </w:p>
    <w:p w:rsidR="00D91A7D" w:rsidRPr="00FA78D4" w:rsidRDefault="00D91A7D" w:rsidP="00D91A7D">
      <w:pPr>
        <w:pStyle w:val="a4"/>
        <w:jc w:val="both"/>
        <w:rPr>
          <w:rFonts w:ascii="Times New Roman" w:hAnsi="Times New Roman" w:cs="Times New Roman"/>
          <w:sz w:val="24"/>
          <w:szCs w:val="24"/>
        </w:rPr>
      </w:pPr>
      <w:r w:rsidRPr="00FA78D4">
        <w:rPr>
          <w:rFonts w:ascii="Times New Roman" w:hAnsi="Times New Roman" w:cs="Times New Roman"/>
          <w:sz w:val="24"/>
          <w:szCs w:val="24"/>
          <w:shd w:val="clear" w:color="auto" w:fill="FFFFFF"/>
        </w:rPr>
        <w:t>Все записанные ранее слова распределяются по подходящим категориям.</w:t>
      </w:r>
    </w:p>
    <w:p w:rsidR="00D91A7D" w:rsidRPr="00FA78D4" w:rsidRDefault="00D91A7D" w:rsidP="00D91A7D">
      <w:pPr>
        <w:pStyle w:val="a4"/>
        <w:jc w:val="both"/>
        <w:rPr>
          <w:rFonts w:ascii="Times New Roman" w:hAnsi="Times New Roman" w:cs="Times New Roman"/>
          <w:sz w:val="24"/>
          <w:szCs w:val="24"/>
          <w:bdr w:val="none" w:sz="0" w:space="0" w:color="auto" w:frame="1"/>
          <w:lang w:eastAsia="ru-RU"/>
        </w:rPr>
      </w:pPr>
    </w:p>
    <w:p w:rsidR="00D91A7D" w:rsidRDefault="00D91A7D" w:rsidP="00D91A7D">
      <w:pPr>
        <w:pStyle w:val="c1"/>
        <w:shd w:val="clear" w:color="auto" w:fill="FFFFFF"/>
        <w:spacing w:before="0" w:beforeAutospacing="0" w:after="0" w:afterAutospacing="0" w:line="330" w:lineRule="atLeast"/>
        <w:jc w:val="both"/>
        <w:rPr>
          <w:rFonts w:ascii="Calibri" w:hAnsi="Calibri" w:cs="Calibri"/>
          <w:color w:val="000000"/>
          <w:sz w:val="22"/>
          <w:szCs w:val="22"/>
        </w:rPr>
      </w:pPr>
    </w:p>
    <w:p w:rsidR="00DB2F0F" w:rsidRPr="00DB2F0F" w:rsidRDefault="00DB2F0F" w:rsidP="00DB2F0F">
      <w:pPr>
        <w:pStyle w:val="c1"/>
        <w:shd w:val="clear" w:color="auto" w:fill="FFFFFF"/>
        <w:spacing w:before="0" w:beforeAutospacing="0" w:after="0" w:afterAutospacing="0" w:line="330" w:lineRule="atLeast"/>
        <w:jc w:val="both"/>
        <w:rPr>
          <w:rFonts w:ascii="Calibri" w:hAnsi="Calibri" w:cs="Calibri"/>
          <w:color w:val="000000"/>
        </w:rPr>
      </w:pPr>
      <w:r w:rsidRPr="00DB2F0F">
        <w:rPr>
          <w:rStyle w:val="c0"/>
          <w:color w:val="000000"/>
        </w:rPr>
        <w:lastRenderedPageBreak/>
        <w:t xml:space="preserve">Методические приёмы технологии развития критического мышления способны обеспечивать высокие познавательные потребности </w:t>
      </w:r>
      <w:proofErr w:type="gramStart"/>
      <w:r w:rsidRPr="00DB2F0F">
        <w:rPr>
          <w:rStyle w:val="c0"/>
          <w:color w:val="000000"/>
        </w:rPr>
        <w:t>одарённых</w:t>
      </w:r>
      <w:proofErr w:type="gramEnd"/>
      <w:r w:rsidRPr="00DB2F0F">
        <w:rPr>
          <w:rStyle w:val="c0"/>
          <w:color w:val="000000"/>
        </w:rPr>
        <w:t xml:space="preserve"> обучающихся, формировать и развивать оригинальность, гибкость мышления</w:t>
      </w:r>
      <w:r w:rsidRPr="00DB2F0F">
        <w:rPr>
          <w:rStyle w:val="c5"/>
          <w:color w:val="000000"/>
        </w:rPr>
        <w:t> и поддерживать устойчивый интерес к изучению русского языка и литературы.</w:t>
      </w:r>
    </w:p>
    <w:p w:rsidR="00DB2F0F" w:rsidRPr="00DB2F0F" w:rsidRDefault="00DB2F0F" w:rsidP="00DB2F0F">
      <w:pPr>
        <w:pStyle w:val="c6"/>
        <w:shd w:val="clear" w:color="auto" w:fill="FFFFFF"/>
        <w:spacing w:before="0" w:beforeAutospacing="0" w:after="0" w:afterAutospacing="0" w:line="330" w:lineRule="atLeast"/>
        <w:jc w:val="center"/>
        <w:rPr>
          <w:rFonts w:ascii="Calibri" w:hAnsi="Calibri" w:cs="Calibri"/>
          <w:color w:val="000000"/>
        </w:rPr>
      </w:pPr>
      <w:r w:rsidRPr="00DB2F0F">
        <w:rPr>
          <w:rStyle w:val="c5"/>
          <w:color w:val="000000"/>
        </w:rPr>
        <w:t>Список использованной литературы</w:t>
      </w:r>
    </w:p>
    <w:p w:rsidR="00DB2F0F" w:rsidRPr="00DB2F0F" w:rsidRDefault="00DB2F0F" w:rsidP="00DB2F0F">
      <w:pPr>
        <w:pStyle w:val="c1"/>
        <w:shd w:val="clear" w:color="auto" w:fill="FFFFFF"/>
        <w:spacing w:before="0" w:beforeAutospacing="0" w:after="0" w:afterAutospacing="0" w:line="330" w:lineRule="atLeast"/>
        <w:jc w:val="both"/>
        <w:rPr>
          <w:rFonts w:ascii="Calibri" w:hAnsi="Calibri" w:cs="Calibri"/>
          <w:color w:val="000000"/>
        </w:rPr>
      </w:pPr>
      <w:r w:rsidRPr="00DB2F0F">
        <w:rPr>
          <w:rStyle w:val="c5"/>
          <w:color w:val="000000"/>
        </w:rPr>
        <w:t>1. Богоявленская Д.Б. Рабочая концепция одаренности / Д.Б. Богоявленская, А.В. </w:t>
      </w:r>
      <w:proofErr w:type="spellStart"/>
      <w:r w:rsidRPr="00DB2F0F">
        <w:rPr>
          <w:rStyle w:val="c5"/>
          <w:color w:val="000000"/>
        </w:rPr>
        <w:t>Брушлинский</w:t>
      </w:r>
      <w:proofErr w:type="spellEnd"/>
      <w:r w:rsidRPr="00DB2F0F">
        <w:rPr>
          <w:rStyle w:val="c5"/>
          <w:color w:val="000000"/>
        </w:rPr>
        <w:t>, М.А. Холодная, В.Д. </w:t>
      </w:r>
      <w:proofErr w:type="spellStart"/>
      <w:r w:rsidRPr="00DB2F0F">
        <w:rPr>
          <w:rStyle w:val="c5"/>
          <w:color w:val="000000"/>
        </w:rPr>
        <w:t>Шадриков</w:t>
      </w:r>
      <w:proofErr w:type="spellEnd"/>
      <w:r w:rsidRPr="00DB2F0F">
        <w:rPr>
          <w:rStyle w:val="c5"/>
          <w:color w:val="000000"/>
        </w:rPr>
        <w:t>. – М., 1998.</w:t>
      </w:r>
    </w:p>
    <w:p w:rsidR="00DB2F0F" w:rsidRPr="00DB2F0F" w:rsidRDefault="00DB2F0F" w:rsidP="00DB2F0F">
      <w:pPr>
        <w:pStyle w:val="c1"/>
        <w:shd w:val="clear" w:color="auto" w:fill="FFFFFF"/>
        <w:spacing w:before="0" w:beforeAutospacing="0" w:after="0" w:afterAutospacing="0" w:line="330" w:lineRule="atLeast"/>
        <w:jc w:val="both"/>
        <w:rPr>
          <w:rFonts w:ascii="Calibri" w:hAnsi="Calibri" w:cs="Calibri"/>
          <w:color w:val="000000"/>
        </w:rPr>
      </w:pPr>
      <w:r w:rsidRPr="00DB2F0F">
        <w:rPr>
          <w:rStyle w:val="c5"/>
          <w:color w:val="000000"/>
        </w:rPr>
        <w:t xml:space="preserve">2. </w:t>
      </w:r>
      <w:proofErr w:type="spellStart"/>
      <w:r w:rsidRPr="00DB2F0F">
        <w:rPr>
          <w:rStyle w:val="c5"/>
          <w:color w:val="000000"/>
        </w:rPr>
        <w:t>Бурлинская</w:t>
      </w:r>
      <w:proofErr w:type="spellEnd"/>
      <w:r w:rsidRPr="00DB2F0F">
        <w:rPr>
          <w:rStyle w:val="c5"/>
          <w:color w:val="000000"/>
        </w:rPr>
        <w:t xml:space="preserve"> Г.В. Одаренные дети / Г.В. </w:t>
      </w:r>
      <w:proofErr w:type="spellStart"/>
      <w:r w:rsidRPr="00DB2F0F">
        <w:rPr>
          <w:rStyle w:val="c5"/>
          <w:color w:val="000000"/>
        </w:rPr>
        <w:t>Бурлинская</w:t>
      </w:r>
      <w:proofErr w:type="spellEnd"/>
      <w:r w:rsidRPr="00DB2F0F">
        <w:rPr>
          <w:rStyle w:val="c5"/>
          <w:color w:val="000000"/>
        </w:rPr>
        <w:t>, В.М. Слуцкий. – М.: Прогресс, 1991.</w:t>
      </w:r>
    </w:p>
    <w:p w:rsidR="00DB2F0F" w:rsidRPr="00DB2F0F" w:rsidRDefault="00DB2F0F" w:rsidP="00DB2F0F">
      <w:pPr>
        <w:pStyle w:val="c1"/>
        <w:shd w:val="clear" w:color="auto" w:fill="FFFFFF"/>
        <w:spacing w:before="0" w:beforeAutospacing="0" w:after="0" w:afterAutospacing="0" w:line="330" w:lineRule="atLeast"/>
        <w:jc w:val="both"/>
        <w:rPr>
          <w:rFonts w:ascii="Calibri" w:hAnsi="Calibri" w:cs="Calibri"/>
          <w:color w:val="000000"/>
        </w:rPr>
      </w:pPr>
      <w:r w:rsidRPr="00DB2F0F">
        <w:rPr>
          <w:rStyle w:val="c5"/>
          <w:color w:val="000000"/>
        </w:rPr>
        <w:t xml:space="preserve">3. </w:t>
      </w:r>
      <w:proofErr w:type="spellStart"/>
      <w:r w:rsidRPr="00DB2F0F">
        <w:rPr>
          <w:rStyle w:val="c5"/>
          <w:color w:val="000000"/>
        </w:rPr>
        <w:t>Полат</w:t>
      </w:r>
      <w:proofErr w:type="spellEnd"/>
      <w:r w:rsidRPr="00DB2F0F">
        <w:rPr>
          <w:rStyle w:val="c5"/>
          <w:color w:val="000000"/>
        </w:rPr>
        <w:t xml:space="preserve"> Е.С. Новые педагогические и информационные технологии в системе образования. – М.: Академия, 2000.</w:t>
      </w:r>
    </w:p>
    <w:p w:rsidR="00DB2F0F" w:rsidRPr="00DB2F0F" w:rsidRDefault="00DB2F0F" w:rsidP="00DB2F0F">
      <w:pPr>
        <w:pStyle w:val="c1"/>
        <w:shd w:val="clear" w:color="auto" w:fill="FFFFFF"/>
        <w:spacing w:before="0" w:beforeAutospacing="0" w:after="0" w:afterAutospacing="0" w:line="330" w:lineRule="atLeast"/>
        <w:jc w:val="both"/>
        <w:rPr>
          <w:rFonts w:ascii="Calibri" w:hAnsi="Calibri" w:cs="Calibri"/>
          <w:color w:val="000000"/>
        </w:rPr>
      </w:pPr>
      <w:r w:rsidRPr="00DB2F0F">
        <w:rPr>
          <w:rStyle w:val="c0"/>
          <w:color w:val="000000"/>
        </w:rPr>
        <w:t>4. Юркевич В.С. Одаренный ребенок. – М., 1999.Работа с одаренными детьми как один из механизмов управления качеством образования</w:t>
      </w:r>
      <w:r>
        <w:rPr>
          <w:rStyle w:val="c0"/>
          <w:color w:val="000000"/>
        </w:rPr>
        <w:t>.</w:t>
      </w:r>
    </w:p>
    <w:p w:rsidR="00DB2F0F" w:rsidRPr="00DB2F0F" w:rsidRDefault="00DB2F0F" w:rsidP="00DB2F0F">
      <w:pPr>
        <w:rPr>
          <w:sz w:val="24"/>
          <w:szCs w:val="24"/>
        </w:rPr>
      </w:pPr>
    </w:p>
    <w:p w:rsidR="00185591" w:rsidRPr="00DB2F0F" w:rsidRDefault="00185591">
      <w:pPr>
        <w:rPr>
          <w:sz w:val="24"/>
          <w:szCs w:val="24"/>
        </w:rPr>
      </w:pPr>
    </w:p>
    <w:sectPr w:rsidR="00185591" w:rsidRPr="00DB2F0F" w:rsidSect="001855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8EC"/>
    <w:multiLevelType w:val="hybridMultilevel"/>
    <w:tmpl w:val="7F98805A"/>
    <w:lvl w:ilvl="0" w:tplc="FA4826CA">
      <w:numFmt w:val="bullet"/>
      <w:lvlText w:val="·"/>
      <w:lvlJc w:val="left"/>
      <w:pPr>
        <w:ind w:left="975" w:hanging="61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DE495D"/>
    <w:multiLevelType w:val="hybridMultilevel"/>
    <w:tmpl w:val="931C0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006988"/>
    <w:multiLevelType w:val="hybridMultilevel"/>
    <w:tmpl w:val="8620E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364810"/>
    <w:multiLevelType w:val="hybridMultilevel"/>
    <w:tmpl w:val="A7FAB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7E726B"/>
    <w:multiLevelType w:val="hybridMultilevel"/>
    <w:tmpl w:val="99E68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C13D54"/>
    <w:multiLevelType w:val="hybridMultilevel"/>
    <w:tmpl w:val="FCB44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1A7D"/>
    <w:rsid w:val="00185591"/>
    <w:rsid w:val="001D2475"/>
    <w:rsid w:val="001E29AF"/>
    <w:rsid w:val="00922A82"/>
    <w:rsid w:val="00D17F53"/>
    <w:rsid w:val="00D91A7D"/>
    <w:rsid w:val="00DB2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A7D"/>
  </w:style>
  <w:style w:type="paragraph" w:styleId="2">
    <w:name w:val="heading 2"/>
    <w:basedOn w:val="a"/>
    <w:link w:val="20"/>
    <w:uiPriority w:val="9"/>
    <w:qFormat/>
    <w:rsid w:val="001D24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D24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24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D2475"/>
    <w:rPr>
      <w:rFonts w:ascii="Times New Roman" w:eastAsia="Times New Roman" w:hAnsi="Times New Roman" w:cs="Times New Roman"/>
      <w:b/>
      <w:bCs/>
      <w:sz w:val="27"/>
      <w:szCs w:val="27"/>
      <w:lang w:eastAsia="ru-RU"/>
    </w:rPr>
  </w:style>
  <w:style w:type="character" w:styleId="a3">
    <w:name w:val="Strong"/>
    <w:basedOn w:val="a0"/>
    <w:uiPriority w:val="22"/>
    <w:qFormat/>
    <w:rsid w:val="001D2475"/>
    <w:rPr>
      <w:b/>
      <w:bCs/>
    </w:rPr>
  </w:style>
  <w:style w:type="paragraph" w:customStyle="1" w:styleId="c3">
    <w:name w:val="c3"/>
    <w:basedOn w:val="a"/>
    <w:rsid w:val="00D91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91A7D"/>
  </w:style>
  <w:style w:type="paragraph" w:customStyle="1" w:styleId="c1">
    <w:name w:val="c1"/>
    <w:basedOn w:val="a"/>
    <w:rsid w:val="00D91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91A7D"/>
  </w:style>
  <w:style w:type="character" w:customStyle="1" w:styleId="apple-converted-space">
    <w:name w:val="apple-converted-space"/>
    <w:basedOn w:val="a0"/>
    <w:rsid w:val="00D91A7D"/>
  </w:style>
  <w:style w:type="character" w:customStyle="1" w:styleId="c0">
    <w:name w:val="c0"/>
    <w:basedOn w:val="a0"/>
    <w:rsid w:val="00D91A7D"/>
  </w:style>
  <w:style w:type="paragraph" w:styleId="a4">
    <w:name w:val="No Spacing"/>
    <w:uiPriority w:val="1"/>
    <w:qFormat/>
    <w:rsid w:val="00D91A7D"/>
    <w:pPr>
      <w:spacing w:after="0" w:line="240" w:lineRule="auto"/>
    </w:pPr>
  </w:style>
  <w:style w:type="paragraph" w:styleId="a5">
    <w:name w:val="Balloon Text"/>
    <w:basedOn w:val="a"/>
    <w:link w:val="a6"/>
    <w:uiPriority w:val="99"/>
    <w:semiHidden/>
    <w:unhideWhenUsed/>
    <w:rsid w:val="00D91A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1A7D"/>
    <w:rPr>
      <w:rFonts w:ascii="Tahoma" w:hAnsi="Tahoma" w:cs="Tahoma"/>
      <w:sz w:val="16"/>
      <w:szCs w:val="16"/>
    </w:rPr>
  </w:style>
  <w:style w:type="paragraph" w:customStyle="1" w:styleId="c6">
    <w:name w:val="c6"/>
    <w:basedOn w:val="a"/>
    <w:rsid w:val="00DB2F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2019-01-16T18:28:00Z</dcterms:created>
  <dcterms:modified xsi:type="dcterms:W3CDTF">2019-01-16T19:11:00Z</dcterms:modified>
</cp:coreProperties>
</file>