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13" w:rsidRPr="00284413" w:rsidRDefault="00284413" w:rsidP="00284413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МУНИЦИПАЛЬНОЕ БЮДЖЕТНОЕ ДОШКОЛЬНОЕ ОБРАЗОВАТЕЛЬНОЕ УЧРЕЖДЕНИЕ </w:t>
      </w:r>
    </w:p>
    <w:p w:rsidR="00284413" w:rsidRPr="00065DD2" w:rsidRDefault="00284413" w:rsidP="00065DD2">
      <w:pPr>
        <w:pStyle w:val="a3"/>
        <w:pBdr>
          <w:bottom w:val="single" w:sz="12" w:space="1" w:color="auto"/>
        </w:pBdr>
        <w:jc w:val="center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ДЕТСКИЙ САД №87 </w:t>
      </w:r>
    </w:p>
    <w:p w:rsidR="00033F25" w:rsidRPr="00033F25" w:rsidRDefault="00033F25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3F25" w:rsidRPr="00033F25" w:rsidRDefault="00033F25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3F25" w:rsidRDefault="00033F25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5DD2" w:rsidRDefault="00065DD2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5DD2" w:rsidRPr="00033F25" w:rsidRDefault="00065DD2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D2713B" w:rsidRDefault="00D2713B" w:rsidP="00284413">
      <w:pPr>
        <w:spacing w:line="276" w:lineRule="auto"/>
        <w:outlineLvl w:val="1"/>
        <w:rPr>
          <w:rFonts w:eastAsiaTheme="majorEastAsia"/>
          <w:bCs/>
          <w:iCs/>
          <w:color w:val="000000" w:themeColor="text1"/>
          <w:sz w:val="36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413" w:rsidRPr="00033F25" w:rsidRDefault="00284413" w:rsidP="00284413">
      <w:pPr>
        <w:spacing w:line="276" w:lineRule="auto"/>
        <w:outlineLvl w:val="1"/>
        <w:rPr>
          <w:rFonts w:eastAsiaTheme="majorEastAsia"/>
          <w:bCs/>
          <w:iCs/>
          <w:color w:val="000000" w:themeColor="text1"/>
          <w:sz w:val="36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spacing w:line="276" w:lineRule="auto"/>
        <w:jc w:val="center"/>
        <w:outlineLvl w:val="1"/>
        <w:rPr>
          <w:rFonts w:eastAsiaTheme="majorEastAsia"/>
          <w:bCs/>
          <w:iCs/>
          <w:color w:val="000000" w:themeColor="text1"/>
          <w:sz w:val="36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F25">
        <w:rPr>
          <w:rFonts w:eastAsiaTheme="majorEastAsia"/>
          <w:bCs/>
          <w:iCs/>
          <w:color w:val="000000" w:themeColor="text1"/>
          <w:sz w:val="36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Дидактические игры по формированию ЗОЖ</w:t>
      </w:r>
    </w:p>
    <w:p w:rsidR="00D2713B" w:rsidRPr="00033F25" w:rsidRDefault="003410CA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F25"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Вторая группа раннего возраста</w:t>
      </w:r>
    </w:p>
    <w:p w:rsidR="00D2713B" w:rsidRPr="00033F25" w:rsidRDefault="00D2713B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pStyle w:val="a3"/>
        <w:jc w:val="center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3F25" w:rsidRPr="00033F25" w:rsidRDefault="00033F25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3F25" w:rsidRPr="00033F25" w:rsidRDefault="00033F25" w:rsidP="00284413">
      <w:pPr>
        <w:pStyle w:val="a3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033F25" w:rsidRDefault="00D2713B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Pr="00284413" w:rsidRDefault="00D2713B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Подготовила: </w:t>
      </w:r>
    </w:p>
    <w:p w:rsidR="00D2713B" w:rsidRDefault="00D2713B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 </w:t>
      </w:r>
      <w:proofErr w:type="spellStart"/>
      <w:r w:rsidR="003410CA"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Степаненкова</w:t>
      </w:r>
      <w:proofErr w:type="spellEnd"/>
      <w:r w:rsidR="003410CA" w:rsidRPr="00284413"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Е.Е.</w:t>
      </w:r>
    </w:p>
    <w:p w:rsidR="00284413" w:rsidRDefault="00284413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413" w:rsidRPr="00284413" w:rsidRDefault="00284413" w:rsidP="00D2713B">
      <w:pPr>
        <w:pStyle w:val="a3"/>
        <w:jc w:val="right"/>
        <w:rPr>
          <w:rFonts w:ascii="Times New Roman" w:eastAsiaTheme="majorEastAsia" w:hAnsi="Times New Roman"/>
          <w:bCs/>
          <w:i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713B" w:rsidRDefault="00D2713B" w:rsidP="00033F25">
      <w:pPr>
        <w:pStyle w:val="a3"/>
        <w:rPr>
          <w:rFonts w:asciiTheme="majorHAnsi" w:eastAsiaTheme="majorEastAsia" w:hAnsiTheme="majorHAnsi" w:cstheme="majorBidi"/>
          <w:b/>
          <w:bCs/>
          <w:i/>
          <w:iCs/>
          <w:color w:val="00800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2713B" w:rsidRPr="00033F25" w:rsidRDefault="00D2713B" w:rsidP="00033F25">
      <w:pPr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ОДЕНЕМ КУКЛУ НА ПРОГУЛКУ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Цель: 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систематизировать представления детей о здоровье,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 развивать у детей внимание, память, логическое мышление.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Материал: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бумажная кукла с различной одеждой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284413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i/>
          <w:color w:val="000000"/>
          <w:sz w:val="28"/>
          <w:szCs w:val="28"/>
          <w:lang w:eastAsia="en-US"/>
        </w:rPr>
        <w:t>Ход игры:</w:t>
      </w:r>
      <w:r w:rsidR="003410CA"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 </w:t>
      </w:r>
      <w:r w:rsidR="00D2713B" w:rsidRPr="00033F25">
        <w:rPr>
          <w:rFonts w:eastAsia="Calibri"/>
          <w:bCs/>
          <w:color w:val="000000"/>
          <w:sz w:val="28"/>
          <w:szCs w:val="28"/>
          <w:lang w:eastAsia="en-US"/>
        </w:rPr>
        <w:t>воспитатель говорит, что кукла собирается на прогулку, но не знает, что ей одеть.</w:t>
      </w:r>
      <w:r w:rsidR="003410CA"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D2713B" w:rsidRPr="00033F25">
        <w:rPr>
          <w:rFonts w:eastAsia="Calibri"/>
          <w:bCs/>
          <w:color w:val="000000"/>
          <w:sz w:val="28"/>
          <w:szCs w:val="28"/>
          <w:lang w:eastAsia="en-US"/>
        </w:rPr>
        <w:t>Дети «одевают» куклу и объясняют свой выбор.</w:t>
      </w:r>
      <w:r w:rsidR="003410CA"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D2713B" w:rsidRPr="00033F25">
        <w:rPr>
          <w:rFonts w:eastAsia="Calibri"/>
          <w:bCs/>
          <w:color w:val="000000"/>
          <w:sz w:val="28"/>
          <w:szCs w:val="28"/>
          <w:lang w:eastAsia="en-US"/>
        </w:rPr>
        <w:t>Проводится в разные сезоны.</w:t>
      </w: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3410CA" w:rsidRPr="00033F25" w:rsidRDefault="003410CA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color w:val="000000"/>
          <w:sz w:val="28"/>
          <w:szCs w:val="28"/>
          <w:lang w:eastAsia="en-US"/>
        </w:rPr>
        <w:t>АЗБУКА ЗДОРОВЬЯ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Цель: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иллюстрации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="0028441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играют от 1 до … человек. 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D2713B" w:rsidRDefault="00D2713B" w:rsidP="00033F2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3F25">
        <w:rPr>
          <w:rFonts w:eastAsia="Calibri"/>
          <w:b/>
          <w:sz w:val="28"/>
          <w:szCs w:val="28"/>
          <w:lang w:eastAsia="en-US"/>
        </w:rPr>
        <w:t>СЛОЖИ КАРТИНКУ</w:t>
      </w:r>
    </w:p>
    <w:p w:rsidR="00033F25" w:rsidRPr="00033F25" w:rsidRDefault="00033F25" w:rsidP="00033F2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33F25">
        <w:rPr>
          <w:rFonts w:eastAsia="Calibri"/>
          <w:b/>
          <w:sz w:val="28"/>
          <w:szCs w:val="28"/>
          <w:lang w:eastAsia="en-US"/>
        </w:rPr>
        <w:t>Цель:</w:t>
      </w:r>
      <w:r w:rsidRPr="00033F25">
        <w:rPr>
          <w:rFonts w:eastAsia="Calibri"/>
          <w:sz w:val="28"/>
          <w:szCs w:val="28"/>
          <w:lang w:eastAsia="en-US"/>
        </w:rPr>
        <w:t xml:space="preserve"> Учить детей из частей составлять целое. Развивать воображение.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033F25">
        <w:rPr>
          <w:rFonts w:eastAsia="Calibri"/>
          <w:b/>
          <w:sz w:val="28"/>
          <w:szCs w:val="28"/>
          <w:lang w:eastAsia="en-US"/>
        </w:rPr>
        <w:t>Материал</w:t>
      </w:r>
      <w:r w:rsidRPr="00033F25">
        <w:rPr>
          <w:rFonts w:eastAsia="Calibri"/>
          <w:sz w:val="28"/>
          <w:szCs w:val="28"/>
          <w:lang w:eastAsia="en-US"/>
        </w:rPr>
        <w:t>: разрезные картинки с предметами личной гигиены, спортивным инвентарём.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33F25">
        <w:rPr>
          <w:rFonts w:eastAsia="Calibri"/>
          <w:b/>
          <w:sz w:val="28"/>
          <w:szCs w:val="28"/>
          <w:lang w:eastAsia="en-US"/>
        </w:rPr>
        <w:t xml:space="preserve">Ход игры: </w:t>
      </w:r>
      <w:r w:rsidRPr="00033F25">
        <w:rPr>
          <w:rFonts w:eastAsia="Calibri"/>
          <w:sz w:val="28"/>
          <w:szCs w:val="28"/>
          <w:lang w:eastAsia="en-US"/>
        </w:rPr>
        <w:t>Ребятам предлагают сложить картинку из частей. На каждой картинке изображены предметы, способствующие з</w:t>
      </w:r>
      <w:r w:rsidR="00284413">
        <w:rPr>
          <w:rFonts w:eastAsia="Calibri"/>
          <w:sz w:val="28"/>
          <w:szCs w:val="28"/>
          <w:lang w:eastAsia="en-US"/>
        </w:rPr>
        <w:t>доровому образу жизни. Например,</w:t>
      </w:r>
      <w:r w:rsidRPr="00033F25">
        <w:rPr>
          <w:rFonts w:eastAsia="Calibri"/>
          <w:sz w:val="28"/>
          <w:szCs w:val="28"/>
          <w:lang w:eastAsia="en-US"/>
        </w:rPr>
        <w:t xml:space="preserve"> кроссовки, мяч, гантели; полотенце, зубная щетка и паста.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sz w:val="28"/>
          <w:szCs w:val="28"/>
          <w:lang w:eastAsia="en-US"/>
        </w:rPr>
        <w:t>(Можно использовать цветные фотографии).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410CA" w:rsidRPr="00033F25" w:rsidRDefault="003410CA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УГАДАЙ НА ВКУС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уточнить названия фруктов, овощей, формировать умения определять их на вкус, называть и описывать.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="00284413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тарелка с нарезанными овощами или фруктами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воспитатель вносит та</w:t>
      </w:r>
      <w:r w:rsidR="00284413">
        <w:rPr>
          <w:rFonts w:eastAsia="Calibri"/>
          <w:bCs/>
          <w:color w:val="000000"/>
          <w:sz w:val="28"/>
          <w:szCs w:val="28"/>
          <w:lang w:eastAsia="en-US"/>
        </w:rPr>
        <w:t>релку с нарезанными овощами или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фруктами, предлагает детям попробовать кусочек какого-</w:t>
      </w:r>
      <w:proofErr w:type="gramStart"/>
      <w:r w:rsidRPr="00033F25">
        <w:rPr>
          <w:rFonts w:eastAsia="Calibri"/>
          <w:bCs/>
          <w:color w:val="000000"/>
          <w:sz w:val="28"/>
          <w:szCs w:val="28"/>
          <w:lang w:eastAsia="en-US"/>
        </w:rPr>
        <w:t>то  овоща</w:t>
      </w:r>
      <w:proofErr w:type="gram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или фрукта и задаёт вопросы: «Что это?»,  «Какой на вкус?»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Примечание: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для маленьких детей лучше использовать плоды одного вида (только фрукты или только овощи) с ярко выраженным вкусом.</w:t>
      </w: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ind w:left="565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ind w:left="565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УГАДАЙКА</w:t>
      </w:r>
    </w:p>
    <w:p w:rsidR="00D2713B" w:rsidRPr="00033F25" w:rsidRDefault="00D2713B" w:rsidP="00033F25">
      <w:pPr>
        <w:spacing w:line="360" w:lineRule="auto"/>
        <w:ind w:left="565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ind w:left="13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Цель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: закрепить названия фруктов, овощей, формировать умения узнавать их по описанию воспитателя</w:t>
      </w:r>
    </w:p>
    <w:p w:rsidR="00D2713B" w:rsidRPr="00033F25" w:rsidRDefault="00D2713B" w:rsidP="00033F25">
      <w:pPr>
        <w:spacing w:line="360" w:lineRule="auto"/>
        <w:ind w:left="13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Материал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: изображения или муляжи плодов</w:t>
      </w:r>
    </w:p>
    <w:p w:rsidR="00D2713B" w:rsidRPr="00033F25" w:rsidRDefault="00D2713B" w:rsidP="00033F25">
      <w:pPr>
        <w:spacing w:line="360" w:lineRule="auto"/>
        <w:ind w:left="13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Ход игры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: воспитатель описывает какой-либо овощ (фрукт) или читает загадку, а дети должны выбрать нужную картинку (муляж) и назвать этот овощ (фрукт).</w:t>
      </w: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pacing w:val="1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ВЫМОЕМ КУКЛУ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pacing w:val="1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iCs/>
          <w:color w:val="000000"/>
          <w:sz w:val="28"/>
          <w:szCs w:val="28"/>
          <w:lang w:eastAsia="en-US"/>
        </w:rPr>
        <w:t>Цель</w:t>
      </w:r>
      <w:r w:rsidRPr="00033F25">
        <w:rPr>
          <w:rFonts w:eastAsia="Calibri"/>
          <w:iCs/>
          <w:color w:val="000000"/>
          <w:sz w:val="28"/>
          <w:szCs w:val="28"/>
          <w:lang w:eastAsia="en-US"/>
        </w:rPr>
        <w:t xml:space="preserve">: 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закреплять знания о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>предметах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 личной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для мытья и умывания, </w:t>
      </w:r>
      <w:proofErr w:type="gramStart"/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последовательность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 действий</w:t>
      </w:r>
      <w:proofErr w:type="gramEnd"/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, </w:t>
      </w:r>
      <w:r w:rsidRPr="00033F25">
        <w:rPr>
          <w:rFonts w:eastAsia="Calibri"/>
          <w:color w:val="000000"/>
          <w:sz w:val="28"/>
          <w:szCs w:val="28"/>
          <w:lang w:eastAsia="en-US"/>
        </w:rPr>
        <w:t>способствовать форми</w:t>
      </w:r>
      <w:r w:rsidRPr="00033F25">
        <w:rPr>
          <w:rFonts w:eastAsia="Calibri"/>
          <w:color w:val="000000"/>
          <w:sz w:val="28"/>
          <w:szCs w:val="28"/>
          <w:lang w:eastAsia="en-US"/>
        </w:rPr>
        <w:softHyphen/>
        <w:t>рованию привычки к опрятности.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Материал: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 различные</w:t>
      </w:r>
      <w:proofErr w:type="gram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предметы и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>предметы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 личной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</w:t>
      </w:r>
      <w:r w:rsidRPr="00033F25">
        <w:rPr>
          <w:rFonts w:eastAsia="Calibri"/>
          <w:color w:val="000000"/>
          <w:sz w:val="28"/>
          <w:szCs w:val="28"/>
          <w:lang w:eastAsia="en-US"/>
        </w:rPr>
        <w:t>для мытья и умывания, куклы.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играют 2 человека.  Сначала им предлагается из множества предметов выбрать те, </w:t>
      </w:r>
      <w:proofErr w:type="gramStart"/>
      <w:r w:rsidRPr="00033F25">
        <w:rPr>
          <w:rFonts w:eastAsia="Calibri"/>
          <w:bCs/>
          <w:color w:val="000000"/>
          <w:sz w:val="28"/>
          <w:szCs w:val="28"/>
          <w:lang w:eastAsia="en-US"/>
        </w:rPr>
        <w:t>которые  «</w:t>
      </w:r>
      <w:proofErr w:type="gram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помогают»  вымыть (умыть) куклу. А затем моют её. Выигрывает тот, кто правильно отберёт предметы </w:t>
      </w:r>
      <w:r w:rsidRPr="00033F25">
        <w:rPr>
          <w:rFonts w:eastAsia="Calibri"/>
          <w:color w:val="000000"/>
          <w:sz w:val="28"/>
          <w:szCs w:val="28"/>
          <w:lang w:eastAsia="en-US"/>
        </w:rPr>
        <w:t xml:space="preserve">личной </w:t>
      </w:r>
      <w:r w:rsidRPr="00033F25">
        <w:rPr>
          <w:rFonts w:eastAsia="Calibri"/>
          <w:bCs/>
          <w:color w:val="000000"/>
          <w:spacing w:val="10"/>
          <w:sz w:val="28"/>
          <w:szCs w:val="28"/>
          <w:lang w:eastAsia="en-US"/>
        </w:rPr>
        <w:t xml:space="preserve">гигиены и правильно последовательно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вымоет (умоет) куклу.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ПОМОЖЕМ МОЙДОДЫРУ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Cs/>
          <w:color w:val="000000"/>
          <w:sz w:val="28"/>
          <w:szCs w:val="28"/>
          <w:lang w:eastAsia="en-US"/>
        </w:rPr>
        <w:t>Цель:</w:t>
      </w:r>
      <w:r w:rsidRPr="00033F2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уточнить представления детей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о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предметах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личной гигиены, формировать навыки здорового образа жизни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gramStart"/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Материал: 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картинки</w:t>
      </w:r>
      <w:proofErr w:type="gram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различных предметов, картинки с изображением предметов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личной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гигиены, картинки с грязным и чистым ребёнком, картинка </w:t>
      </w:r>
      <w:proofErr w:type="spellStart"/>
      <w:r w:rsidRPr="00033F25">
        <w:rPr>
          <w:rFonts w:eastAsia="Calibri"/>
          <w:bCs/>
          <w:color w:val="000000"/>
          <w:sz w:val="28"/>
          <w:szCs w:val="28"/>
          <w:lang w:eastAsia="en-US"/>
        </w:rPr>
        <w:t>Мойдодыра</w:t>
      </w:r>
      <w:proofErr w:type="spell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Ход игры: </w:t>
      </w:r>
      <w:proofErr w:type="spellStart"/>
      <w:r w:rsidRPr="00033F25">
        <w:rPr>
          <w:rFonts w:eastAsia="Calibri"/>
          <w:bCs/>
          <w:color w:val="000000"/>
          <w:sz w:val="28"/>
          <w:szCs w:val="28"/>
          <w:lang w:eastAsia="en-US"/>
        </w:rPr>
        <w:t>Мойдодыр</w:t>
      </w:r>
      <w:proofErr w:type="spellEnd"/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велел Пете чисто вымыться, а Петя не знает, что ему для этого нужно.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Воспитатель просит помочь Пете и выбрать только картинки с изображением предметов, помогающих ухаживать за телом (лицом, зубами, волосами)</w:t>
      </w: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УГАДАЙ ПО ЗАПАХУ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Материал: 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баночки с различными запахами (ваниль, апельсин, мыло …)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Ход игры</w:t>
      </w: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: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воспитатель предлагает детям понюхать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баночки с различными запахами и спрашивает: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Cs/>
          <w:color w:val="000000"/>
          <w:sz w:val="28"/>
          <w:szCs w:val="28"/>
          <w:lang w:eastAsia="en-US"/>
        </w:rPr>
        <w:t>- Что помогло вам почувствовать этот запах?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Cs/>
          <w:color w:val="000000"/>
          <w:sz w:val="28"/>
          <w:szCs w:val="28"/>
          <w:lang w:eastAsia="en-US"/>
        </w:rPr>
        <w:t>-что это за запах.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Cs/>
          <w:color w:val="000000"/>
          <w:sz w:val="28"/>
          <w:szCs w:val="28"/>
          <w:lang w:eastAsia="en-US"/>
        </w:rPr>
        <w:t>-Усложнение найти баночки с одинаковыми запахами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ЗАПОМНИ И ПОКАЖИ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033F25">
        <w:rPr>
          <w:rFonts w:eastAsia="Calibri"/>
          <w:bCs/>
          <w:i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упражнять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i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Ход игры: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воспитатель или ребёнок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показывает движения. Дети должны их запомнить и воспроизвести.</w:t>
      </w: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ЧЕМ МЫ СЛУШАЕМ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 xml:space="preserve">Цель: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формировать представления о помощнике человека (уши), развивать навыки исследования предметов с помощью соответствующего органа чувств, развивать логическое мышление.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Материал: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музыкальные инструменты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033F25">
        <w:rPr>
          <w:rFonts w:eastAsia="Calibri"/>
          <w:b/>
          <w:bCs/>
          <w:i/>
          <w:color w:val="000000"/>
          <w:sz w:val="28"/>
          <w:szCs w:val="28"/>
          <w:lang w:eastAsia="en-US"/>
        </w:rPr>
        <w:t>Ход игры:</w:t>
      </w: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воспитатель за ширмой издаёт звуки на различных музыкальных инструментах, дети угадывают их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Cs/>
          <w:color w:val="000000"/>
          <w:sz w:val="28"/>
          <w:szCs w:val="28"/>
          <w:lang w:eastAsia="en-US"/>
        </w:rPr>
        <w:t>- Что помогло вам услышать разные звуки?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Давайте проверим. 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Cs/>
          <w:color w:val="000000"/>
          <w:sz w:val="28"/>
          <w:szCs w:val="28"/>
          <w:lang w:eastAsia="en-US"/>
        </w:rPr>
        <w:t>Можно проверить по очереди закрывать глаза, нос, рот и уши и опытным путём прийти к тому, что уши помогают нам слышать.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33F25" w:rsidRPr="00033F25" w:rsidRDefault="00033F25" w:rsidP="00033F25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D2713B" w:rsidRDefault="00D2713B" w:rsidP="00033F25">
      <w:pPr>
        <w:spacing w:line="360" w:lineRule="auto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ЧТО СНАЧАЛА, ЧТО ПОТОМ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033F25" w:rsidRPr="00033F25" w:rsidRDefault="00033F25" w:rsidP="00033F25">
      <w:pPr>
        <w:spacing w:line="360" w:lineRule="auto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Цель: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Учить детей располагать картинки в порядке развития сюжета, пользуясь вспомогательным средством. Учить составлять небольшие рассказы.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Материал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>: серии сюжетных картинок по темам ЗОЖ</w:t>
      </w:r>
    </w:p>
    <w:p w:rsidR="00D2713B" w:rsidRPr="00033F25" w:rsidRDefault="00D2713B" w:rsidP="00033F25">
      <w:pPr>
        <w:spacing w:line="360" w:lineRule="auto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>Ход игры:</w:t>
      </w:r>
      <w:r w:rsidR="00FC299B" w:rsidRPr="00033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Детям предлагают несколько картинок, связанных одним сюжетом, разложить в порядке произошедших событий и составить по ним рассказ. </w:t>
      </w:r>
      <w:r w:rsidR="00284413" w:rsidRPr="00033F25">
        <w:rPr>
          <w:rFonts w:eastAsia="Calibri"/>
          <w:bCs/>
          <w:color w:val="000000"/>
          <w:sz w:val="28"/>
          <w:szCs w:val="28"/>
          <w:lang w:eastAsia="en-US"/>
        </w:rPr>
        <w:t>Например,</w:t>
      </w:r>
      <w:r w:rsidRPr="00033F25">
        <w:rPr>
          <w:rFonts w:eastAsia="Calibri"/>
          <w:bCs/>
          <w:color w:val="000000"/>
          <w:sz w:val="28"/>
          <w:szCs w:val="28"/>
          <w:lang w:eastAsia="en-US"/>
        </w:rPr>
        <w:t xml:space="preserve"> мальчик лежит в постели, делает зарядку, умывается, вытирается полотенцем; девочка моет руки, обедает, играет с куклой</w:t>
      </w:r>
    </w:p>
    <w:p w:rsidR="00BA7129" w:rsidRPr="00033F25" w:rsidRDefault="00BA7129" w:rsidP="00033F25">
      <w:pPr>
        <w:jc w:val="both"/>
        <w:rPr>
          <w:sz w:val="28"/>
          <w:szCs w:val="28"/>
        </w:rPr>
      </w:pPr>
    </w:p>
    <w:sectPr w:rsidR="00BA7129" w:rsidRPr="00033F25" w:rsidSect="00033F2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73"/>
    <w:rsid w:val="00033F25"/>
    <w:rsid w:val="00065DD2"/>
    <w:rsid w:val="00284413"/>
    <w:rsid w:val="003410CA"/>
    <w:rsid w:val="00460D80"/>
    <w:rsid w:val="0060378D"/>
    <w:rsid w:val="00862C73"/>
    <w:rsid w:val="00BA7129"/>
    <w:rsid w:val="00C27594"/>
    <w:rsid w:val="00D2713B"/>
    <w:rsid w:val="00F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86A9"/>
  <w15:docId w15:val="{1DB7B0CA-FD4B-4D06-BDDD-7E18D928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71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D2713B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844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4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Елена</cp:lastModifiedBy>
  <cp:revision>4</cp:revision>
  <cp:lastPrinted>2017-09-24T16:24:00Z</cp:lastPrinted>
  <dcterms:created xsi:type="dcterms:W3CDTF">2017-08-29T11:20:00Z</dcterms:created>
  <dcterms:modified xsi:type="dcterms:W3CDTF">2020-03-24T12:02:00Z</dcterms:modified>
</cp:coreProperties>
</file>